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5C0" w:rsidRDefault="006B05C0" w:rsidP="006B05C0">
      <w:pPr>
        <w:jc w:val="right"/>
        <w:rPr>
          <w:rFonts w:ascii="Arial" w:hAnsi="Arial" w:cs="Arial"/>
          <w:b/>
          <w:bCs/>
          <w:sz w:val="20"/>
          <w:szCs w:val="20"/>
          <w:lang w:val="en-US"/>
        </w:rPr>
      </w:pPr>
      <w:r>
        <w:rPr>
          <w:rFonts w:ascii="Arial" w:hAnsi="Arial" w:cs="Arial"/>
          <w:b/>
          <w:bCs/>
          <w:sz w:val="20"/>
          <w:szCs w:val="20"/>
        </w:rPr>
        <w:t>Додаток</w:t>
      </w:r>
      <w:r>
        <w:rPr>
          <w:rFonts w:ascii="Arial" w:hAnsi="Arial" w:cs="Arial"/>
          <w:b/>
          <w:bCs/>
          <w:sz w:val="20"/>
          <w:szCs w:val="20"/>
          <w:lang w:val="en-US"/>
        </w:rPr>
        <w:t xml:space="preserve"> 1</w:t>
      </w:r>
    </w:p>
    <w:p w:rsidR="006B05C0" w:rsidRDefault="006B05C0" w:rsidP="006B05C0">
      <w:pPr>
        <w:jc w:val="right"/>
        <w:rPr>
          <w:rFonts w:ascii="Arial" w:hAnsi="Arial" w:cs="Arial"/>
          <w:b/>
          <w:sz w:val="20"/>
          <w:szCs w:val="20"/>
          <w:lang w:eastAsia="ru-RU"/>
        </w:rPr>
      </w:pPr>
    </w:p>
    <w:p w:rsidR="006B05C0" w:rsidRDefault="006B05C0" w:rsidP="006B05C0">
      <w:pPr>
        <w:jc w:val="both"/>
        <w:rPr>
          <w:rFonts w:ascii="Arial" w:hAnsi="Arial" w:cs="Arial"/>
          <w:sz w:val="20"/>
          <w:szCs w:val="20"/>
          <w:lang w:eastAsia="de-DE"/>
        </w:rPr>
      </w:pPr>
      <w:r>
        <w:rPr>
          <w:rFonts w:ascii="Arial" w:hAnsi="Arial" w:cs="Arial"/>
          <w:b/>
          <w:bCs/>
          <w:sz w:val="20"/>
          <w:szCs w:val="20"/>
        </w:rPr>
        <w:t>«</w:t>
      </w:r>
      <w:r>
        <w:rPr>
          <w:rFonts w:ascii="Arial" w:hAnsi="Arial" w:cs="Arial"/>
          <w:b/>
          <w:sz w:val="20"/>
          <w:szCs w:val="20"/>
          <w:lang w:eastAsia="ru-RU"/>
        </w:rPr>
        <w:t>Перелік протоколів клінічних випробувань лікарських засобів та суттєвих поправок до протоколів клінічних випробувань</w:t>
      </w:r>
      <w:r>
        <w:rPr>
          <w:rFonts w:ascii="Arial" w:hAnsi="Arial" w:cs="Arial"/>
          <w:b/>
          <w:sz w:val="20"/>
          <w:szCs w:val="20"/>
        </w:rPr>
        <w:t>, розглянутих на засіданнях НЕР № 08 від 30.04.2020</w:t>
      </w:r>
      <w:r w:rsidRPr="001A66B9">
        <w:rPr>
          <w:rFonts w:ascii="Arial" w:hAnsi="Arial" w:cs="Arial"/>
          <w:b/>
          <w:sz w:val="20"/>
          <w:szCs w:val="20"/>
        </w:rPr>
        <w:t xml:space="preserve">, </w:t>
      </w:r>
      <w:r w:rsidR="002E19CE">
        <w:rPr>
          <w:rFonts w:ascii="Arial" w:hAnsi="Arial" w:cs="Arial"/>
          <w:b/>
          <w:sz w:val="20"/>
          <w:szCs w:val="20"/>
        </w:rPr>
        <w:t xml:space="preserve">                  </w:t>
      </w:r>
      <w:r w:rsidRPr="001A66B9">
        <w:rPr>
          <w:rFonts w:ascii="Arial" w:hAnsi="Arial" w:cs="Arial"/>
          <w:b/>
          <w:sz w:val="20"/>
          <w:szCs w:val="20"/>
        </w:rPr>
        <w:t xml:space="preserve">НТР </w:t>
      </w:r>
      <w:r>
        <w:rPr>
          <w:rFonts w:ascii="Arial" w:hAnsi="Arial" w:cs="Arial"/>
          <w:b/>
          <w:sz w:val="20"/>
          <w:szCs w:val="20"/>
        </w:rPr>
        <w:t xml:space="preserve"> </w:t>
      </w:r>
      <w:r w:rsidRPr="001A66B9">
        <w:rPr>
          <w:rFonts w:ascii="Arial" w:hAnsi="Arial" w:cs="Arial"/>
          <w:b/>
          <w:sz w:val="20"/>
          <w:szCs w:val="20"/>
        </w:rPr>
        <w:t xml:space="preserve">№ </w:t>
      </w:r>
      <w:r>
        <w:rPr>
          <w:rFonts w:ascii="Arial" w:hAnsi="Arial" w:cs="Arial"/>
          <w:b/>
          <w:sz w:val="20"/>
          <w:szCs w:val="20"/>
        </w:rPr>
        <w:t xml:space="preserve">16 від 30.04.2020, </w:t>
      </w:r>
      <w:r>
        <w:rPr>
          <w:rFonts w:ascii="Arial" w:hAnsi="Arial" w:cs="Arial"/>
          <w:b/>
          <w:sz w:val="20"/>
          <w:szCs w:val="20"/>
          <w:lang w:eastAsia="ru-RU"/>
        </w:rPr>
        <w:t>на які були отримані позитивні висновки експертів</w:t>
      </w:r>
      <w:r w:rsidRPr="00060E1C">
        <w:rPr>
          <w:rFonts w:ascii="Arial" w:hAnsi="Arial" w:cs="Arial"/>
          <w:b/>
          <w:bCs/>
          <w:sz w:val="20"/>
          <w:szCs w:val="20"/>
          <w:lang w:eastAsia="ru-RU"/>
        </w:rPr>
        <w:t>»</w:t>
      </w:r>
    </w:p>
    <w:p w:rsidR="00F00AB4" w:rsidRDefault="00F00AB4">
      <w:pPr>
        <w:jc w:val="both"/>
        <w:rPr>
          <w:rFonts w:ascii="Arial" w:hAnsi="Arial" w:cs="Arial"/>
          <w:b/>
          <w:bCs/>
          <w:sz w:val="20"/>
          <w:szCs w:val="20"/>
          <w:lang w:eastAsia="ru-RU"/>
        </w:rPr>
      </w:pPr>
    </w:p>
    <w:p w:rsidR="00E34A7D" w:rsidRDefault="00E34A7D">
      <w:pPr>
        <w:jc w:val="both"/>
        <w:rPr>
          <w:rFonts w:ascii="Arial" w:hAnsi="Arial" w:cs="Arial"/>
          <w:b/>
          <w:bCs/>
          <w:sz w:val="20"/>
          <w:szCs w:val="20"/>
          <w:lang w:eastAsia="ru-RU"/>
        </w:rPr>
      </w:pPr>
    </w:p>
    <w:p w:rsidR="00F00AB4" w:rsidRPr="00E34A7D" w:rsidRDefault="00E34A7D" w:rsidP="00E34A7D">
      <w:pPr>
        <w:jc w:val="both"/>
        <w:rPr>
          <w:rStyle w:val="cs80d9435b1"/>
        </w:rPr>
      </w:pPr>
      <w:r w:rsidRPr="00E34A7D">
        <w:rPr>
          <w:rStyle w:val="cs9f0a40401"/>
          <w:b/>
        </w:rPr>
        <w:t>1.</w:t>
      </w:r>
      <w:r>
        <w:rPr>
          <w:rStyle w:val="cs9f0a40401"/>
        </w:rPr>
        <w:t xml:space="preserve"> </w:t>
      </w:r>
      <w:r w:rsidR="00F00AB4" w:rsidRPr="005D37AA">
        <w:rPr>
          <w:rStyle w:val="cs9f0a40401"/>
        </w:rPr>
        <w:t xml:space="preserve">«Багатоцентрове, рандомізоване, відкрите, активно-контрольоване дослідження з маскуванням кінцевих точок і підбором доз з метою порівняння ефективності і безпечності внутрішньовенного застосування препарату </w:t>
      </w:r>
      <w:r w:rsidR="00F00AB4">
        <w:rPr>
          <w:rStyle w:val="cs9b006261"/>
          <w:lang w:val="en-US"/>
        </w:rPr>
        <w:t>MAA</w:t>
      </w:r>
      <w:r w:rsidR="00F00AB4" w:rsidRPr="005D37AA">
        <w:rPr>
          <w:rStyle w:val="cs9b006261"/>
        </w:rPr>
        <w:t>868</w:t>
      </w:r>
      <w:r w:rsidR="00F00AB4" w:rsidRPr="005D37AA">
        <w:rPr>
          <w:rStyle w:val="cs9f0a40401"/>
        </w:rPr>
        <w:t xml:space="preserve"> і підшкірного застосування Еноксапарину для дорослих пацієнтів, яким проводиться елективна одностороння тотальна артропластика колінного суглоба», код дослідження </w:t>
      </w:r>
      <w:r w:rsidR="00F00AB4">
        <w:rPr>
          <w:rStyle w:val="cs9b006261"/>
          <w:lang w:val="en-US"/>
        </w:rPr>
        <w:t>ANT</w:t>
      </w:r>
      <w:r w:rsidR="00F00AB4" w:rsidRPr="005D37AA">
        <w:rPr>
          <w:rStyle w:val="cs9b006261"/>
        </w:rPr>
        <w:t>-005</w:t>
      </w:r>
      <w:r w:rsidR="00F00AB4" w:rsidRPr="005D37AA">
        <w:rPr>
          <w:rStyle w:val="cs9f0a40401"/>
        </w:rPr>
        <w:t xml:space="preserve">, версія 02 з поправкою </w:t>
      </w:r>
      <w:r w:rsidR="00F00AB4" w:rsidRPr="00E34A7D">
        <w:rPr>
          <w:rStyle w:val="cs9f0a40401"/>
        </w:rPr>
        <w:t xml:space="preserve">1 від 11 листопада 2019 р., спонсор - </w:t>
      </w:r>
      <w:r w:rsidR="00F00AB4">
        <w:rPr>
          <w:rStyle w:val="cs9f0a40401"/>
          <w:lang w:val="en-US"/>
        </w:rPr>
        <w:t>Anthos</w:t>
      </w:r>
      <w:r w:rsidR="00F00AB4" w:rsidRPr="00E34A7D">
        <w:rPr>
          <w:rStyle w:val="cs9f0a40401"/>
        </w:rPr>
        <w:t xml:space="preserve"> </w:t>
      </w:r>
      <w:r w:rsidR="00F00AB4">
        <w:rPr>
          <w:rStyle w:val="cs9f0a40401"/>
          <w:lang w:val="en-US"/>
        </w:rPr>
        <w:t>Therapeutics</w:t>
      </w:r>
      <w:r w:rsidR="00F00AB4" w:rsidRPr="00E34A7D">
        <w:rPr>
          <w:rStyle w:val="cs9f0a40401"/>
        </w:rPr>
        <w:t xml:space="preserve">, </w:t>
      </w:r>
      <w:r w:rsidR="00F00AB4">
        <w:rPr>
          <w:rStyle w:val="cs9f0a40401"/>
          <w:lang w:val="en-US"/>
        </w:rPr>
        <w:t>Inc</w:t>
      </w:r>
      <w:r w:rsidR="00F00AB4" w:rsidRPr="00E34A7D">
        <w:rPr>
          <w:rStyle w:val="cs9f0a40401"/>
        </w:rPr>
        <w:t>., США</w:t>
      </w:r>
    </w:p>
    <w:p w:rsidR="00F00AB4" w:rsidRDefault="00F00AB4" w:rsidP="00F00AB4">
      <w:pPr>
        <w:pStyle w:val="cs80d9435b"/>
      </w:pPr>
      <w:r w:rsidRPr="00E34A7D">
        <w:rPr>
          <w:rStyle w:val="cs9f0a40401"/>
        </w:rPr>
        <w:t xml:space="preserve">Фаза - ІІ </w:t>
      </w:r>
      <w:r>
        <w:rPr>
          <w:rStyle w:val="cs9f0a40401"/>
          <w:lang w:val="en-US"/>
        </w:rPr>
        <w:t>b</w:t>
      </w:r>
    </w:p>
    <w:p w:rsidR="00F00AB4" w:rsidRPr="005D37AA" w:rsidRDefault="00F00AB4" w:rsidP="00F00AB4">
      <w:pPr>
        <w:pStyle w:val="cs80d9435b"/>
        <w:rPr>
          <w:rFonts w:asciiTheme="majorHAnsi" w:hAnsiTheme="majorHAnsi" w:cstheme="majorHAnsi"/>
          <w:sz w:val="20"/>
          <w:szCs w:val="20"/>
          <w:lang w:val="ru-RU"/>
        </w:rPr>
      </w:pPr>
      <w:r w:rsidRPr="005D37AA">
        <w:rPr>
          <w:rStyle w:val="cs9f0a40401"/>
          <w:lang w:val="ru-RU"/>
        </w:rPr>
        <w:t>Заявник - ТОВ «КОВАНС КЛІНІКАЛ ДЕВЕЛОПМЕНТ УКРАЇНА»</w:t>
      </w:r>
    </w:p>
    <w:p w:rsidR="00F00AB4" w:rsidRPr="005D37AA" w:rsidRDefault="00F00AB4" w:rsidP="00F00AB4">
      <w:pPr>
        <w:pStyle w:val="cs80d9435b"/>
        <w:rPr>
          <w:rFonts w:asciiTheme="majorHAnsi" w:hAnsiTheme="majorHAnsi" w:cstheme="majorHAnsi"/>
          <w:sz w:val="20"/>
          <w:szCs w:val="20"/>
          <w:lang w:val="ru-RU"/>
        </w:rPr>
      </w:pPr>
      <w:r>
        <w:rPr>
          <w:rStyle w:val="cs9f0a40401"/>
          <w:lang w:val="en-US"/>
        </w:rPr>
        <w:t> </w:t>
      </w:r>
    </w:p>
    <w:p w:rsidR="00F00AB4" w:rsidRPr="005D37AA" w:rsidRDefault="00F00AB4" w:rsidP="00F00AB4">
      <w:pPr>
        <w:pStyle w:val="cs2e86d3a6"/>
        <w:rPr>
          <w:rFonts w:asciiTheme="majorHAnsi" w:hAnsiTheme="majorHAnsi" w:cstheme="majorHAnsi"/>
          <w:sz w:val="20"/>
          <w:szCs w:val="20"/>
          <w:lang w:val="ru-RU"/>
        </w:rPr>
      </w:pPr>
      <w:r>
        <w:rPr>
          <w:rStyle w:val="cs9f0a40401"/>
          <w:lang w:val="en-US"/>
        </w:rPr>
        <w:t> </w:t>
      </w:r>
    </w:p>
    <w:tbl>
      <w:tblPr>
        <w:tblW w:w="9631" w:type="dxa"/>
        <w:tblCellMar>
          <w:left w:w="0" w:type="dxa"/>
          <w:right w:w="0" w:type="dxa"/>
        </w:tblCellMar>
        <w:tblLook w:val="04A0" w:firstRow="1" w:lastRow="0" w:firstColumn="1" w:lastColumn="0" w:noHBand="0" w:noVBand="1"/>
      </w:tblPr>
      <w:tblGrid>
        <w:gridCol w:w="514"/>
        <w:gridCol w:w="9117"/>
      </w:tblGrid>
      <w:tr w:rsidR="00F00AB4" w:rsidRPr="005D37AA" w:rsidTr="006B05C0">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5D37AA" w:rsidRDefault="00F00AB4" w:rsidP="006B05C0">
            <w:pPr>
              <w:pStyle w:val="cs2e86d3a6"/>
            </w:pPr>
            <w:r w:rsidRPr="005D37AA">
              <w:rPr>
                <w:rStyle w:val="cs9b006261"/>
                <w:b w:val="0"/>
              </w:rPr>
              <w:t xml:space="preserve">№ </w:t>
            </w:r>
          </w:p>
          <w:p w:rsidR="00F00AB4" w:rsidRPr="005D37AA" w:rsidRDefault="00F00AB4" w:rsidP="006B05C0">
            <w:pPr>
              <w:pStyle w:val="cs2e86d3a6"/>
            </w:pPr>
            <w:r w:rsidRPr="005D37AA">
              <w:rPr>
                <w:rStyle w:val="cs9b006261"/>
                <w:b w:val="0"/>
              </w:rPr>
              <w:t>п/п</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5D37AA" w:rsidRDefault="00F00AB4" w:rsidP="006B05C0">
            <w:pPr>
              <w:pStyle w:val="cs2e86d3a6"/>
            </w:pPr>
            <w:r w:rsidRPr="005D37AA">
              <w:rPr>
                <w:rStyle w:val="cs9b006261"/>
                <w:b w:val="0"/>
              </w:rPr>
              <w:t>П.І.Б. відповідального дослідника,</w:t>
            </w:r>
          </w:p>
          <w:p w:rsidR="00F00AB4" w:rsidRPr="005D37AA" w:rsidRDefault="00F00AB4" w:rsidP="006B05C0">
            <w:pPr>
              <w:pStyle w:val="cs2e86d3a6"/>
            </w:pPr>
            <w:r w:rsidRPr="005D37AA">
              <w:rPr>
                <w:rStyle w:val="cs9b006261"/>
                <w:b w:val="0"/>
              </w:rPr>
              <w:t>Назва місця проведення клінічного випробування</w:t>
            </w:r>
          </w:p>
        </w:tc>
      </w:tr>
      <w:tr w:rsidR="00F00AB4" w:rsidRPr="005D37AA" w:rsidTr="006B05C0">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pPr>
            <w:r w:rsidRPr="005D37AA">
              <w:rPr>
                <w:rStyle w:val="cs9b006261"/>
                <w:b w:val="0"/>
              </w:rPr>
              <w:t>1</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pPr>
            <w:r w:rsidRPr="005D37AA">
              <w:rPr>
                <w:rStyle w:val="cs9b006261"/>
                <w:b w:val="0"/>
              </w:rPr>
              <w:t>зав. від. Шевченко В.В.</w:t>
            </w:r>
          </w:p>
          <w:p w:rsidR="00F00AB4" w:rsidRPr="005D37AA" w:rsidRDefault="00F00AB4" w:rsidP="006B05C0">
            <w:pPr>
              <w:pStyle w:val="cs80d9435b"/>
            </w:pPr>
            <w:r w:rsidRPr="005D37AA">
              <w:rPr>
                <w:rStyle w:val="cs9b006261"/>
                <w:b w:val="0"/>
              </w:rPr>
              <w:t>Комунальне некомерційне підприємство «Черкаська обласна лікарня Черкаської обласної ради», ортопедо-травматологічне відділення, м. Черкаси</w:t>
            </w:r>
          </w:p>
        </w:tc>
      </w:tr>
      <w:tr w:rsidR="00F00AB4" w:rsidRPr="005D37AA" w:rsidTr="006B05C0">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pPr>
            <w:r w:rsidRPr="005D37AA">
              <w:rPr>
                <w:rStyle w:val="cs9b006261"/>
                <w:b w:val="0"/>
              </w:rPr>
              <w:t>2</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pPr>
            <w:r w:rsidRPr="005D37AA">
              <w:rPr>
                <w:rStyle w:val="cs9b006261"/>
                <w:b w:val="0"/>
              </w:rPr>
              <w:t>д.м.н., проф. Сулима В.С.</w:t>
            </w:r>
          </w:p>
          <w:p w:rsidR="00F00AB4" w:rsidRPr="005D37AA" w:rsidRDefault="00F00AB4" w:rsidP="006B05C0">
            <w:pPr>
              <w:pStyle w:val="cs80d9435b"/>
            </w:pPr>
            <w:r w:rsidRPr="005D37AA">
              <w:rPr>
                <w:rStyle w:val="cs9b006261"/>
                <w:b w:val="0"/>
              </w:rPr>
              <w:t xml:space="preserve">Комунальне некомерційне підприємство «Обласна клінічна лікарня Івано-Франківської обласної ради», відділення ортопедії і травматології, Івано-Франківський національний медичний університет, кафедра травматології та ортопедії, м. Івано-Франківськ </w:t>
            </w:r>
          </w:p>
        </w:tc>
      </w:tr>
      <w:tr w:rsidR="00F00AB4" w:rsidRPr="005D37AA" w:rsidTr="006B05C0">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pPr>
            <w:r w:rsidRPr="005D37AA">
              <w:rPr>
                <w:rStyle w:val="cs9b006261"/>
                <w:b w:val="0"/>
              </w:rPr>
              <w:t>3</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pPr>
            <w:r w:rsidRPr="005D37AA">
              <w:rPr>
                <w:rStyle w:val="cs9b006261"/>
                <w:b w:val="0"/>
              </w:rPr>
              <w:t xml:space="preserve">д.м.н., проф. Анкін М.Л. </w:t>
            </w:r>
          </w:p>
          <w:p w:rsidR="00F00AB4" w:rsidRPr="005D37AA" w:rsidRDefault="00F00AB4" w:rsidP="006B05C0">
            <w:pPr>
              <w:pStyle w:val="cs80d9435b"/>
            </w:pPr>
            <w:r w:rsidRPr="005D37AA">
              <w:rPr>
                <w:rStyle w:val="cs9b006261"/>
                <w:b w:val="0"/>
              </w:rPr>
              <w:t>Комунальний заклад Київської обласної ради «Київська обласна клінічна лікарня», ортопедо-травматологічний центр, м. Київ</w:t>
            </w:r>
          </w:p>
        </w:tc>
      </w:tr>
      <w:tr w:rsidR="00F00AB4" w:rsidRPr="005D37AA" w:rsidTr="006B05C0">
        <w:trPr>
          <w:trHeight w:val="48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pPr>
            <w:r w:rsidRPr="005D37AA">
              <w:rPr>
                <w:rStyle w:val="cs9b006261"/>
                <w:b w:val="0"/>
              </w:rPr>
              <w:t>4</w:t>
            </w:r>
          </w:p>
        </w:tc>
        <w:tc>
          <w:tcPr>
            <w:tcW w:w="9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pPr>
            <w:r w:rsidRPr="005D37AA">
              <w:rPr>
                <w:rStyle w:val="cs9b006261"/>
                <w:b w:val="0"/>
              </w:rPr>
              <w:t>к.м.н. Васильчишин Я.М.</w:t>
            </w:r>
          </w:p>
          <w:p w:rsidR="00F00AB4" w:rsidRPr="005D37AA" w:rsidRDefault="00F00AB4" w:rsidP="006B05C0">
            <w:pPr>
              <w:pStyle w:val="cs80d9435b"/>
            </w:pPr>
            <w:r w:rsidRPr="005D37AA">
              <w:rPr>
                <w:rStyle w:val="cs9b006261"/>
                <w:b w:val="0"/>
              </w:rPr>
              <w:t>Лікувально-діагностичний центр товариства з обмеженою відповідальністю «Центр травматології та ортопедії», ортопедо-травматологічне відділення №1, м. Чернівці</w:t>
            </w:r>
          </w:p>
        </w:tc>
      </w:tr>
    </w:tbl>
    <w:p w:rsidR="00F00AB4" w:rsidRDefault="00F00AB4" w:rsidP="00F00AB4">
      <w:pPr>
        <w:pStyle w:val="cs80d9435b"/>
        <w:rPr>
          <w:lang w:val="en-US"/>
        </w:rPr>
      </w:pPr>
      <w:r>
        <w:rPr>
          <w:rStyle w:val="cs9f0a40401"/>
          <w:lang w:val="en-US"/>
        </w:rPr>
        <w:t> </w:t>
      </w:r>
    </w:p>
    <w:p w:rsidR="00F00AB4" w:rsidRDefault="00F00AB4" w:rsidP="00F00AB4">
      <w:pPr>
        <w:jc w:val="both"/>
        <w:rPr>
          <w:rFonts w:asciiTheme="majorHAnsi" w:hAnsiTheme="majorHAnsi" w:cstheme="majorHAnsi"/>
          <w:bCs/>
          <w:sz w:val="20"/>
          <w:szCs w:val="20"/>
        </w:rPr>
      </w:pPr>
    </w:p>
    <w:p w:rsidR="00E34A7D" w:rsidRDefault="00E34A7D" w:rsidP="00F00AB4">
      <w:pPr>
        <w:jc w:val="both"/>
        <w:rPr>
          <w:rFonts w:asciiTheme="majorHAnsi" w:hAnsiTheme="majorHAnsi" w:cstheme="majorHAnsi"/>
          <w:bCs/>
          <w:sz w:val="20"/>
          <w:szCs w:val="20"/>
        </w:rPr>
      </w:pPr>
    </w:p>
    <w:p w:rsidR="00F00AB4" w:rsidRPr="00E34A7D" w:rsidRDefault="00E34A7D" w:rsidP="00E34A7D">
      <w:pPr>
        <w:jc w:val="both"/>
        <w:rPr>
          <w:rStyle w:val="cs80d9435b2"/>
        </w:rPr>
      </w:pPr>
      <w:r w:rsidRPr="00E34A7D">
        <w:rPr>
          <w:rStyle w:val="cs9f0a40402"/>
          <w:b/>
        </w:rPr>
        <w:t>2.</w:t>
      </w:r>
      <w:r>
        <w:rPr>
          <w:rStyle w:val="cs9f0a40402"/>
        </w:rPr>
        <w:t xml:space="preserve"> </w:t>
      </w:r>
      <w:r w:rsidR="00F00AB4" w:rsidRPr="005D37AA">
        <w:rPr>
          <w:rStyle w:val="cs9f0a40402"/>
        </w:rPr>
        <w:t xml:space="preserve">«Багатоцентрове, подвійне сліпе, з подвійною імітацією, рандомізоване дослідження контрацептивної ефективності, переносимості та безпечності препарату </w:t>
      </w:r>
      <w:r w:rsidR="00F00AB4">
        <w:rPr>
          <w:rStyle w:val="cs9b006262"/>
          <w:lang w:val="en-US"/>
        </w:rPr>
        <w:t>LPRI</w:t>
      </w:r>
      <w:r w:rsidR="00F00AB4" w:rsidRPr="005D37AA">
        <w:rPr>
          <w:rStyle w:val="cs9b006262"/>
        </w:rPr>
        <w:t>-424</w:t>
      </w:r>
      <w:r w:rsidR="00F00AB4" w:rsidRPr="005D37AA">
        <w:rPr>
          <w:rStyle w:val="cs9f0a40402"/>
        </w:rPr>
        <w:t xml:space="preserve"> (дієногест 2 мг / етинілестрадіол 0,02 мг) при застосуванні впродовж дев’яти циклів у порівнянні з комбінацією дроспіренон 3 мг / етинілестрадіол 0,02 мг», код дослідження </w:t>
      </w:r>
      <w:r w:rsidR="00F00AB4">
        <w:rPr>
          <w:rStyle w:val="cs9b006262"/>
          <w:lang w:val="en-US"/>
        </w:rPr>
        <w:t>LPRI</w:t>
      </w:r>
      <w:r w:rsidR="00F00AB4" w:rsidRPr="005D37AA">
        <w:rPr>
          <w:rStyle w:val="cs9b006262"/>
        </w:rPr>
        <w:t>-424/302</w:t>
      </w:r>
      <w:r w:rsidR="00F00AB4" w:rsidRPr="005D37AA">
        <w:rPr>
          <w:rStyle w:val="cs9f0a40402"/>
        </w:rPr>
        <w:t xml:space="preserve">, остаточна версія 1.0, 15.10.2019, спонсор - «Чемо Резерч С.Л.» </w:t>
      </w:r>
      <w:r w:rsidR="00F00AB4" w:rsidRPr="00E34A7D">
        <w:rPr>
          <w:rStyle w:val="cs9f0a40402"/>
        </w:rPr>
        <w:t>(</w:t>
      </w:r>
      <w:r w:rsidR="00F00AB4">
        <w:rPr>
          <w:rStyle w:val="cs9f0a40402"/>
          <w:lang w:val="en-US"/>
        </w:rPr>
        <w:t>Chemo</w:t>
      </w:r>
      <w:r w:rsidR="00F00AB4" w:rsidRPr="00E34A7D">
        <w:rPr>
          <w:rStyle w:val="cs9f0a40402"/>
        </w:rPr>
        <w:t xml:space="preserve"> </w:t>
      </w:r>
      <w:r w:rsidR="00F00AB4">
        <w:rPr>
          <w:rStyle w:val="cs9f0a40402"/>
          <w:lang w:val="en-US"/>
        </w:rPr>
        <w:t>Research</w:t>
      </w:r>
      <w:r w:rsidR="00F00AB4" w:rsidRPr="00E34A7D">
        <w:rPr>
          <w:rStyle w:val="cs9f0a40402"/>
        </w:rPr>
        <w:t xml:space="preserve"> </w:t>
      </w:r>
      <w:r w:rsidR="00F00AB4">
        <w:rPr>
          <w:rStyle w:val="cs9f0a40402"/>
          <w:lang w:val="en-US"/>
        </w:rPr>
        <w:t>S</w:t>
      </w:r>
      <w:r w:rsidR="00F00AB4" w:rsidRPr="00E34A7D">
        <w:rPr>
          <w:rStyle w:val="cs9f0a40402"/>
        </w:rPr>
        <w:t>.</w:t>
      </w:r>
      <w:r w:rsidR="00F00AB4">
        <w:rPr>
          <w:rStyle w:val="cs9f0a40402"/>
          <w:lang w:val="en-US"/>
        </w:rPr>
        <w:t>L</w:t>
      </w:r>
      <w:r w:rsidR="00F00AB4" w:rsidRPr="00E34A7D">
        <w:rPr>
          <w:rStyle w:val="cs9f0a40402"/>
        </w:rPr>
        <w:t>.), Іспанія</w:t>
      </w:r>
    </w:p>
    <w:p w:rsidR="00F00AB4" w:rsidRDefault="00F00AB4" w:rsidP="00F00AB4">
      <w:pPr>
        <w:pStyle w:val="cs80d9435b"/>
      </w:pPr>
      <w:r w:rsidRPr="00DF4684">
        <w:rPr>
          <w:rStyle w:val="cs9f0a40402"/>
          <w:lang w:val="ru-RU"/>
        </w:rPr>
        <w:t>Фаза - ІІІ</w:t>
      </w:r>
    </w:p>
    <w:p w:rsidR="00F00AB4" w:rsidRPr="00DF4684" w:rsidRDefault="00F00AB4" w:rsidP="00F00AB4">
      <w:pPr>
        <w:pStyle w:val="cs80d9435b"/>
        <w:rPr>
          <w:rFonts w:asciiTheme="majorHAnsi" w:hAnsiTheme="majorHAnsi" w:cstheme="majorHAnsi"/>
          <w:sz w:val="20"/>
          <w:szCs w:val="20"/>
          <w:lang w:val="ru-RU"/>
        </w:rPr>
      </w:pPr>
      <w:r w:rsidRPr="00DF4684">
        <w:rPr>
          <w:rStyle w:val="cs9f0a40402"/>
          <w:lang w:val="ru-RU"/>
        </w:rPr>
        <w:t>Заявник - «Скоуп Інтернешнл АГ», Німеччина</w:t>
      </w:r>
    </w:p>
    <w:p w:rsidR="00F00AB4" w:rsidRPr="00DF4684" w:rsidRDefault="00F00AB4" w:rsidP="00F00AB4">
      <w:pPr>
        <w:pStyle w:val="cs80d9435b"/>
        <w:rPr>
          <w:rFonts w:asciiTheme="majorHAnsi" w:hAnsiTheme="majorHAnsi" w:cstheme="majorHAnsi"/>
          <w:color w:val="000000" w:themeColor="text1"/>
          <w:sz w:val="20"/>
          <w:szCs w:val="20"/>
          <w:lang w:val="ru-RU"/>
        </w:rPr>
      </w:pPr>
      <w:r>
        <w:rPr>
          <w:rStyle w:val="csafaf57411"/>
          <w:lang w:val="en-US"/>
        </w:rPr>
        <w:t> </w:t>
      </w:r>
    </w:p>
    <w:p w:rsidR="00F00AB4" w:rsidRPr="005D37AA" w:rsidRDefault="00F00AB4" w:rsidP="00F00AB4">
      <w:pPr>
        <w:pStyle w:val="cs80d9435b"/>
        <w:rPr>
          <w:rFonts w:asciiTheme="majorHAnsi" w:hAnsiTheme="majorHAnsi" w:cstheme="majorHAnsi"/>
          <w:color w:val="000000" w:themeColor="text1"/>
          <w:sz w:val="20"/>
          <w:szCs w:val="20"/>
          <w:lang w:val="ru-RU"/>
        </w:rPr>
      </w:pPr>
      <w:r w:rsidRPr="005D37AA">
        <w:rPr>
          <w:rStyle w:val="csed36d4af1"/>
          <w:b w:val="0"/>
          <w:color w:val="000000" w:themeColor="text1"/>
          <w:lang w:val="en-US"/>
        </w:rPr>
        <w:t>  </w:t>
      </w:r>
    </w:p>
    <w:tbl>
      <w:tblPr>
        <w:tblW w:w="9665" w:type="dxa"/>
        <w:tblInd w:w="108" w:type="dxa"/>
        <w:tblCellMar>
          <w:left w:w="0" w:type="dxa"/>
          <w:right w:w="0" w:type="dxa"/>
        </w:tblCellMar>
        <w:tblLook w:val="04A0" w:firstRow="1" w:lastRow="0" w:firstColumn="1" w:lastColumn="0" w:noHBand="0" w:noVBand="1"/>
      </w:tblPr>
      <w:tblGrid>
        <w:gridCol w:w="643"/>
        <w:gridCol w:w="9022"/>
      </w:tblGrid>
      <w:tr w:rsidR="00F00AB4" w:rsidRPr="005D37AA" w:rsidTr="006B05C0">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2e86d3a6"/>
              <w:rPr>
                <w:b/>
                <w:color w:val="000000" w:themeColor="text1"/>
              </w:rPr>
            </w:pPr>
            <w:r w:rsidRPr="006B05C0">
              <w:rPr>
                <w:rStyle w:val="cs7d567a251"/>
                <w:b w:val="0"/>
                <w:color w:val="000000" w:themeColor="text1"/>
              </w:rPr>
              <w:t>№</w:t>
            </w:r>
          </w:p>
          <w:p w:rsidR="00F00AB4" w:rsidRPr="006B05C0" w:rsidRDefault="00F00AB4" w:rsidP="006B05C0">
            <w:pPr>
              <w:pStyle w:val="cs2e86d3a6"/>
              <w:rPr>
                <w:b/>
                <w:color w:val="000000" w:themeColor="text1"/>
              </w:rPr>
            </w:pPr>
            <w:r w:rsidRPr="006B05C0">
              <w:rPr>
                <w:rStyle w:val="cs7d567a251"/>
                <w:b w:val="0"/>
                <w:color w:val="000000" w:themeColor="text1"/>
              </w:rPr>
              <w:t>п/п</w:t>
            </w:r>
          </w:p>
        </w:tc>
        <w:tc>
          <w:tcPr>
            <w:tcW w:w="9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2e86d3a6"/>
              <w:rPr>
                <w:b/>
                <w:color w:val="000000" w:themeColor="text1"/>
              </w:rPr>
            </w:pPr>
            <w:r w:rsidRPr="006B05C0">
              <w:rPr>
                <w:rStyle w:val="cs7d567a251"/>
                <w:b w:val="0"/>
                <w:color w:val="000000" w:themeColor="text1"/>
              </w:rPr>
              <w:t>П.І.Б. відповідального дослідника</w:t>
            </w:r>
          </w:p>
          <w:p w:rsidR="00F00AB4" w:rsidRPr="006B05C0" w:rsidRDefault="00F00AB4" w:rsidP="006B05C0">
            <w:pPr>
              <w:pStyle w:val="cs2e86d3a6"/>
              <w:rPr>
                <w:b/>
                <w:color w:val="000000" w:themeColor="text1"/>
              </w:rPr>
            </w:pPr>
            <w:r w:rsidRPr="006B05C0">
              <w:rPr>
                <w:rStyle w:val="cs7d567a251"/>
                <w:b w:val="0"/>
                <w:color w:val="000000" w:themeColor="text1"/>
              </w:rPr>
              <w:t>Назва місця проведення клінічного випробування</w:t>
            </w:r>
          </w:p>
        </w:tc>
      </w:tr>
      <w:tr w:rsidR="00F00AB4" w:rsidRPr="005D37AA" w:rsidTr="006B05C0">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2e86d3a6"/>
              <w:rPr>
                <w:b/>
                <w:color w:val="000000" w:themeColor="text1"/>
              </w:rPr>
            </w:pPr>
            <w:r w:rsidRPr="006B05C0">
              <w:rPr>
                <w:rStyle w:val="cs7d567a251"/>
                <w:b w:val="0"/>
                <w:color w:val="000000" w:themeColor="text1"/>
              </w:rPr>
              <w:t>1.</w:t>
            </w:r>
          </w:p>
        </w:tc>
        <w:tc>
          <w:tcPr>
            <w:tcW w:w="9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80d9435b"/>
              <w:rPr>
                <w:b/>
                <w:color w:val="000000" w:themeColor="text1"/>
              </w:rPr>
            </w:pPr>
            <w:r w:rsidRPr="006B05C0">
              <w:rPr>
                <w:rStyle w:val="cs7d567a251"/>
                <w:b w:val="0"/>
                <w:color w:val="000000" w:themeColor="text1"/>
              </w:rPr>
              <w:t>член-кор НАМН України, д.м.н., проф. Камінський В.В.</w:t>
            </w:r>
          </w:p>
          <w:p w:rsidR="00F00AB4" w:rsidRPr="006B05C0" w:rsidRDefault="00F00AB4" w:rsidP="006B05C0">
            <w:pPr>
              <w:pStyle w:val="cs80d9435b"/>
              <w:rPr>
                <w:b/>
                <w:color w:val="000000" w:themeColor="text1"/>
              </w:rPr>
            </w:pPr>
            <w:r w:rsidRPr="006B05C0">
              <w:rPr>
                <w:rStyle w:val="cs7d567a251"/>
                <w:b w:val="0"/>
                <w:color w:val="000000" w:themeColor="text1"/>
              </w:rPr>
              <w:t>Київський міський центр репродуктивної та перинатальної медицини, жіноча консультація,</w:t>
            </w:r>
            <w:r w:rsidRPr="006B05C0">
              <w:rPr>
                <w:rStyle w:val="cs7d567a251"/>
                <w:b w:val="0"/>
                <w:color w:val="000000" w:themeColor="text1"/>
                <w:lang w:val="ru-RU"/>
              </w:rPr>
              <w:t xml:space="preserve">           </w:t>
            </w:r>
            <w:r w:rsidRPr="006B05C0">
              <w:rPr>
                <w:rStyle w:val="cs7d567a251"/>
                <w:b w:val="0"/>
                <w:color w:val="000000" w:themeColor="text1"/>
              </w:rPr>
              <w:t xml:space="preserve"> м. Київ</w:t>
            </w:r>
          </w:p>
        </w:tc>
      </w:tr>
      <w:tr w:rsidR="00F00AB4" w:rsidRPr="005D37AA" w:rsidTr="006B05C0">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2e86d3a6"/>
              <w:rPr>
                <w:b/>
                <w:color w:val="000000" w:themeColor="text1"/>
              </w:rPr>
            </w:pPr>
            <w:r w:rsidRPr="006B05C0">
              <w:rPr>
                <w:rStyle w:val="cs7d567a251"/>
                <w:b w:val="0"/>
                <w:color w:val="000000" w:themeColor="text1"/>
              </w:rPr>
              <w:t>2.</w:t>
            </w:r>
          </w:p>
        </w:tc>
        <w:tc>
          <w:tcPr>
            <w:tcW w:w="9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80d9435b"/>
              <w:rPr>
                <w:b/>
                <w:color w:val="000000" w:themeColor="text1"/>
              </w:rPr>
            </w:pPr>
            <w:r w:rsidRPr="006B05C0">
              <w:rPr>
                <w:rStyle w:val="cs7d567a251"/>
                <w:b w:val="0"/>
                <w:color w:val="000000" w:themeColor="text1"/>
              </w:rPr>
              <w:t>к.м.н. Кущ В.М.</w:t>
            </w:r>
          </w:p>
          <w:p w:rsidR="00F00AB4" w:rsidRPr="006B05C0" w:rsidRDefault="00F00AB4" w:rsidP="006B05C0">
            <w:pPr>
              <w:pStyle w:val="cs80d9435b"/>
              <w:rPr>
                <w:b/>
                <w:color w:val="000000" w:themeColor="text1"/>
              </w:rPr>
            </w:pPr>
            <w:r w:rsidRPr="006B05C0">
              <w:rPr>
                <w:rStyle w:val="cs7d567a251"/>
                <w:b w:val="0"/>
                <w:color w:val="000000" w:themeColor="text1"/>
              </w:rPr>
              <w:t>Медичний центр товариства з обмеженою відповідальністю «Клініка сімейної медицини «Здравиця», м. Київ</w:t>
            </w:r>
          </w:p>
        </w:tc>
      </w:tr>
      <w:tr w:rsidR="00F00AB4" w:rsidRPr="005D37AA" w:rsidTr="006B05C0">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2e86d3a6"/>
              <w:rPr>
                <w:b/>
                <w:color w:val="000000" w:themeColor="text1"/>
              </w:rPr>
            </w:pPr>
            <w:r w:rsidRPr="006B05C0">
              <w:rPr>
                <w:rStyle w:val="cs7d567a251"/>
                <w:b w:val="0"/>
                <w:color w:val="000000" w:themeColor="text1"/>
              </w:rPr>
              <w:t>3.</w:t>
            </w:r>
          </w:p>
        </w:tc>
        <w:tc>
          <w:tcPr>
            <w:tcW w:w="9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80d9435b"/>
              <w:rPr>
                <w:b/>
                <w:color w:val="000000" w:themeColor="text1"/>
              </w:rPr>
            </w:pPr>
            <w:r w:rsidRPr="006B05C0">
              <w:rPr>
                <w:rStyle w:val="cs7d567a251"/>
                <w:b w:val="0"/>
                <w:color w:val="000000" w:themeColor="text1"/>
              </w:rPr>
              <w:t>д.м.н., проф. Резніченко Г.І.</w:t>
            </w:r>
          </w:p>
          <w:p w:rsidR="00F00AB4" w:rsidRPr="006B05C0" w:rsidRDefault="00F00AB4" w:rsidP="006B05C0">
            <w:pPr>
              <w:pStyle w:val="cs80d9435b"/>
              <w:rPr>
                <w:b/>
                <w:color w:val="000000" w:themeColor="text1"/>
              </w:rPr>
            </w:pPr>
            <w:r w:rsidRPr="006B05C0">
              <w:rPr>
                <w:rStyle w:val="cs7d567a251"/>
                <w:b w:val="0"/>
                <w:color w:val="000000" w:themeColor="text1"/>
              </w:rPr>
              <w:t>Комунальне некомерційне підприємство «Пологовий будинок №4» Запорізької міської ради, відділення гінекології, м. Запоріжжя</w:t>
            </w:r>
          </w:p>
        </w:tc>
      </w:tr>
      <w:tr w:rsidR="00F00AB4" w:rsidRPr="005D37AA" w:rsidTr="006B05C0">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2e86d3a6"/>
              <w:rPr>
                <w:b/>
                <w:color w:val="000000" w:themeColor="text1"/>
              </w:rPr>
            </w:pPr>
            <w:r w:rsidRPr="006B05C0">
              <w:rPr>
                <w:rStyle w:val="cs7d567a251"/>
                <w:b w:val="0"/>
                <w:color w:val="000000" w:themeColor="text1"/>
              </w:rPr>
              <w:t>4.</w:t>
            </w:r>
          </w:p>
        </w:tc>
        <w:tc>
          <w:tcPr>
            <w:tcW w:w="9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80d9435b"/>
              <w:rPr>
                <w:b/>
                <w:color w:val="000000" w:themeColor="text1"/>
              </w:rPr>
            </w:pPr>
            <w:r w:rsidRPr="006B05C0">
              <w:rPr>
                <w:rStyle w:val="cs7d567a251"/>
                <w:b w:val="0"/>
                <w:color w:val="000000" w:themeColor="text1"/>
              </w:rPr>
              <w:t>д.м.н., проф. Потапов В.О.</w:t>
            </w:r>
          </w:p>
          <w:p w:rsidR="00F00AB4" w:rsidRPr="006B05C0" w:rsidRDefault="00F00AB4" w:rsidP="006B05C0">
            <w:pPr>
              <w:pStyle w:val="cs80d9435b"/>
              <w:rPr>
                <w:b/>
                <w:color w:val="000000" w:themeColor="text1"/>
              </w:rPr>
            </w:pPr>
            <w:r w:rsidRPr="006B05C0">
              <w:rPr>
                <w:rStyle w:val="cs7d567a251"/>
                <w:b w:val="0"/>
                <w:color w:val="000000" w:themeColor="text1"/>
              </w:rPr>
              <w:t>Комунальне некомерційне підприємство «Міський пологовий будинок №1» Дніпровської міської ради, допологовий підрозділ з ліжками денного стаціонару, Державний заклад «Дніпропетровська медична академія МОЗ України», кафедра акушерства і гінекології,               м. Дніпро</w:t>
            </w:r>
          </w:p>
        </w:tc>
      </w:tr>
      <w:tr w:rsidR="00F00AB4" w:rsidRPr="005D37AA" w:rsidTr="006B05C0">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2e86d3a6"/>
              <w:rPr>
                <w:b/>
                <w:color w:val="000000" w:themeColor="text1"/>
              </w:rPr>
            </w:pPr>
            <w:r w:rsidRPr="006B05C0">
              <w:rPr>
                <w:rStyle w:val="cs7d567a251"/>
                <w:b w:val="0"/>
                <w:color w:val="000000" w:themeColor="text1"/>
              </w:rPr>
              <w:t>5.</w:t>
            </w:r>
          </w:p>
        </w:tc>
        <w:tc>
          <w:tcPr>
            <w:tcW w:w="9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80d9435b"/>
              <w:rPr>
                <w:b/>
                <w:color w:val="000000" w:themeColor="text1"/>
              </w:rPr>
            </w:pPr>
            <w:r w:rsidRPr="006B05C0">
              <w:rPr>
                <w:rStyle w:val="cs7d567a251"/>
                <w:b w:val="0"/>
                <w:color w:val="000000" w:themeColor="text1"/>
              </w:rPr>
              <w:t>д.м.н., проф. Макарчук О.М.</w:t>
            </w:r>
          </w:p>
          <w:p w:rsidR="00F00AB4" w:rsidRPr="006B05C0" w:rsidRDefault="00F00AB4" w:rsidP="006B05C0">
            <w:pPr>
              <w:pStyle w:val="cs80d9435b"/>
              <w:rPr>
                <w:b/>
                <w:color w:val="000000" w:themeColor="text1"/>
              </w:rPr>
            </w:pPr>
            <w:r w:rsidRPr="006B05C0">
              <w:rPr>
                <w:rStyle w:val="cs7d567a251"/>
                <w:b w:val="0"/>
                <w:color w:val="000000" w:themeColor="text1"/>
              </w:rPr>
              <w:lastRenderedPageBreak/>
              <w:t>Комунальне некомерційне підприємство «Івано-Франківський обласний перинатальний центр Івано-Франківської обласної ради», центр планування сім'ї, Івано-Франківський національний медичний університет, кафедра акушерства і гінекології післядипломної освіти, м. Івано-Франківськ</w:t>
            </w:r>
          </w:p>
        </w:tc>
      </w:tr>
      <w:tr w:rsidR="00F00AB4" w:rsidRPr="005D37AA" w:rsidTr="006B05C0">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2e86d3a6"/>
              <w:rPr>
                <w:b/>
                <w:color w:val="000000" w:themeColor="text1"/>
              </w:rPr>
            </w:pPr>
            <w:r w:rsidRPr="006B05C0">
              <w:rPr>
                <w:rStyle w:val="cs7d567a251"/>
                <w:b w:val="0"/>
                <w:color w:val="000000" w:themeColor="text1"/>
              </w:rPr>
              <w:lastRenderedPageBreak/>
              <w:t>6.</w:t>
            </w:r>
          </w:p>
        </w:tc>
        <w:tc>
          <w:tcPr>
            <w:tcW w:w="9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6B05C0" w:rsidRDefault="00F00AB4" w:rsidP="006B05C0">
            <w:pPr>
              <w:pStyle w:val="cs80d9435b"/>
              <w:rPr>
                <w:b/>
                <w:color w:val="000000" w:themeColor="text1"/>
              </w:rPr>
            </w:pPr>
            <w:r w:rsidRPr="006B05C0">
              <w:rPr>
                <w:rStyle w:val="cs7d567a251"/>
                <w:b w:val="0"/>
                <w:color w:val="000000" w:themeColor="text1"/>
              </w:rPr>
              <w:t>д.м.н., проф. Танько О.П.</w:t>
            </w:r>
          </w:p>
          <w:p w:rsidR="00F00AB4" w:rsidRPr="006B05C0" w:rsidRDefault="00F00AB4" w:rsidP="006B05C0">
            <w:pPr>
              <w:pStyle w:val="cs80d9435b"/>
              <w:rPr>
                <w:b/>
                <w:color w:val="000000" w:themeColor="text1"/>
              </w:rPr>
            </w:pPr>
            <w:r w:rsidRPr="006B05C0">
              <w:rPr>
                <w:rStyle w:val="cs7d567a251"/>
                <w:b w:val="0"/>
                <w:color w:val="000000" w:themeColor="text1"/>
              </w:rPr>
              <w:t>Медичний центр товариства з обмеженою відповідальністю «Медичний центр Леомед», м. Київ</w:t>
            </w:r>
          </w:p>
        </w:tc>
      </w:tr>
    </w:tbl>
    <w:p w:rsidR="00F00AB4" w:rsidRPr="005D37AA" w:rsidRDefault="00F00AB4" w:rsidP="00F00AB4">
      <w:pPr>
        <w:pStyle w:val="cs80d9435b"/>
        <w:rPr>
          <w:lang w:val="ru-RU"/>
        </w:rPr>
      </w:pPr>
      <w:r>
        <w:rPr>
          <w:rStyle w:val="csafaf57411"/>
          <w:lang w:val="en-US"/>
        </w:rPr>
        <w:t> </w:t>
      </w:r>
    </w:p>
    <w:p w:rsidR="00F00AB4" w:rsidRDefault="00F00AB4" w:rsidP="00F00AB4">
      <w:pPr>
        <w:jc w:val="both"/>
        <w:rPr>
          <w:rFonts w:asciiTheme="majorHAnsi" w:hAnsiTheme="majorHAnsi" w:cstheme="majorHAnsi"/>
          <w:bCs/>
          <w:sz w:val="20"/>
          <w:szCs w:val="20"/>
        </w:rPr>
      </w:pPr>
    </w:p>
    <w:p w:rsidR="00F00AB4" w:rsidRDefault="00E34A7D" w:rsidP="00E34A7D">
      <w:pPr>
        <w:jc w:val="both"/>
        <w:rPr>
          <w:rStyle w:val="cs80d9435b3"/>
          <w:lang w:val="en-US"/>
        </w:rPr>
      </w:pPr>
      <w:r w:rsidRPr="00E34A7D">
        <w:rPr>
          <w:rStyle w:val="cs9f0a40403"/>
          <w:b/>
        </w:rPr>
        <w:t>3.</w:t>
      </w:r>
      <w:r>
        <w:rPr>
          <w:rStyle w:val="cs9f0a40403"/>
        </w:rPr>
        <w:t xml:space="preserve"> </w:t>
      </w:r>
      <w:r w:rsidR="00F00AB4" w:rsidRPr="005D37AA">
        <w:rPr>
          <w:rStyle w:val="cs9f0a40403"/>
        </w:rPr>
        <w:t xml:space="preserve">«Багатоцентрове рандомізоване подвійно сліпе плацебо-контрольоване дослідження в паралельних групах із подальшим відкритим додатковим періодом для оцінки ефективності та безпечності </w:t>
      </w:r>
      <w:r w:rsidR="00F00AB4" w:rsidRPr="005D37AA">
        <w:rPr>
          <w:rStyle w:val="cs9b006263"/>
        </w:rPr>
        <w:t>фреманезумабу</w:t>
      </w:r>
      <w:r w:rsidR="00F00AB4" w:rsidRPr="005D37AA">
        <w:rPr>
          <w:rStyle w:val="cs9f0a40403"/>
        </w:rPr>
        <w:t xml:space="preserve"> для профілактичного лікування мігрені в пацієнтів із великим депресивним розладом», код дослідження </w:t>
      </w:r>
      <w:r w:rsidR="00F00AB4">
        <w:rPr>
          <w:rStyle w:val="cs9b006263"/>
          <w:lang w:val="en-US"/>
        </w:rPr>
        <w:t>TV</w:t>
      </w:r>
      <w:r w:rsidR="00F00AB4" w:rsidRPr="005D37AA">
        <w:rPr>
          <w:rStyle w:val="cs9b006263"/>
        </w:rPr>
        <w:t>48125-</w:t>
      </w:r>
      <w:r w:rsidR="00F00AB4">
        <w:rPr>
          <w:rStyle w:val="cs9b006263"/>
          <w:lang w:val="en-US"/>
        </w:rPr>
        <w:t>MH</w:t>
      </w:r>
      <w:r w:rsidR="00F00AB4" w:rsidRPr="005D37AA">
        <w:rPr>
          <w:rStyle w:val="cs9b006263"/>
        </w:rPr>
        <w:t>-40142</w:t>
      </w:r>
      <w:r w:rsidR="00F00AB4" w:rsidRPr="005D37AA">
        <w:rPr>
          <w:rStyle w:val="cs9f0a40403"/>
        </w:rPr>
        <w:t xml:space="preserve">, з поправкою </w:t>
      </w:r>
      <w:r w:rsidR="00F00AB4">
        <w:rPr>
          <w:rStyle w:val="cs9f0a40403"/>
          <w:lang w:val="en-US"/>
        </w:rPr>
        <w:t>03 від 04 листопада 2019 року, спонсор - Teva Branded Pharmaceutical Products R&amp;D, Inc., США</w:t>
      </w:r>
    </w:p>
    <w:p w:rsidR="00F00AB4" w:rsidRDefault="00F00AB4" w:rsidP="00F00AB4">
      <w:pPr>
        <w:pStyle w:val="cs80d9435b"/>
      </w:pPr>
      <w:r>
        <w:rPr>
          <w:rStyle w:val="cs9f0a40403"/>
          <w:lang w:val="en-US"/>
        </w:rPr>
        <w:t>Фаза - IV</w:t>
      </w:r>
    </w:p>
    <w:p w:rsidR="00F00AB4" w:rsidRDefault="00F00AB4" w:rsidP="00F00AB4">
      <w:pPr>
        <w:pStyle w:val="cs80d9435b"/>
        <w:rPr>
          <w:rStyle w:val="cs9f0a40403"/>
        </w:rPr>
      </w:pPr>
      <w:r w:rsidRPr="005D37AA">
        <w:rPr>
          <w:rStyle w:val="cs9f0a40403"/>
        </w:rPr>
        <w:t>Заявник - ТОВАРИСТВО З ОБМЕЖЕНОЮ ВІДПОВІДАЛЬНІСТЮ «ФАРМАСЬЮТІКАЛ РІСЕРЧ АССОУШИЕЙТС УКРАЇНА» (ТОВ «ФРА УКРАЇНА»)</w:t>
      </w:r>
    </w:p>
    <w:p w:rsidR="00F00AB4" w:rsidRDefault="00F00AB4" w:rsidP="00F00AB4">
      <w:pPr>
        <w:ind w:left="360"/>
        <w:jc w:val="center"/>
        <w:rPr>
          <w:rFonts w:ascii="Arial" w:hAnsi="Arial" w:cs="Arial"/>
          <w:b/>
          <w:bCs/>
          <w:sz w:val="20"/>
          <w:szCs w:val="20"/>
        </w:rPr>
      </w:pPr>
    </w:p>
    <w:p w:rsidR="00F00AB4" w:rsidRDefault="00F00AB4" w:rsidP="00F00AB4">
      <w:pPr>
        <w:pStyle w:val="cs80d9435b"/>
        <w:rPr>
          <w:rStyle w:val="cs9f0a40403"/>
        </w:rPr>
      </w:pPr>
    </w:p>
    <w:tbl>
      <w:tblPr>
        <w:tblW w:w="9631" w:type="dxa"/>
        <w:tblCellMar>
          <w:left w:w="0" w:type="dxa"/>
          <w:right w:w="0" w:type="dxa"/>
        </w:tblCellMar>
        <w:tblLook w:val="04A0" w:firstRow="1" w:lastRow="0" w:firstColumn="1" w:lastColumn="0" w:noHBand="0" w:noVBand="1"/>
      </w:tblPr>
      <w:tblGrid>
        <w:gridCol w:w="489"/>
        <w:gridCol w:w="9142"/>
      </w:tblGrid>
      <w:tr w:rsidR="00F00AB4" w:rsidRPr="005D37AA" w:rsidTr="006B05C0">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8D2CCD" w:rsidRDefault="00F00AB4" w:rsidP="006B05C0">
            <w:pPr>
              <w:pStyle w:val="cs2e86d3a6"/>
              <w:rPr>
                <w:rStyle w:val="cs9b006263"/>
                <w:b w:val="0"/>
                <w:color w:val="000000" w:themeColor="text1"/>
              </w:rPr>
            </w:pPr>
            <w:r w:rsidRPr="008D2CCD">
              <w:rPr>
                <w:rStyle w:val="cs9b006263"/>
                <w:b w:val="0"/>
                <w:color w:val="000000" w:themeColor="text1"/>
              </w:rPr>
              <w:t xml:space="preserve">№ </w:t>
            </w:r>
          </w:p>
          <w:p w:rsidR="00F00AB4" w:rsidRPr="008D2CCD" w:rsidRDefault="00F00AB4" w:rsidP="006B05C0">
            <w:pPr>
              <w:pStyle w:val="cs2e86d3a6"/>
              <w:rPr>
                <w:b/>
                <w:color w:val="000000" w:themeColor="text1"/>
              </w:rPr>
            </w:pPr>
            <w:r w:rsidRPr="008D2CCD">
              <w:rPr>
                <w:rStyle w:val="cs9b006263"/>
                <w:b w:val="0"/>
                <w:color w:val="000000" w:themeColor="text1"/>
              </w:rPr>
              <w:t>п/п</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5D37AA" w:rsidRDefault="00F00AB4" w:rsidP="006B05C0">
            <w:pPr>
              <w:pStyle w:val="cs2e86d3a6"/>
              <w:rPr>
                <w:color w:val="000000" w:themeColor="text1"/>
              </w:rPr>
            </w:pPr>
            <w:r w:rsidRPr="005D37AA">
              <w:rPr>
                <w:rStyle w:val="cs9b006263"/>
                <w:color w:val="000000" w:themeColor="text1"/>
              </w:rPr>
              <w:t>П.І.Б. відповідального дослідника</w:t>
            </w:r>
          </w:p>
          <w:p w:rsidR="00F00AB4" w:rsidRPr="005D37AA" w:rsidRDefault="00F00AB4" w:rsidP="006B05C0">
            <w:pPr>
              <w:pStyle w:val="cs2e86d3a6"/>
              <w:rPr>
                <w:color w:val="000000" w:themeColor="text1"/>
              </w:rPr>
            </w:pPr>
            <w:r w:rsidRPr="005D37AA">
              <w:rPr>
                <w:rStyle w:val="cs7d567a252"/>
                <w:b w:val="0"/>
                <w:color w:val="000000" w:themeColor="text1"/>
              </w:rPr>
              <w:t>Назва місця проведення клінічного випробування</w:t>
            </w:r>
          </w:p>
        </w:tc>
      </w:tr>
      <w:tr w:rsidR="00F00AB4" w:rsidRPr="005D37AA" w:rsidTr="006B05C0">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8D2CCD" w:rsidRDefault="00F00AB4" w:rsidP="006B05C0">
            <w:pPr>
              <w:pStyle w:val="cs95e872d0"/>
              <w:rPr>
                <w:b/>
                <w:color w:val="000000" w:themeColor="text1"/>
              </w:rPr>
            </w:pPr>
            <w:r w:rsidRPr="008D2CCD">
              <w:rPr>
                <w:rStyle w:val="cs9b006263"/>
                <w:b w:val="0"/>
                <w:color w:val="000000" w:themeColor="text1"/>
              </w:rPr>
              <w:t>1</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rPr>
                <w:color w:val="000000" w:themeColor="text1"/>
              </w:rPr>
            </w:pPr>
            <w:r w:rsidRPr="005D37AA">
              <w:rPr>
                <w:rStyle w:val="cs7d567a252"/>
                <w:b w:val="0"/>
                <w:color w:val="000000" w:themeColor="text1"/>
              </w:rPr>
              <w:t>д.м.н., проф. Чабан О.С.</w:t>
            </w:r>
          </w:p>
          <w:p w:rsidR="00F00AB4" w:rsidRPr="005D37AA" w:rsidRDefault="00F00AB4" w:rsidP="006B05C0">
            <w:pPr>
              <w:pStyle w:val="cs80d9435b"/>
              <w:rPr>
                <w:color w:val="000000" w:themeColor="text1"/>
              </w:rPr>
            </w:pPr>
            <w:r w:rsidRPr="005D37AA">
              <w:rPr>
                <w:rStyle w:val="cs7d567a252"/>
                <w:b w:val="0"/>
                <w:color w:val="000000" w:themeColor="text1"/>
              </w:rPr>
              <w:t>Київська клінічна лікарня на за</w:t>
            </w:r>
            <w:r>
              <w:rPr>
                <w:rStyle w:val="cs7d567a252"/>
                <w:b w:val="0"/>
                <w:color w:val="000000" w:themeColor="text1"/>
              </w:rPr>
              <w:t xml:space="preserve">лізничному </w:t>
            </w:r>
            <w:r w:rsidRPr="00317997">
              <w:rPr>
                <w:rStyle w:val="cs7d567a252"/>
                <w:b w:val="0"/>
                <w:color w:val="000000" w:themeColor="text1"/>
              </w:rPr>
              <w:t>транспорті</w:t>
            </w:r>
            <w:r>
              <w:rPr>
                <w:rStyle w:val="cs7d567a252"/>
                <w:b w:val="0"/>
                <w:color w:val="000000" w:themeColor="text1"/>
              </w:rPr>
              <w:t xml:space="preserve"> №1 філії </w:t>
            </w:r>
            <w:r w:rsidRPr="00DF4684">
              <w:rPr>
                <w:rStyle w:val="cs7d567a252"/>
                <w:b w:val="0"/>
                <w:color w:val="000000" w:themeColor="text1"/>
              </w:rPr>
              <w:t>«</w:t>
            </w:r>
            <w:r>
              <w:rPr>
                <w:rStyle w:val="cs7d567a252"/>
                <w:b w:val="0"/>
                <w:color w:val="000000" w:themeColor="text1"/>
              </w:rPr>
              <w:t>Центр охорони здоров`я» акціонерного товариства «Українська залізниця»</w:t>
            </w:r>
            <w:r w:rsidRPr="005D37AA">
              <w:rPr>
                <w:rStyle w:val="cs7d567a252"/>
                <w:b w:val="0"/>
                <w:color w:val="000000" w:themeColor="text1"/>
              </w:rPr>
              <w:t>, психоневрологічне відділення, м. Київ</w:t>
            </w:r>
          </w:p>
        </w:tc>
      </w:tr>
      <w:tr w:rsidR="00F00AB4" w:rsidRPr="005D37AA" w:rsidTr="006B05C0">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8D2CCD" w:rsidRDefault="00F00AB4" w:rsidP="006B05C0">
            <w:pPr>
              <w:pStyle w:val="cs95e872d0"/>
              <w:rPr>
                <w:b/>
                <w:color w:val="000000" w:themeColor="text1"/>
              </w:rPr>
            </w:pPr>
            <w:r w:rsidRPr="008D2CCD">
              <w:rPr>
                <w:rStyle w:val="cs9b006263"/>
                <w:b w:val="0"/>
                <w:color w:val="000000" w:themeColor="text1"/>
              </w:rPr>
              <w:t>2</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rPr>
                <w:color w:val="000000" w:themeColor="text1"/>
              </w:rPr>
            </w:pPr>
            <w:r w:rsidRPr="005D37AA">
              <w:rPr>
                <w:rStyle w:val="cs7d567a252"/>
                <w:b w:val="0"/>
                <w:color w:val="000000" w:themeColor="text1"/>
              </w:rPr>
              <w:t>к.м.н. Смолко Н.М.</w:t>
            </w:r>
          </w:p>
          <w:p w:rsidR="00F00AB4" w:rsidRPr="005D37AA" w:rsidRDefault="00F00AB4" w:rsidP="006B05C0">
            <w:pPr>
              <w:pStyle w:val="cs80d9435b"/>
              <w:rPr>
                <w:color w:val="000000" w:themeColor="text1"/>
              </w:rPr>
            </w:pPr>
            <w:r w:rsidRPr="005D37AA">
              <w:rPr>
                <w:rStyle w:val="cs7d567a252"/>
                <w:b w:val="0"/>
                <w:color w:val="000000" w:themeColor="text1"/>
              </w:rPr>
              <w:t>Комунальне некомерційне підприємство «Вінницька обласна клінічна психоне</w:t>
            </w:r>
            <w:r>
              <w:rPr>
                <w:rStyle w:val="cs7d567a252"/>
                <w:b w:val="0"/>
                <w:color w:val="000000" w:themeColor="text1"/>
              </w:rPr>
              <w:t>врологічна лікарня імені акад. О.</w:t>
            </w:r>
            <w:r w:rsidRPr="005D37AA">
              <w:rPr>
                <w:rStyle w:val="cs7d567a252"/>
                <w:b w:val="0"/>
                <w:color w:val="000000" w:themeColor="text1"/>
              </w:rPr>
              <w:t>I. Ющенка Вінницької обласної Ради», неврологічне відділення №3, Вінницький націо</w:t>
            </w:r>
            <w:r>
              <w:rPr>
                <w:rStyle w:val="cs7d567a252"/>
                <w:b w:val="0"/>
                <w:color w:val="000000" w:themeColor="text1"/>
              </w:rPr>
              <w:t>нальний медичний університет імені</w:t>
            </w:r>
            <w:r w:rsidRPr="005D37AA">
              <w:rPr>
                <w:rStyle w:val="cs7d567a252"/>
                <w:b w:val="0"/>
                <w:color w:val="000000" w:themeColor="text1"/>
              </w:rPr>
              <w:t xml:space="preserve"> М.І. Пирогова, кафедра нервових хвороб, м. Вінниця</w:t>
            </w:r>
          </w:p>
        </w:tc>
      </w:tr>
    </w:tbl>
    <w:p w:rsidR="00F00AB4" w:rsidRPr="00DF4684" w:rsidRDefault="00F00AB4" w:rsidP="00F00AB4">
      <w:pPr>
        <w:pStyle w:val="cs95e872d0"/>
      </w:pPr>
      <w:r>
        <w:rPr>
          <w:rStyle w:val="csafaf57412"/>
          <w:lang w:val="en-US"/>
        </w:rPr>
        <w:t> </w:t>
      </w:r>
    </w:p>
    <w:p w:rsidR="00F00AB4" w:rsidRDefault="00F00AB4" w:rsidP="00F00AB4">
      <w:pPr>
        <w:jc w:val="both"/>
        <w:rPr>
          <w:rFonts w:asciiTheme="majorHAnsi" w:hAnsiTheme="majorHAnsi" w:cstheme="majorHAnsi"/>
          <w:bCs/>
          <w:sz w:val="20"/>
          <w:szCs w:val="20"/>
        </w:rPr>
      </w:pPr>
    </w:p>
    <w:p w:rsidR="00F00AB4" w:rsidRPr="005D37AA" w:rsidRDefault="00E34A7D" w:rsidP="00E34A7D">
      <w:pPr>
        <w:jc w:val="both"/>
        <w:rPr>
          <w:rStyle w:val="cs80d9435b4"/>
        </w:rPr>
      </w:pPr>
      <w:r w:rsidRPr="00E34A7D">
        <w:rPr>
          <w:rStyle w:val="cs9f0a40404"/>
          <w:b/>
        </w:rPr>
        <w:t>4.</w:t>
      </w:r>
      <w:r>
        <w:rPr>
          <w:rStyle w:val="cs9f0a40404"/>
        </w:rPr>
        <w:t xml:space="preserve"> </w:t>
      </w:r>
      <w:r w:rsidR="00F00AB4" w:rsidRPr="005D37AA">
        <w:rPr>
          <w:rStyle w:val="cs9f0a40404"/>
        </w:rPr>
        <w:t xml:space="preserve">«Рандомізоване перехресне дослідження ІІ фази, що проводиться у два етапи з метою порівняння фармакокінетичних характеристик й оцінки безпечності та переносимості </w:t>
      </w:r>
      <w:r w:rsidR="00F00AB4" w:rsidRPr="005D37AA">
        <w:rPr>
          <w:rStyle w:val="cs9b006264"/>
        </w:rPr>
        <w:t>мелфлуфену</w:t>
      </w:r>
      <w:r w:rsidR="00F00AB4" w:rsidRPr="005D37AA">
        <w:rPr>
          <w:rStyle w:val="cs9f0a40404"/>
        </w:rPr>
        <w:t xml:space="preserve"> при внутрішньовенному введенні в периферичні та центральні вени при лікуванні пацієнтів із рецидивною та рефрактерною множинною мієломою», код дослідження </w:t>
      </w:r>
      <w:r w:rsidR="00F00AB4">
        <w:rPr>
          <w:rStyle w:val="cs9b006264"/>
          <w:lang w:val="en-US"/>
        </w:rPr>
        <w:t>OP</w:t>
      </w:r>
      <w:r w:rsidR="00F00AB4" w:rsidRPr="005D37AA">
        <w:rPr>
          <w:rStyle w:val="cs9b006264"/>
        </w:rPr>
        <w:t>-109</w:t>
      </w:r>
      <w:r w:rsidR="00F00AB4" w:rsidRPr="005D37AA">
        <w:rPr>
          <w:rStyle w:val="cs9f0a40404"/>
        </w:rPr>
        <w:t>, редакція 1.0 ві</w:t>
      </w:r>
      <w:r w:rsidR="00F00AB4">
        <w:rPr>
          <w:rStyle w:val="cs9f0a40404"/>
        </w:rPr>
        <w:t>д 02 грудня 2019 р., спонсор – «</w:t>
      </w:r>
      <w:r w:rsidR="00F00AB4" w:rsidRPr="005D37AA">
        <w:rPr>
          <w:rStyle w:val="cs9f0a40404"/>
        </w:rPr>
        <w:t>Онкопептайдс АБ</w:t>
      </w:r>
      <w:r w:rsidR="00F00AB4">
        <w:rPr>
          <w:rStyle w:val="cs9f0a40404"/>
        </w:rPr>
        <w:t>»</w:t>
      </w:r>
      <w:r w:rsidR="00F00AB4" w:rsidRPr="005D37AA">
        <w:rPr>
          <w:rStyle w:val="cs9f0a40404"/>
        </w:rPr>
        <w:t xml:space="preserve"> [</w:t>
      </w:r>
      <w:r w:rsidR="00F00AB4">
        <w:rPr>
          <w:rStyle w:val="cs9f0a40404"/>
          <w:lang w:val="en-US"/>
        </w:rPr>
        <w:t>Oncopeptides</w:t>
      </w:r>
      <w:r w:rsidR="00F00AB4" w:rsidRPr="005D37AA">
        <w:rPr>
          <w:rStyle w:val="cs9f0a40404"/>
        </w:rPr>
        <w:t xml:space="preserve"> </w:t>
      </w:r>
      <w:r w:rsidR="00F00AB4">
        <w:rPr>
          <w:rStyle w:val="cs9f0a40404"/>
          <w:lang w:val="en-US"/>
        </w:rPr>
        <w:t>AB</w:t>
      </w:r>
      <w:r w:rsidR="00F00AB4" w:rsidRPr="005D37AA">
        <w:rPr>
          <w:rStyle w:val="cs9f0a40404"/>
        </w:rPr>
        <w:t>], Швеція</w:t>
      </w:r>
    </w:p>
    <w:p w:rsidR="00F00AB4" w:rsidRDefault="00F00AB4" w:rsidP="00F00AB4">
      <w:pPr>
        <w:pStyle w:val="cs80d9435b"/>
      </w:pPr>
      <w:r w:rsidRPr="005D37AA">
        <w:rPr>
          <w:rStyle w:val="cs9f0a40404"/>
        </w:rPr>
        <w:t>Фаза - ІІ</w:t>
      </w:r>
    </w:p>
    <w:p w:rsidR="00F00AB4" w:rsidRDefault="00F00AB4" w:rsidP="00F00AB4">
      <w:pPr>
        <w:pStyle w:val="cs80d9435b"/>
        <w:rPr>
          <w:rStyle w:val="cs9f0a40404"/>
        </w:rPr>
      </w:pPr>
      <w:r w:rsidRPr="005D37AA">
        <w:rPr>
          <w:rStyle w:val="cs9f0a40404"/>
        </w:rPr>
        <w:t>Заявник - ТОВАРИСТВО З ОБМЕЖЕНОЮ ВІДПОВІДАЛЬНІСТЮ «ПІ ЕС АЙ-УКРАЇНА»</w:t>
      </w:r>
    </w:p>
    <w:p w:rsidR="00F00AB4" w:rsidRDefault="00F00AB4" w:rsidP="00F00AB4">
      <w:pPr>
        <w:pStyle w:val="cs80d9435b"/>
        <w:rPr>
          <w:rStyle w:val="cs9f0a40404"/>
        </w:rPr>
      </w:pPr>
    </w:p>
    <w:p w:rsidR="00F00AB4" w:rsidRPr="005D37AA" w:rsidRDefault="00F00AB4" w:rsidP="00F00AB4">
      <w:pPr>
        <w:pStyle w:val="cs80d9435b"/>
        <w:rPr>
          <w:rFonts w:asciiTheme="majorHAnsi" w:hAnsiTheme="majorHAnsi" w:cstheme="majorHAnsi"/>
          <w:sz w:val="20"/>
          <w:szCs w:val="20"/>
        </w:rPr>
      </w:pPr>
      <w:r>
        <w:rPr>
          <w:rStyle w:val="cs9f0a40404"/>
          <w:lang w:val="en-US"/>
        </w:rPr>
        <w:t> </w:t>
      </w:r>
    </w:p>
    <w:tbl>
      <w:tblPr>
        <w:tblW w:w="9631" w:type="dxa"/>
        <w:tblCellMar>
          <w:left w:w="0" w:type="dxa"/>
          <w:right w:w="0" w:type="dxa"/>
        </w:tblCellMar>
        <w:tblLook w:val="04A0" w:firstRow="1" w:lastRow="0" w:firstColumn="1" w:lastColumn="0" w:noHBand="0" w:noVBand="1"/>
      </w:tblPr>
      <w:tblGrid>
        <w:gridCol w:w="704"/>
        <w:gridCol w:w="8927"/>
      </w:tblGrid>
      <w:tr w:rsidR="00F00AB4" w:rsidRPr="005D37AA" w:rsidTr="006B05C0">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5D37AA" w:rsidRDefault="00F00AB4" w:rsidP="006B05C0">
            <w:pPr>
              <w:pStyle w:val="cs2e86d3a6"/>
            </w:pPr>
            <w:r w:rsidRPr="005D37AA">
              <w:rPr>
                <w:rStyle w:val="cs9b006264"/>
                <w:b w:val="0"/>
              </w:rPr>
              <w:t xml:space="preserve">№ </w:t>
            </w:r>
          </w:p>
          <w:p w:rsidR="00F00AB4" w:rsidRPr="005D37AA" w:rsidRDefault="00F00AB4" w:rsidP="006B05C0">
            <w:pPr>
              <w:pStyle w:val="cs2e86d3a6"/>
            </w:pPr>
            <w:r w:rsidRPr="005D37AA">
              <w:rPr>
                <w:rStyle w:val="cs9b006264"/>
                <w:b w:val="0"/>
              </w:rPr>
              <w:t>п/п</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5D37AA" w:rsidRDefault="00F00AB4" w:rsidP="006B05C0">
            <w:pPr>
              <w:pStyle w:val="cs2e86d3a6"/>
            </w:pPr>
            <w:r w:rsidRPr="005D37AA">
              <w:rPr>
                <w:rStyle w:val="cs9b006264"/>
                <w:b w:val="0"/>
              </w:rPr>
              <w:t>П.І.Б. відповідального дослідника,</w:t>
            </w:r>
          </w:p>
          <w:p w:rsidR="00F00AB4" w:rsidRPr="005D37AA" w:rsidRDefault="00F00AB4" w:rsidP="006B05C0">
            <w:pPr>
              <w:pStyle w:val="cs2e86d3a6"/>
            </w:pPr>
            <w:r w:rsidRPr="005D37AA">
              <w:rPr>
                <w:rStyle w:val="cs9b006264"/>
                <w:b w:val="0"/>
              </w:rPr>
              <w:t>назва місця проведення клінічного випробування</w:t>
            </w:r>
          </w:p>
        </w:tc>
      </w:tr>
      <w:tr w:rsidR="00F00AB4" w:rsidRPr="005D37AA" w:rsidTr="006B05C0">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4"/>
                <w:b w:val="0"/>
              </w:rPr>
              <w:t>1</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pPr>
            <w:r w:rsidRPr="005D37AA">
              <w:rPr>
                <w:rStyle w:val="cs9b006264"/>
                <w:b w:val="0"/>
              </w:rPr>
              <w:t>зав. центр Усенко Г.В.</w:t>
            </w:r>
          </w:p>
          <w:p w:rsidR="00F00AB4" w:rsidRPr="005D37AA" w:rsidRDefault="00F00AB4" w:rsidP="006B05C0">
            <w:pPr>
              <w:pStyle w:val="cs80d9435b"/>
            </w:pPr>
            <w:r w:rsidRPr="005D37AA">
              <w:rPr>
                <w:rStyle w:val="cs9b006264"/>
                <w:b w:val="0"/>
              </w:rPr>
              <w:t xml:space="preserve">Комунальне некомерційне підприємство </w:t>
            </w:r>
            <w:r w:rsidRPr="005D37AA">
              <w:rPr>
                <w:rStyle w:val="cs2494c3c61"/>
              </w:rPr>
              <w:t>«</w:t>
            </w:r>
            <w:r w:rsidRPr="005D37AA">
              <w:rPr>
                <w:rStyle w:val="cs9b006264"/>
                <w:b w:val="0"/>
              </w:rPr>
              <w:t>Міська клінічна лікарня №4</w:t>
            </w:r>
            <w:r w:rsidRPr="005D37AA">
              <w:rPr>
                <w:rStyle w:val="cs2494c3c61"/>
              </w:rPr>
              <w:t>»</w:t>
            </w:r>
            <w:r w:rsidRPr="005D37AA">
              <w:rPr>
                <w:rStyle w:val="cs9b006264"/>
                <w:b w:val="0"/>
              </w:rPr>
              <w:t xml:space="preserve"> Дніпровської міської ради, міський гематологічний центр, м. Дніпро</w:t>
            </w:r>
          </w:p>
        </w:tc>
      </w:tr>
      <w:tr w:rsidR="00F00AB4" w:rsidRPr="005D37AA" w:rsidTr="006B05C0">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4"/>
                <w:b w:val="0"/>
              </w:rPr>
              <w:t>2</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pPr>
            <w:r w:rsidRPr="005D37AA">
              <w:rPr>
                <w:rStyle w:val="cs9b006264"/>
                <w:b w:val="0"/>
              </w:rPr>
              <w:t>к. м. н. Глушко Н.Л.</w:t>
            </w:r>
          </w:p>
          <w:p w:rsidR="00F00AB4" w:rsidRPr="005D37AA" w:rsidRDefault="00F00AB4" w:rsidP="006B05C0">
            <w:pPr>
              <w:pStyle w:val="cs80d9435b"/>
            </w:pPr>
            <w:r w:rsidRPr="005D37AA">
              <w:rPr>
                <w:rStyle w:val="cs9b006264"/>
                <w:b w:val="0"/>
              </w:rPr>
              <w:t xml:space="preserve">Комунальне некомерційне підприємство </w:t>
            </w:r>
            <w:r w:rsidRPr="005D37AA">
              <w:rPr>
                <w:rStyle w:val="cs2494c3c61"/>
              </w:rPr>
              <w:t>«</w:t>
            </w:r>
            <w:r w:rsidRPr="005D37AA">
              <w:rPr>
                <w:rStyle w:val="cs9b006264"/>
                <w:b w:val="0"/>
              </w:rPr>
              <w:t>Обласна клінічна лікарня Івано-Франківської обласної ради</w:t>
            </w:r>
            <w:r w:rsidRPr="005D37AA">
              <w:rPr>
                <w:rStyle w:val="cs2494c3c61"/>
              </w:rPr>
              <w:t>»</w:t>
            </w:r>
            <w:r w:rsidRPr="005D37AA">
              <w:rPr>
                <w:rStyle w:val="cs9b006264"/>
                <w:b w:val="0"/>
              </w:rPr>
              <w:t>, відділення гематології, м. Івано-Франківськ</w:t>
            </w:r>
          </w:p>
        </w:tc>
      </w:tr>
      <w:tr w:rsidR="00F00AB4" w:rsidRPr="005D37AA" w:rsidTr="006B05C0">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4"/>
                <w:b w:val="0"/>
              </w:rPr>
              <w:t>3</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pPr>
            <w:r w:rsidRPr="005D37AA">
              <w:rPr>
                <w:rStyle w:val="cs9b006264"/>
                <w:b w:val="0"/>
              </w:rPr>
              <w:t>зав. від. Мельник У.І.</w:t>
            </w:r>
          </w:p>
          <w:p w:rsidR="00F00AB4" w:rsidRPr="005D37AA" w:rsidRDefault="00F00AB4" w:rsidP="006B05C0">
            <w:pPr>
              <w:pStyle w:val="cs80d9435b"/>
            </w:pPr>
            <w:r w:rsidRPr="005D37AA">
              <w:rPr>
                <w:rStyle w:val="cs9b006264"/>
                <w:b w:val="0"/>
              </w:rPr>
              <w:t xml:space="preserve">Комунальне некомерційне підприємство </w:t>
            </w:r>
            <w:r w:rsidRPr="005D37AA">
              <w:rPr>
                <w:rStyle w:val="cs2494c3c61"/>
              </w:rPr>
              <w:t>«</w:t>
            </w:r>
            <w:r w:rsidRPr="005D37AA">
              <w:rPr>
                <w:rStyle w:val="cs9b006264"/>
                <w:b w:val="0"/>
              </w:rPr>
              <w:t>Київська міська клінічна лікарня №9</w:t>
            </w:r>
            <w:r w:rsidRPr="005D37AA">
              <w:rPr>
                <w:rStyle w:val="cs2494c3c61"/>
              </w:rPr>
              <w:t>»</w:t>
            </w:r>
            <w:r w:rsidRPr="005D37AA">
              <w:rPr>
                <w:rStyle w:val="cs9b006264"/>
                <w:b w:val="0"/>
              </w:rPr>
              <w:t xml:space="preserve"> виконавчого органу Київської міської ради (Київської міської державної адміністрації), гематологічне відділення №1, м. Київ</w:t>
            </w:r>
          </w:p>
        </w:tc>
      </w:tr>
      <w:tr w:rsidR="00F00AB4" w:rsidRPr="005D37AA" w:rsidTr="006B05C0">
        <w:trPr>
          <w:trHeight w:val="486"/>
        </w:trPr>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4"/>
                <w:b w:val="0"/>
              </w:rPr>
              <w:t>4</w:t>
            </w:r>
          </w:p>
        </w:tc>
        <w:tc>
          <w:tcPr>
            <w:tcW w:w="89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pPr>
            <w:r w:rsidRPr="005D37AA">
              <w:rPr>
                <w:rStyle w:val="cs9b006264"/>
                <w:b w:val="0"/>
              </w:rPr>
              <w:t>зав. від. Олійник Г.А.</w:t>
            </w:r>
          </w:p>
          <w:p w:rsidR="00F00AB4" w:rsidRPr="005D37AA" w:rsidRDefault="00F00AB4" w:rsidP="006B05C0">
            <w:pPr>
              <w:pStyle w:val="cs80d9435b"/>
            </w:pPr>
            <w:r w:rsidRPr="005D37AA">
              <w:rPr>
                <w:rStyle w:val="cs9b006264"/>
                <w:b w:val="0"/>
              </w:rPr>
              <w:t xml:space="preserve">Комунальне некомерційне підприємство </w:t>
            </w:r>
            <w:r w:rsidRPr="005D37AA">
              <w:rPr>
                <w:rStyle w:val="cs2494c3c61"/>
              </w:rPr>
              <w:t>«</w:t>
            </w:r>
            <w:r w:rsidRPr="005D37AA">
              <w:rPr>
                <w:rStyle w:val="cs9b006264"/>
                <w:b w:val="0"/>
              </w:rPr>
              <w:t>Вінниц</w:t>
            </w:r>
            <w:r>
              <w:rPr>
                <w:rStyle w:val="cs9b006264"/>
                <w:b w:val="0"/>
              </w:rPr>
              <w:t xml:space="preserve">ька обласна клінічна лікарня імені                          </w:t>
            </w:r>
            <w:r w:rsidRPr="005D37AA">
              <w:rPr>
                <w:rStyle w:val="cs9b006264"/>
                <w:b w:val="0"/>
              </w:rPr>
              <w:t xml:space="preserve"> М.І. Пирогова Вінницької обласної Ради</w:t>
            </w:r>
            <w:r w:rsidRPr="005D37AA">
              <w:rPr>
                <w:rStyle w:val="cs2494c3c61"/>
              </w:rPr>
              <w:t>»</w:t>
            </w:r>
            <w:r w:rsidRPr="005D37AA">
              <w:rPr>
                <w:rStyle w:val="cs9b006264"/>
                <w:b w:val="0"/>
              </w:rPr>
              <w:t>, клінічне високоспеціалізоване гематологічне відділення, м. Вінниця</w:t>
            </w:r>
          </w:p>
        </w:tc>
      </w:tr>
    </w:tbl>
    <w:p w:rsidR="00F00AB4" w:rsidRPr="005D37AA" w:rsidRDefault="00F00AB4" w:rsidP="00F00AB4">
      <w:pPr>
        <w:pStyle w:val="cs80d9435b"/>
      </w:pPr>
      <w:r>
        <w:rPr>
          <w:rStyle w:val="cs9f0a40404"/>
          <w:lang w:val="en-US"/>
        </w:rPr>
        <w:t> </w:t>
      </w:r>
    </w:p>
    <w:p w:rsidR="00F00AB4" w:rsidRDefault="00F00AB4" w:rsidP="00F00AB4">
      <w:pPr>
        <w:jc w:val="both"/>
        <w:rPr>
          <w:rFonts w:asciiTheme="majorHAnsi" w:hAnsiTheme="majorHAnsi" w:cstheme="majorHAnsi"/>
          <w:bCs/>
          <w:sz w:val="20"/>
          <w:szCs w:val="20"/>
        </w:rPr>
      </w:pPr>
    </w:p>
    <w:p w:rsidR="00F00AB4" w:rsidRPr="005D37AA" w:rsidRDefault="00E34A7D" w:rsidP="00E34A7D">
      <w:pPr>
        <w:jc w:val="both"/>
        <w:rPr>
          <w:rStyle w:val="cs80d9435b5"/>
        </w:rPr>
      </w:pPr>
      <w:r w:rsidRPr="00E34A7D">
        <w:rPr>
          <w:rStyle w:val="cs9f0a40405"/>
          <w:b/>
        </w:rPr>
        <w:t>5.</w:t>
      </w:r>
      <w:r>
        <w:rPr>
          <w:rStyle w:val="cs9f0a40405"/>
        </w:rPr>
        <w:t xml:space="preserve"> </w:t>
      </w:r>
      <w:r w:rsidR="00F00AB4" w:rsidRPr="005D37AA">
        <w:rPr>
          <w:rStyle w:val="cs9f0a40405"/>
        </w:rPr>
        <w:t xml:space="preserve">«Фаза 1, подвійне сліпе дослідження для оцінки безпеки, переносимості, фармакокінетики та противірусної активності препарату </w:t>
      </w:r>
      <w:r w:rsidR="00F00AB4">
        <w:rPr>
          <w:rStyle w:val="cs9b006265"/>
          <w:lang w:val="en-US"/>
        </w:rPr>
        <w:t>ATI</w:t>
      </w:r>
      <w:r w:rsidR="00F00AB4" w:rsidRPr="005D37AA">
        <w:rPr>
          <w:rStyle w:val="cs9b006265"/>
        </w:rPr>
        <w:t>-2173</w:t>
      </w:r>
      <w:r w:rsidR="00F00AB4" w:rsidRPr="005D37AA">
        <w:rPr>
          <w:rStyle w:val="cs9f0a40405"/>
        </w:rPr>
        <w:t xml:space="preserve"> у здорових осіб та у осіб з хронічною інфекцією, викликаною вірусом гепатиту В», код дослідження </w:t>
      </w:r>
      <w:r w:rsidR="00F00AB4">
        <w:rPr>
          <w:rStyle w:val="cs9b006265"/>
          <w:lang w:val="en-US"/>
        </w:rPr>
        <w:t>ANTT</w:t>
      </w:r>
      <w:r w:rsidR="00F00AB4" w:rsidRPr="005D37AA">
        <w:rPr>
          <w:rStyle w:val="cs9b006265"/>
        </w:rPr>
        <w:t>101</w:t>
      </w:r>
      <w:r w:rsidR="00F00AB4" w:rsidRPr="005D37AA">
        <w:rPr>
          <w:rStyle w:val="cs9f0a40405"/>
        </w:rPr>
        <w:t xml:space="preserve">, версія 2.0 (поправка 01) від 28 січня 2020 року, спонсор - Антіос Терапевтікс Інк., США / </w:t>
      </w:r>
      <w:r w:rsidR="00F00AB4">
        <w:rPr>
          <w:rStyle w:val="cs9f0a40405"/>
          <w:lang w:val="en-US"/>
        </w:rPr>
        <w:t>Antios</w:t>
      </w:r>
      <w:r w:rsidR="00F00AB4" w:rsidRPr="005D37AA">
        <w:rPr>
          <w:rStyle w:val="cs9f0a40405"/>
        </w:rPr>
        <w:t xml:space="preserve"> </w:t>
      </w:r>
      <w:r w:rsidR="00F00AB4">
        <w:rPr>
          <w:rStyle w:val="cs9f0a40405"/>
          <w:lang w:val="en-US"/>
        </w:rPr>
        <w:t>Therapeutics</w:t>
      </w:r>
      <w:r w:rsidR="00F00AB4" w:rsidRPr="005D37AA">
        <w:rPr>
          <w:rStyle w:val="cs9f0a40405"/>
        </w:rPr>
        <w:t xml:space="preserve">, </w:t>
      </w:r>
      <w:r w:rsidR="00F00AB4">
        <w:rPr>
          <w:rStyle w:val="cs9f0a40405"/>
          <w:lang w:val="en-US"/>
        </w:rPr>
        <w:t>Inc</w:t>
      </w:r>
      <w:r w:rsidR="00F00AB4" w:rsidRPr="005D37AA">
        <w:rPr>
          <w:rStyle w:val="cs9f0a40405"/>
        </w:rPr>
        <w:t xml:space="preserve">., </w:t>
      </w:r>
      <w:r w:rsidR="00F00AB4">
        <w:rPr>
          <w:rStyle w:val="cs9f0a40405"/>
          <w:lang w:val="en-US"/>
        </w:rPr>
        <w:t>USA</w:t>
      </w:r>
    </w:p>
    <w:p w:rsidR="00F00AB4" w:rsidRDefault="00F00AB4" w:rsidP="00F00AB4">
      <w:pPr>
        <w:pStyle w:val="cs80d9435b"/>
      </w:pPr>
      <w:r w:rsidRPr="005D37AA">
        <w:rPr>
          <w:rStyle w:val="cs9f0a40405"/>
          <w:lang w:val="ru-RU"/>
        </w:rPr>
        <w:t>Фаза - 1</w:t>
      </w:r>
      <w:r>
        <w:rPr>
          <w:rStyle w:val="cs9f0a40405"/>
          <w:lang w:val="en-US"/>
        </w:rPr>
        <w:t>b</w:t>
      </w:r>
    </w:p>
    <w:p w:rsidR="00F00AB4" w:rsidRPr="005D37AA" w:rsidRDefault="00F00AB4" w:rsidP="00F00AB4">
      <w:pPr>
        <w:pStyle w:val="cs80d9435b"/>
        <w:rPr>
          <w:rFonts w:asciiTheme="majorHAnsi" w:hAnsiTheme="majorHAnsi" w:cstheme="majorHAnsi"/>
          <w:sz w:val="20"/>
          <w:szCs w:val="20"/>
          <w:lang w:val="ru-RU"/>
        </w:rPr>
      </w:pPr>
      <w:r w:rsidRPr="005D37AA">
        <w:rPr>
          <w:rStyle w:val="cs9f0a40405"/>
          <w:lang w:val="ru-RU"/>
        </w:rPr>
        <w:lastRenderedPageBreak/>
        <w:t>Заявник - ТОВ «Аренсія Експлораторі Медісін», Україна</w:t>
      </w:r>
    </w:p>
    <w:p w:rsidR="00F00AB4" w:rsidRPr="005D37AA" w:rsidRDefault="00F00AB4" w:rsidP="00F00AB4">
      <w:pPr>
        <w:pStyle w:val="cs2e86d3a6"/>
        <w:rPr>
          <w:rFonts w:asciiTheme="majorHAnsi" w:hAnsiTheme="majorHAnsi" w:cstheme="majorHAnsi"/>
          <w:sz w:val="20"/>
          <w:szCs w:val="20"/>
          <w:lang w:val="ru-RU"/>
        </w:rPr>
      </w:pPr>
      <w:r>
        <w:rPr>
          <w:rStyle w:val="cs7d567a253"/>
          <w:lang w:val="en-US"/>
        </w:rPr>
        <w:t> </w:t>
      </w:r>
    </w:p>
    <w:p w:rsidR="00F00AB4" w:rsidRPr="005D37AA" w:rsidRDefault="00F00AB4" w:rsidP="00F00AB4">
      <w:pPr>
        <w:pStyle w:val="cs95e872d0"/>
        <w:rPr>
          <w:rFonts w:asciiTheme="majorHAnsi" w:hAnsiTheme="majorHAnsi" w:cstheme="majorHAnsi"/>
          <w:sz w:val="20"/>
          <w:szCs w:val="20"/>
          <w:lang w:val="ru-RU"/>
        </w:rPr>
      </w:pPr>
      <w:r>
        <w:rPr>
          <w:rStyle w:val="csed36d4af2"/>
          <w:lang w:val="en-US"/>
        </w:rPr>
        <w:t> </w:t>
      </w:r>
    </w:p>
    <w:tbl>
      <w:tblPr>
        <w:tblW w:w="9773" w:type="dxa"/>
        <w:tblCellMar>
          <w:left w:w="0" w:type="dxa"/>
          <w:right w:w="0" w:type="dxa"/>
        </w:tblCellMar>
        <w:tblLook w:val="04A0" w:firstRow="1" w:lastRow="0" w:firstColumn="1" w:lastColumn="0" w:noHBand="0" w:noVBand="1"/>
      </w:tblPr>
      <w:tblGrid>
        <w:gridCol w:w="534"/>
        <w:gridCol w:w="9239"/>
      </w:tblGrid>
      <w:tr w:rsidR="00F00AB4" w:rsidRPr="005D37AA" w:rsidTr="006B05C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5D37AA" w:rsidRDefault="00F00AB4" w:rsidP="006B05C0">
            <w:pPr>
              <w:pStyle w:val="cs2e86d3a6"/>
            </w:pPr>
            <w:r w:rsidRPr="005D37AA">
              <w:rPr>
                <w:rStyle w:val="cs9b006265"/>
                <w:b w:val="0"/>
              </w:rPr>
              <w:t xml:space="preserve">№ </w:t>
            </w:r>
          </w:p>
          <w:p w:rsidR="00F00AB4" w:rsidRPr="005D37AA" w:rsidRDefault="00F00AB4" w:rsidP="006B05C0">
            <w:pPr>
              <w:pStyle w:val="cs2e86d3a6"/>
            </w:pPr>
            <w:r w:rsidRPr="005D37AA">
              <w:rPr>
                <w:rStyle w:val="cs9b006265"/>
                <w:b w:val="0"/>
              </w:rPr>
              <w:t>п/п</w:t>
            </w:r>
          </w:p>
        </w:tc>
        <w:tc>
          <w:tcPr>
            <w:tcW w:w="9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5D37AA" w:rsidRDefault="00F00AB4" w:rsidP="006B05C0">
            <w:pPr>
              <w:pStyle w:val="cs2e86d3a6"/>
            </w:pPr>
            <w:r w:rsidRPr="005D37AA">
              <w:rPr>
                <w:rStyle w:val="cs9b006265"/>
                <w:b w:val="0"/>
              </w:rPr>
              <w:t>П.І.Б. відповідального дослідника,</w:t>
            </w:r>
          </w:p>
          <w:p w:rsidR="00F00AB4" w:rsidRPr="005D37AA" w:rsidRDefault="00F00AB4" w:rsidP="006B05C0">
            <w:pPr>
              <w:pStyle w:val="cs2e86d3a6"/>
            </w:pPr>
            <w:r w:rsidRPr="005D37AA">
              <w:rPr>
                <w:rStyle w:val="cs9b006265"/>
                <w:b w:val="0"/>
              </w:rPr>
              <w:t>Назва місця проведення клінічного випробування</w:t>
            </w:r>
          </w:p>
        </w:tc>
      </w:tr>
      <w:tr w:rsidR="00F00AB4" w:rsidRPr="005D37AA" w:rsidTr="006B05C0">
        <w:trPr>
          <w:trHeight w:val="486"/>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5"/>
                <w:b w:val="0"/>
              </w:rPr>
              <w:t>1</w:t>
            </w:r>
          </w:p>
        </w:tc>
        <w:tc>
          <w:tcPr>
            <w:tcW w:w="9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95e872d0"/>
            </w:pPr>
            <w:r w:rsidRPr="005D37AA">
              <w:rPr>
                <w:rStyle w:val="cs9b006265"/>
                <w:b w:val="0"/>
              </w:rPr>
              <w:t>к.м.н. Анастасій І.А.</w:t>
            </w:r>
          </w:p>
          <w:p w:rsidR="00F00AB4" w:rsidRPr="005D37AA" w:rsidRDefault="00F00AB4" w:rsidP="006B05C0">
            <w:pPr>
              <w:pStyle w:val="cs80d9435b"/>
            </w:pPr>
            <w:r w:rsidRPr="005D37AA">
              <w:rPr>
                <w:rStyle w:val="cs9b006265"/>
                <w:b w:val="0"/>
              </w:rPr>
              <w:t xml:space="preserve">Медичний центр товариства з обмеженою відповідальністю </w:t>
            </w:r>
            <w:r w:rsidRPr="005D37AA">
              <w:rPr>
                <w:rStyle w:val="csaecf586f1"/>
              </w:rPr>
              <w:t>«</w:t>
            </w:r>
            <w:r w:rsidRPr="005D37AA">
              <w:rPr>
                <w:rStyle w:val="cs9b006265"/>
                <w:b w:val="0"/>
              </w:rPr>
              <w:t>Гармонія краси</w:t>
            </w:r>
            <w:r w:rsidRPr="005D37AA">
              <w:rPr>
                <w:rStyle w:val="csaecf586f1"/>
              </w:rPr>
              <w:t>»</w:t>
            </w:r>
            <w:r w:rsidRPr="005D37AA">
              <w:rPr>
                <w:rStyle w:val="cs9b006265"/>
                <w:b w:val="0"/>
              </w:rPr>
              <w:t>, відділення клінічних випробувань, м. Київ</w:t>
            </w:r>
          </w:p>
        </w:tc>
      </w:tr>
    </w:tbl>
    <w:p w:rsidR="00F00AB4" w:rsidRPr="005D37AA" w:rsidRDefault="00F00AB4" w:rsidP="00F00AB4">
      <w:pPr>
        <w:pStyle w:val="cs80d9435b"/>
      </w:pPr>
      <w:r>
        <w:rPr>
          <w:rStyle w:val="csafaf57413"/>
          <w:lang w:val="en-US"/>
        </w:rPr>
        <w:t> </w:t>
      </w:r>
    </w:p>
    <w:p w:rsidR="00F00AB4" w:rsidRDefault="00F00AB4" w:rsidP="00F00AB4">
      <w:pPr>
        <w:jc w:val="both"/>
        <w:rPr>
          <w:rFonts w:asciiTheme="majorHAnsi" w:hAnsiTheme="majorHAnsi" w:cstheme="majorHAnsi"/>
          <w:bCs/>
          <w:sz w:val="20"/>
          <w:szCs w:val="20"/>
        </w:rPr>
      </w:pPr>
    </w:p>
    <w:p w:rsidR="00F00AB4" w:rsidRPr="006B05C0" w:rsidRDefault="00E34A7D" w:rsidP="00E34A7D">
      <w:pPr>
        <w:jc w:val="both"/>
        <w:rPr>
          <w:rStyle w:val="cs80d9435b6"/>
        </w:rPr>
      </w:pPr>
      <w:r w:rsidRPr="00E34A7D">
        <w:rPr>
          <w:rStyle w:val="cs9f0a40406"/>
          <w:b/>
        </w:rPr>
        <w:t>6.</w:t>
      </w:r>
      <w:r>
        <w:rPr>
          <w:rStyle w:val="cs9f0a40406"/>
        </w:rPr>
        <w:t xml:space="preserve"> </w:t>
      </w:r>
      <w:r w:rsidR="00F00AB4" w:rsidRPr="005D37AA">
        <w:rPr>
          <w:rStyle w:val="cs9f0a40406"/>
        </w:rPr>
        <w:t xml:space="preserve">«Багатоцентрове, подвійне сліпе, рандомізоване, плацебо-контрольоване дослідження фази 3 для оцінки ефективності, безпечності та переносимості застосування </w:t>
      </w:r>
      <w:r w:rsidR="00F00AB4" w:rsidRPr="005D37AA">
        <w:rPr>
          <w:rStyle w:val="cs9b006266"/>
        </w:rPr>
        <w:t>ітраконазолу</w:t>
      </w:r>
      <w:r w:rsidR="00F00AB4" w:rsidRPr="005D37AA">
        <w:rPr>
          <w:rStyle w:val="cs9f0a40406"/>
        </w:rPr>
        <w:t xml:space="preserve"> у вигляді сухого порошку для інгаляцій для профілактики інвазивного цвілевого мікозу в пацієнтів із гострою лейкемією та нейтропенією», код дослідження </w:t>
      </w:r>
      <w:r w:rsidR="00F00AB4">
        <w:rPr>
          <w:rStyle w:val="cs9b006266"/>
          <w:lang w:val="en-US"/>
        </w:rPr>
        <w:t>ASPER</w:t>
      </w:r>
      <w:r w:rsidR="00F00AB4" w:rsidRPr="005D37AA">
        <w:rPr>
          <w:rStyle w:val="cs9b006266"/>
        </w:rPr>
        <w:t>-</w:t>
      </w:r>
      <w:r w:rsidR="00F00AB4">
        <w:rPr>
          <w:rStyle w:val="cs9b006266"/>
          <w:lang w:val="en-US"/>
        </w:rPr>
        <w:t>III</w:t>
      </w:r>
      <w:r w:rsidR="00F00AB4" w:rsidRPr="005D37AA">
        <w:rPr>
          <w:rStyle w:val="cs9b006266"/>
        </w:rPr>
        <w:t>-19-1</w:t>
      </w:r>
      <w:r w:rsidR="00F00AB4" w:rsidRPr="005D37AA">
        <w:rPr>
          <w:rStyle w:val="cs9f0a40406"/>
        </w:rPr>
        <w:t xml:space="preserve">, остаточна версія 1.0 від 25 жовтня 2019 р., спонсор - «Лаборатуар СМБ С.А.» </w:t>
      </w:r>
      <w:r w:rsidR="00F00AB4" w:rsidRPr="006B05C0">
        <w:rPr>
          <w:rStyle w:val="cs9f0a40406"/>
        </w:rPr>
        <w:t>[</w:t>
      </w:r>
      <w:r w:rsidR="00F00AB4">
        <w:rPr>
          <w:rStyle w:val="cs9f0a40406"/>
          <w:lang w:val="en-US"/>
        </w:rPr>
        <w:t>Laboratoires</w:t>
      </w:r>
      <w:r w:rsidR="00F00AB4" w:rsidRPr="006B05C0">
        <w:rPr>
          <w:rStyle w:val="cs9f0a40406"/>
        </w:rPr>
        <w:t xml:space="preserve"> </w:t>
      </w:r>
      <w:r w:rsidR="00F00AB4">
        <w:rPr>
          <w:rStyle w:val="cs9f0a40406"/>
          <w:lang w:val="en-US"/>
        </w:rPr>
        <w:t>SMB</w:t>
      </w:r>
      <w:r w:rsidR="00F00AB4" w:rsidRPr="006B05C0">
        <w:rPr>
          <w:rStyle w:val="cs9f0a40406"/>
        </w:rPr>
        <w:t xml:space="preserve"> </w:t>
      </w:r>
      <w:r w:rsidR="00F00AB4">
        <w:rPr>
          <w:rStyle w:val="cs9f0a40406"/>
          <w:lang w:val="en-US"/>
        </w:rPr>
        <w:t>S</w:t>
      </w:r>
      <w:r w:rsidR="00F00AB4" w:rsidRPr="006B05C0">
        <w:rPr>
          <w:rStyle w:val="cs9f0a40406"/>
        </w:rPr>
        <w:t>.</w:t>
      </w:r>
      <w:r w:rsidR="00F00AB4">
        <w:rPr>
          <w:rStyle w:val="cs9f0a40406"/>
          <w:lang w:val="en-US"/>
        </w:rPr>
        <w:t>A</w:t>
      </w:r>
      <w:r w:rsidR="00F00AB4" w:rsidRPr="006B05C0">
        <w:rPr>
          <w:rStyle w:val="cs9f0a40406"/>
        </w:rPr>
        <w:t>.], Бельгія</w:t>
      </w:r>
    </w:p>
    <w:p w:rsidR="00F00AB4" w:rsidRDefault="00F00AB4" w:rsidP="00F00AB4">
      <w:pPr>
        <w:pStyle w:val="cs95e872d0"/>
      </w:pPr>
      <w:r w:rsidRPr="00E34A7D">
        <w:rPr>
          <w:rStyle w:val="cs9f0a40406"/>
        </w:rPr>
        <w:t>Фаза - ІІІ</w:t>
      </w:r>
    </w:p>
    <w:p w:rsidR="00F00AB4" w:rsidRPr="00E34A7D" w:rsidRDefault="00F00AB4" w:rsidP="00F00AB4">
      <w:pPr>
        <w:pStyle w:val="cs95e872d0"/>
        <w:rPr>
          <w:rFonts w:asciiTheme="majorHAnsi" w:hAnsiTheme="majorHAnsi" w:cstheme="majorHAnsi"/>
          <w:sz w:val="20"/>
          <w:szCs w:val="20"/>
        </w:rPr>
      </w:pPr>
      <w:r w:rsidRPr="00E34A7D">
        <w:rPr>
          <w:rStyle w:val="cs9f0a40406"/>
        </w:rPr>
        <w:t>Заявник - ТОВАРИСТВО З ОБМЕЖЕНОЮ ВІДПОВІДАЛЬНІСТЮ «ПІ ЕС АЙ-УКРАЇНА»</w:t>
      </w:r>
    </w:p>
    <w:p w:rsidR="00F00AB4" w:rsidRPr="00E34A7D" w:rsidRDefault="00F00AB4" w:rsidP="00F00AB4">
      <w:pPr>
        <w:pStyle w:val="cs95e872d0"/>
        <w:rPr>
          <w:rFonts w:asciiTheme="majorHAnsi" w:hAnsiTheme="majorHAnsi" w:cstheme="majorHAnsi"/>
          <w:sz w:val="20"/>
          <w:szCs w:val="20"/>
        </w:rPr>
      </w:pPr>
      <w:r>
        <w:rPr>
          <w:rStyle w:val="cs7d567a254"/>
          <w:lang w:val="en-US"/>
        </w:rPr>
        <w:t> </w:t>
      </w:r>
    </w:p>
    <w:p w:rsidR="00F00AB4" w:rsidRPr="00E34A7D" w:rsidRDefault="00F00AB4" w:rsidP="00F00AB4">
      <w:pPr>
        <w:pStyle w:val="cs2e86d3a6"/>
        <w:rPr>
          <w:rFonts w:asciiTheme="majorHAnsi" w:hAnsiTheme="majorHAnsi" w:cstheme="majorHAnsi"/>
          <w:sz w:val="20"/>
          <w:szCs w:val="20"/>
        </w:rPr>
      </w:pPr>
      <w:r>
        <w:rPr>
          <w:rStyle w:val="csafaf57414"/>
          <w:lang w:val="en-US"/>
        </w:rPr>
        <w:t> </w:t>
      </w:r>
    </w:p>
    <w:tbl>
      <w:tblPr>
        <w:tblW w:w="9631" w:type="dxa"/>
        <w:tblCellMar>
          <w:left w:w="0" w:type="dxa"/>
          <w:right w:w="0" w:type="dxa"/>
        </w:tblCellMar>
        <w:tblLook w:val="04A0" w:firstRow="1" w:lastRow="0" w:firstColumn="1" w:lastColumn="0" w:noHBand="0" w:noVBand="1"/>
      </w:tblPr>
      <w:tblGrid>
        <w:gridCol w:w="577"/>
        <w:gridCol w:w="9054"/>
      </w:tblGrid>
      <w:tr w:rsidR="00F00AB4" w:rsidRPr="005D37AA" w:rsidTr="006B05C0">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5D37AA" w:rsidRDefault="00F00AB4" w:rsidP="006B05C0">
            <w:pPr>
              <w:pStyle w:val="cs2e86d3a6"/>
            </w:pPr>
            <w:r w:rsidRPr="005D37AA">
              <w:rPr>
                <w:rStyle w:val="cs9b006266"/>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6B05C0" w:rsidRDefault="00F00AB4" w:rsidP="006B05C0">
            <w:pPr>
              <w:pStyle w:val="cs2e86d3a6"/>
              <w:rPr>
                <w:b/>
              </w:rPr>
            </w:pPr>
            <w:r w:rsidRPr="006B05C0">
              <w:rPr>
                <w:rStyle w:val="csc1ee2fb31"/>
                <w:b w:val="0"/>
              </w:rPr>
              <w:t>П.І.Б. відповідального дослідника,</w:t>
            </w:r>
          </w:p>
          <w:p w:rsidR="00F00AB4" w:rsidRPr="005D37AA" w:rsidRDefault="00F00AB4" w:rsidP="006B05C0">
            <w:pPr>
              <w:pStyle w:val="cs2e86d3a6"/>
            </w:pPr>
            <w:r w:rsidRPr="006B05C0">
              <w:rPr>
                <w:rStyle w:val="csc1ee2fb31"/>
                <w:b w:val="0"/>
              </w:rPr>
              <w:t>Назва місця проведення клінічного випробування</w:t>
            </w:r>
          </w:p>
        </w:tc>
      </w:tr>
      <w:tr w:rsidR="00F00AB4"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6"/>
                <w:b w:val="0"/>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95e872d0"/>
            </w:pPr>
            <w:r w:rsidRPr="005D37AA">
              <w:rPr>
                <w:rStyle w:val="cs9b006266"/>
                <w:b w:val="0"/>
              </w:rPr>
              <w:t>д.м.н., проф. Сівкович С.О.</w:t>
            </w:r>
          </w:p>
          <w:p w:rsidR="00F00AB4" w:rsidRPr="005D37AA" w:rsidRDefault="00F00AB4" w:rsidP="006B05C0">
            <w:pPr>
              <w:pStyle w:val="cs80d9435b"/>
            </w:pPr>
            <w:r w:rsidRPr="005D37AA">
              <w:rPr>
                <w:rStyle w:val="cs9b006266"/>
                <w:b w:val="0"/>
              </w:rPr>
              <w:t>Київська міська клінічна лікарня №9, Київський міський гематологічний центр на базі гематологічного відділення №1, м.</w:t>
            </w:r>
            <w:r>
              <w:rPr>
                <w:rStyle w:val="cs9b006266"/>
                <w:b w:val="0"/>
              </w:rPr>
              <w:t xml:space="preserve"> </w:t>
            </w:r>
            <w:r w:rsidRPr="005D37AA">
              <w:rPr>
                <w:rStyle w:val="cs9b006266"/>
                <w:b w:val="0"/>
              </w:rPr>
              <w:t>Київ</w:t>
            </w:r>
          </w:p>
        </w:tc>
      </w:tr>
      <w:tr w:rsidR="00F00AB4"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6"/>
                <w:b w:val="0"/>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95e872d0"/>
            </w:pPr>
            <w:r w:rsidRPr="005D37AA">
              <w:rPr>
                <w:rStyle w:val="cs9b006266"/>
                <w:b w:val="0"/>
              </w:rPr>
              <w:t>лікар Пилипенко Г.В.</w:t>
            </w:r>
          </w:p>
          <w:p w:rsidR="00F00AB4" w:rsidRPr="005D37AA" w:rsidRDefault="00F00AB4" w:rsidP="006B05C0">
            <w:pPr>
              <w:pStyle w:val="cs80d9435b"/>
            </w:pPr>
            <w:r w:rsidRPr="005D37AA">
              <w:rPr>
                <w:rStyle w:val="cs9b006266"/>
                <w:b w:val="0"/>
              </w:rPr>
              <w:t xml:space="preserve">Комунальне некомерційне підприємство </w:t>
            </w:r>
            <w:r w:rsidRPr="005D37AA">
              <w:rPr>
                <w:rStyle w:val="cs9f0a40406"/>
              </w:rPr>
              <w:t>«</w:t>
            </w:r>
            <w:r w:rsidRPr="005D37AA">
              <w:rPr>
                <w:rStyle w:val="cs9b006266"/>
                <w:b w:val="0"/>
              </w:rPr>
              <w:t>Черкаський обласний онкологічний диспансер</w:t>
            </w:r>
            <w:r w:rsidRPr="005D37AA">
              <w:rPr>
                <w:rStyle w:val="cs9f0a40406"/>
              </w:rPr>
              <w:t>»</w:t>
            </w:r>
            <w:r w:rsidRPr="005D37AA">
              <w:rPr>
                <w:rStyle w:val="cs9b006266"/>
                <w:b w:val="0"/>
              </w:rPr>
              <w:t xml:space="preserve"> Черкаської обласної ради, обласний лікувально-діагностичний гематологічний центр, </w:t>
            </w:r>
            <w:r>
              <w:rPr>
                <w:rStyle w:val="cs9b006266"/>
                <w:b w:val="0"/>
              </w:rPr>
              <w:t xml:space="preserve">                           </w:t>
            </w:r>
            <w:r w:rsidRPr="005D37AA">
              <w:rPr>
                <w:rStyle w:val="cs9b006266"/>
                <w:b w:val="0"/>
              </w:rPr>
              <w:t>м. Черкаси</w:t>
            </w:r>
          </w:p>
        </w:tc>
      </w:tr>
      <w:tr w:rsidR="00F00AB4"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6"/>
                <w:b w:val="0"/>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95e872d0"/>
            </w:pPr>
            <w:r w:rsidRPr="005D37AA">
              <w:rPr>
                <w:rStyle w:val="cs9b006266"/>
                <w:b w:val="0"/>
              </w:rPr>
              <w:t>к.м.н. зав. від. Гартовська І.Р.</w:t>
            </w:r>
          </w:p>
          <w:p w:rsidR="00F00AB4" w:rsidRPr="005D37AA" w:rsidRDefault="00F00AB4" w:rsidP="006B05C0">
            <w:pPr>
              <w:pStyle w:val="cs80d9435b"/>
            </w:pPr>
            <w:r w:rsidRPr="005D37AA">
              <w:rPr>
                <w:rStyle w:val="cs9b006266"/>
                <w:b w:val="0"/>
              </w:rPr>
              <w:t xml:space="preserve">Комунальний заклад Київської обласної ради </w:t>
            </w:r>
            <w:r w:rsidRPr="005D37AA">
              <w:rPr>
                <w:rStyle w:val="cs9f0a40406"/>
              </w:rPr>
              <w:t>«</w:t>
            </w:r>
            <w:r w:rsidRPr="005D37AA">
              <w:rPr>
                <w:rStyle w:val="cs9b006266"/>
                <w:b w:val="0"/>
              </w:rPr>
              <w:t>Київський обласний онкологічний диспансер</w:t>
            </w:r>
            <w:r w:rsidRPr="005D37AA">
              <w:rPr>
                <w:rStyle w:val="cs9f0a40406"/>
              </w:rPr>
              <w:t>»</w:t>
            </w:r>
            <w:r w:rsidRPr="005D37AA">
              <w:rPr>
                <w:rStyle w:val="cs9b006266"/>
                <w:b w:val="0"/>
              </w:rPr>
              <w:t>, гематологічне відділення, м. Київ</w:t>
            </w:r>
          </w:p>
        </w:tc>
      </w:tr>
      <w:tr w:rsidR="00F00AB4"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6"/>
                <w:b w:val="0"/>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95e872d0"/>
            </w:pPr>
            <w:r w:rsidRPr="005D37AA">
              <w:rPr>
                <w:rStyle w:val="cs9b006266"/>
                <w:b w:val="0"/>
              </w:rPr>
              <w:t>к.м.н. Кучкова О.Ю.</w:t>
            </w:r>
          </w:p>
          <w:p w:rsidR="00F00AB4" w:rsidRPr="005D37AA" w:rsidRDefault="00F00AB4" w:rsidP="006B05C0">
            <w:pPr>
              <w:pStyle w:val="cs80d9435b"/>
            </w:pPr>
            <w:r w:rsidRPr="005D37AA">
              <w:rPr>
                <w:rStyle w:val="cs9b006266"/>
                <w:b w:val="0"/>
              </w:rPr>
              <w:t xml:space="preserve">Комунальне некомерційне підприємство </w:t>
            </w:r>
            <w:r w:rsidRPr="005D37AA">
              <w:rPr>
                <w:rStyle w:val="cs9f0a40406"/>
              </w:rPr>
              <w:t>«</w:t>
            </w:r>
            <w:r w:rsidRPr="005D37AA">
              <w:rPr>
                <w:rStyle w:val="cs9b006266"/>
                <w:b w:val="0"/>
              </w:rPr>
              <w:t>Обласний центр онкології</w:t>
            </w:r>
            <w:r w:rsidRPr="005D37AA">
              <w:rPr>
                <w:rStyle w:val="cs9f0a40406"/>
              </w:rPr>
              <w:t>»</w:t>
            </w:r>
            <w:r w:rsidRPr="005D37AA">
              <w:rPr>
                <w:rStyle w:val="cs9b006266"/>
                <w:b w:val="0"/>
              </w:rPr>
              <w:t>, гематологічне відділення, м.</w:t>
            </w:r>
            <w:r>
              <w:rPr>
                <w:rStyle w:val="cs9b006266"/>
                <w:b w:val="0"/>
              </w:rPr>
              <w:t xml:space="preserve"> </w:t>
            </w:r>
            <w:r w:rsidRPr="005D37AA">
              <w:rPr>
                <w:rStyle w:val="cs9b006266"/>
                <w:b w:val="0"/>
              </w:rPr>
              <w:t>Харків</w:t>
            </w:r>
          </w:p>
        </w:tc>
      </w:tr>
      <w:tr w:rsidR="00F00AB4"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6"/>
                <w:b w:val="0"/>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95e872d0"/>
            </w:pPr>
            <w:r w:rsidRPr="005D37AA">
              <w:rPr>
                <w:rStyle w:val="cs9b006266"/>
                <w:b w:val="0"/>
              </w:rPr>
              <w:t>к.м.н. Самура Б.Б.</w:t>
            </w:r>
          </w:p>
          <w:p w:rsidR="00F00AB4" w:rsidRPr="005D37AA" w:rsidRDefault="00F00AB4" w:rsidP="006B05C0">
            <w:pPr>
              <w:pStyle w:val="cs80d9435b"/>
            </w:pPr>
            <w:r w:rsidRPr="005D37AA">
              <w:rPr>
                <w:rStyle w:val="csc1ee2fb31"/>
              </w:rPr>
              <w:t>Комунальна установа</w:t>
            </w:r>
            <w:r w:rsidRPr="005D37AA">
              <w:rPr>
                <w:rStyle w:val="cs9b006266"/>
                <w:b w:val="0"/>
              </w:rPr>
              <w:t xml:space="preserve"> </w:t>
            </w:r>
            <w:r w:rsidRPr="005D37AA">
              <w:rPr>
                <w:rStyle w:val="cs9f0a40406"/>
              </w:rPr>
              <w:t>«</w:t>
            </w:r>
            <w:r w:rsidRPr="005D37AA">
              <w:rPr>
                <w:rStyle w:val="cs9b006266"/>
                <w:b w:val="0"/>
              </w:rPr>
              <w:t>Запорізька обласна клінічна лікарня</w:t>
            </w:r>
            <w:r w:rsidRPr="005D37AA">
              <w:rPr>
                <w:rStyle w:val="cs9f0a40406"/>
              </w:rPr>
              <w:t>»</w:t>
            </w:r>
            <w:r w:rsidRPr="005D37AA">
              <w:rPr>
                <w:rStyle w:val="cs9b006266"/>
                <w:b w:val="0"/>
              </w:rPr>
              <w:t xml:space="preserve"> Запорізької обласної ради, гематологічне відділення, м. Запоріжжя</w:t>
            </w:r>
          </w:p>
        </w:tc>
      </w:tr>
      <w:tr w:rsidR="00F00AB4"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6"/>
                <w:b w:val="0"/>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95e872d0"/>
              <w:jc w:val="both"/>
            </w:pPr>
            <w:r w:rsidRPr="005D37AA">
              <w:rPr>
                <w:rStyle w:val="cs9b006266"/>
                <w:b w:val="0"/>
              </w:rPr>
              <w:t>к.м.н. Лиса Т.І.</w:t>
            </w:r>
          </w:p>
          <w:p w:rsidR="00F00AB4" w:rsidRPr="005D37AA" w:rsidRDefault="00F00AB4" w:rsidP="006B05C0">
            <w:pPr>
              <w:pStyle w:val="cs95e872d0"/>
              <w:jc w:val="both"/>
            </w:pPr>
            <w:r w:rsidRPr="005D37AA">
              <w:rPr>
                <w:rStyle w:val="cs9b006266"/>
                <w:b w:val="0"/>
              </w:rPr>
              <w:t xml:space="preserve">Комунальне некомерційне підприємство </w:t>
            </w:r>
            <w:r w:rsidRPr="005D37AA">
              <w:rPr>
                <w:rStyle w:val="cs9f0a40406"/>
              </w:rPr>
              <w:t>«</w:t>
            </w:r>
            <w:r w:rsidRPr="005D37AA">
              <w:rPr>
                <w:rStyle w:val="cs9b006266"/>
                <w:b w:val="0"/>
              </w:rPr>
              <w:t>Обласна клінічна</w:t>
            </w:r>
            <w:r>
              <w:rPr>
                <w:rStyle w:val="cs9b006266"/>
                <w:b w:val="0"/>
              </w:rPr>
              <w:t xml:space="preserve"> лікарня імені</w:t>
            </w:r>
            <w:r w:rsidRPr="005D37AA">
              <w:rPr>
                <w:rStyle w:val="cs9b006266"/>
                <w:b w:val="0"/>
              </w:rPr>
              <w:t xml:space="preserve"> О.Ф. Гербачевського</w:t>
            </w:r>
            <w:r w:rsidRPr="005D37AA">
              <w:rPr>
                <w:rStyle w:val="cs9f0a40406"/>
              </w:rPr>
              <w:t>»</w:t>
            </w:r>
            <w:r w:rsidRPr="005D37AA">
              <w:rPr>
                <w:rStyle w:val="cs9b006266"/>
                <w:b w:val="0"/>
              </w:rPr>
              <w:t xml:space="preserve"> Житомирської обласної ради, гематологічне відділення з ліжками інтенсивної терапії, </w:t>
            </w:r>
            <w:r>
              <w:rPr>
                <w:rStyle w:val="cs9b006266"/>
                <w:b w:val="0"/>
              </w:rPr>
              <w:t xml:space="preserve">                          </w:t>
            </w:r>
            <w:r w:rsidRPr="005D37AA">
              <w:rPr>
                <w:rStyle w:val="cs9b006266"/>
                <w:b w:val="0"/>
              </w:rPr>
              <w:t>м. Житомир</w:t>
            </w:r>
          </w:p>
        </w:tc>
      </w:tr>
      <w:tr w:rsidR="00F00AB4"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6"/>
                <w:b w:val="0"/>
              </w:rPr>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95e872d0"/>
            </w:pPr>
            <w:r w:rsidRPr="005D37AA">
              <w:rPr>
                <w:rStyle w:val="cs9b006266"/>
                <w:b w:val="0"/>
              </w:rPr>
              <w:t xml:space="preserve">д.м.н., проф. Скрипник І.М. </w:t>
            </w:r>
          </w:p>
          <w:p w:rsidR="00F00AB4" w:rsidRPr="005D37AA" w:rsidRDefault="00F00AB4" w:rsidP="006B05C0">
            <w:pPr>
              <w:pStyle w:val="cs80d9435b"/>
            </w:pPr>
            <w:r w:rsidRPr="005D37AA">
              <w:rPr>
                <w:rStyle w:val="cs9b006266"/>
                <w:b w:val="0"/>
              </w:rPr>
              <w:t xml:space="preserve">Комунальне підприємство </w:t>
            </w:r>
            <w:r w:rsidRPr="005D37AA">
              <w:rPr>
                <w:rStyle w:val="cs9f0a40406"/>
              </w:rPr>
              <w:t>«</w:t>
            </w:r>
            <w:r w:rsidRPr="005D37AA">
              <w:rPr>
                <w:rStyle w:val="cs9b006266"/>
                <w:b w:val="0"/>
              </w:rPr>
              <w:t>Полтавс</w:t>
            </w:r>
            <w:r>
              <w:rPr>
                <w:rStyle w:val="cs9b006266"/>
                <w:b w:val="0"/>
              </w:rPr>
              <w:t>ька обласна клінічна лікарня імені</w:t>
            </w:r>
            <w:r w:rsidRPr="005D37AA">
              <w:rPr>
                <w:rStyle w:val="cs9b006266"/>
                <w:b w:val="0"/>
              </w:rPr>
              <w:t xml:space="preserve"> М.В. Скліфосовського Полтавської обласної ради</w:t>
            </w:r>
            <w:r w:rsidRPr="005D37AA">
              <w:rPr>
                <w:rStyle w:val="cs9f0a40406"/>
              </w:rPr>
              <w:t>»</w:t>
            </w:r>
            <w:r w:rsidRPr="005D37AA">
              <w:rPr>
                <w:rStyle w:val="cs9b006266"/>
                <w:b w:val="0"/>
              </w:rPr>
              <w:t>, гематологічне відділення, Українська медична стоматологічна академія, кафедра внутрішньої медицини №1, м. Полтава</w:t>
            </w:r>
          </w:p>
        </w:tc>
      </w:tr>
      <w:tr w:rsidR="00F00AB4"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6"/>
                <w:b w:val="0"/>
              </w:rPr>
              <w:t>8</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95e872d0"/>
            </w:pPr>
            <w:r w:rsidRPr="005D37AA">
              <w:rPr>
                <w:rStyle w:val="cs9b006266"/>
                <w:b w:val="0"/>
              </w:rPr>
              <w:t>к.м.н. Глушко Н.Л.</w:t>
            </w:r>
          </w:p>
          <w:p w:rsidR="00F00AB4" w:rsidRPr="005D37AA" w:rsidRDefault="00F00AB4" w:rsidP="006B05C0">
            <w:pPr>
              <w:pStyle w:val="cs80d9435b"/>
            </w:pPr>
            <w:r w:rsidRPr="005D37AA">
              <w:rPr>
                <w:rStyle w:val="cs9b006266"/>
                <w:b w:val="0"/>
              </w:rPr>
              <w:t xml:space="preserve">Комунальне некомерційне підприємство </w:t>
            </w:r>
            <w:r w:rsidRPr="005D37AA">
              <w:rPr>
                <w:rStyle w:val="cs9f0a40406"/>
              </w:rPr>
              <w:t>«</w:t>
            </w:r>
            <w:r w:rsidRPr="005D37AA">
              <w:rPr>
                <w:rStyle w:val="cs9b006266"/>
                <w:b w:val="0"/>
              </w:rPr>
              <w:t>Обласна клінічна лікарня Івано-Франківської обласної ради</w:t>
            </w:r>
            <w:r w:rsidRPr="005D37AA">
              <w:rPr>
                <w:rStyle w:val="cs9f0a40406"/>
              </w:rPr>
              <w:t>»</w:t>
            </w:r>
            <w:r w:rsidRPr="005D37AA">
              <w:rPr>
                <w:rStyle w:val="cs9b006266"/>
                <w:b w:val="0"/>
              </w:rPr>
              <w:t>, відділення гематології, м. Івано-Франківськ</w:t>
            </w:r>
          </w:p>
        </w:tc>
      </w:tr>
      <w:tr w:rsidR="00F00AB4"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6"/>
                <w:b w:val="0"/>
              </w:rPr>
              <w:t>9</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95e872d0"/>
            </w:pPr>
            <w:r w:rsidRPr="005D37AA">
              <w:rPr>
                <w:rStyle w:val="cs9b006266"/>
                <w:b w:val="0"/>
              </w:rPr>
              <w:t>зав. від. Олійник Г.А.</w:t>
            </w:r>
          </w:p>
          <w:p w:rsidR="00F00AB4" w:rsidRPr="005D37AA" w:rsidRDefault="00F00AB4" w:rsidP="006B05C0">
            <w:pPr>
              <w:pStyle w:val="cs80d9435b"/>
            </w:pPr>
            <w:r w:rsidRPr="005D37AA">
              <w:rPr>
                <w:rStyle w:val="cs9b006266"/>
                <w:b w:val="0"/>
              </w:rPr>
              <w:t xml:space="preserve">Комунальне некомерційне підприємство </w:t>
            </w:r>
            <w:r w:rsidRPr="005D37AA">
              <w:rPr>
                <w:rStyle w:val="cs9f0a40406"/>
              </w:rPr>
              <w:t>«</w:t>
            </w:r>
            <w:r w:rsidRPr="005D37AA">
              <w:rPr>
                <w:rStyle w:val="cs9b006266"/>
                <w:b w:val="0"/>
              </w:rPr>
              <w:t>Вінниц</w:t>
            </w:r>
            <w:r>
              <w:rPr>
                <w:rStyle w:val="cs9b006266"/>
                <w:b w:val="0"/>
              </w:rPr>
              <w:t xml:space="preserve">ька обласна клінічна лікарня імені                               </w:t>
            </w:r>
            <w:r w:rsidRPr="005D37AA">
              <w:rPr>
                <w:rStyle w:val="cs9b006266"/>
                <w:b w:val="0"/>
              </w:rPr>
              <w:t>М.І. Пирогова Вінницької обласної ради</w:t>
            </w:r>
            <w:r w:rsidRPr="005D37AA">
              <w:rPr>
                <w:rStyle w:val="cs9f0a40406"/>
              </w:rPr>
              <w:t>»</w:t>
            </w:r>
            <w:r w:rsidRPr="005D37AA">
              <w:rPr>
                <w:rStyle w:val="cs9b006266"/>
                <w:b w:val="0"/>
              </w:rPr>
              <w:t>, клінічне високоспеціалізоване гематологічне відділення, м. Вінниця</w:t>
            </w:r>
          </w:p>
        </w:tc>
      </w:tr>
      <w:tr w:rsidR="00F00AB4"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6"/>
                <w:b w:val="0"/>
              </w:rPr>
              <w:t>10</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95e872d0"/>
            </w:pPr>
            <w:r w:rsidRPr="005D37AA">
              <w:rPr>
                <w:rStyle w:val="cs9b006266"/>
                <w:b w:val="0"/>
              </w:rPr>
              <w:t>зав. від. Наг</w:t>
            </w:r>
            <w:r w:rsidRPr="005D37AA">
              <w:rPr>
                <w:rStyle w:val="cs1f8a111"/>
              </w:rPr>
              <w:t>о</w:t>
            </w:r>
            <w:r w:rsidRPr="005D37AA">
              <w:rPr>
                <w:rStyle w:val="cs9b006266"/>
                <w:b w:val="0"/>
              </w:rPr>
              <w:t>рна А.П.</w:t>
            </w:r>
          </w:p>
          <w:p w:rsidR="00F00AB4" w:rsidRPr="005D37AA" w:rsidRDefault="00F00AB4" w:rsidP="006B05C0">
            <w:pPr>
              <w:pStyle w:val="cs80d9435b"/>
            </w:pPr>
            <w:r w:rsidRPr="005D37AA">
              <w:rPr>
                <w:rStyle w:val="cs9b006266"/>
                <w:b w:val="0"/>
              </w:rPr>
              <w:t xml:space="preserve">Комунальне некомерційне підприємство </w:t>
            </w:r>
            <w:r w:rsidRPr="005D37AA">
              <w:rPr>
                <w:rStyle w:val="cs9f0a40406"/>
              </w:rPr>
              <w:t>«</w:t>
            </w:r>
            <w:r w:rsidRPr="005D37AA">
              <w:rPr>
                <w:rStyle w:val="cs9b006266"/>
                <w:b w:val="0"/>
              </w:rPr>
              <w:t>Чернігівський медичний центр сучасної онкології</w:t>
            </w:r>
            <w:r w:rsidRPr="005D37AA">
              <w:rPr>
                <w:rStyle w:val="cs9f0a40406"/>
              </w:rPr>
              <w:t>»</w:t>
            </w:r>
            <w:r w:rsidRPr="005D37AA">
              <w:rPr>
                <w:rStyle w:val="cs9b006266"/>
                <w:b w:val="0"/>
              </w:rPr>
              <w:t xml:space="preserve"> Чернігівської обласної ради, гематологічне відділення, м. Чернігів</w:t>
            </w:r>
          </w:p>
        </w:tc>
      </w:tr>
      <w:tr w:rsidR="00F00AB4"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2e86d3a6"/>
            </w:pPr>
            <w:r w:rsidRPr="005D37AA">
              <w:rPr>
                <w:rStyle w:val="cs9b006266"/>
                <w:b w:val="0"/>
              </w:rPr>
              <w:t>11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95e872d0"/>
            </w:pPr>
            <w:r w:rsidRPr="005D37AA">
              <w:rPr>
                <w:rStyle w:val="cs9b006266"/>
                <w:b w:val="0"/>
              </w:rPr>
              <w:t>лікар Романюк Н.М.</w:t>
            </w:r>
          </w:p>
          <w:p w:rsidR="00F00AB4" w:rsidRPr="005D37AA" w:rsidRDefault="00F00AB4" w:rsidP="006B05C0">
            <w:pPr>
              <w:pStyle w:val="cs80d9435b"/>
            </w:pPr>
            <w:r w:rsidRPr="005D37AA">
              <w:rPr>
                <w:rStyle w:val="cs9b006266"/>
                <w:b w:val="0"/>
              </w:rPr>
              <w:t xml:space="preserve">Комунальне некомерційне підприємство </w:t>
            </w:r>
            <w:r w:rsidRPr="005D37AA">
              <w:rPr>
                <w:rStyle w:val="cs9f0a40406"/>
              </w:rPr>
              <w:t>«</w:t>
            </w:r>
            <w:r w:rsidRPr="005D37AA">
              <w:rPr>
                <w:rStyle w:val="cs9b006266"/>
                <w:b w:val="0"/>
              </w:rPr>
              <w:t>Миколаївська обласна клінічна лікарня</w:t>
            </w:r>
            <w:r w:rsidRPr="005D37AA">
              <w:rPr>
                <w:rStyle w:val="cs9f0a40406"/>
              </w:rPr>
              <w:t>»</w:t>
            </w:r>
            <w:r w:rsidRPr="005D37AA">
              <w:rPr>
                <w:rStyle w:val="cs9b006266"/>
                <w:b w:val="0"/>
              </w:rPr>
              <w:t xml:space="preserve"> Миколаївської обласної ради, гематологічне відділення, м. Миколаїв</w:t>
            </w:r>
          </w:p>
        </w:tc>
      </w:tr>
    </w:tbl>
    <w:p w:rsidR="00F00AB4" w:rsidRPr="005D37AA" w:rsidRDefault="00F00AB4" w:rsidP="00F00AB4">
      <w:pPr>
        <w:pStyle w:val="cs2e86d3a6"/>
      </w:pPr>
      <w:r>
        <w:rPr>
          <w:rStyle w:val="csafaf57414"/>
          <w:lang w:val="en-US"/>
        </w:rPr>
        <w:t> </w:t>
      </w:r>
    </w:p>
    <w:p w:rsidR="00F00AB4" w:rsidRDefault="00F00AB4" w:rsidP="00F00AB4">
      <w:pPr>
        <w:ind w:left="360"/>
        <w:jc w:val="both"/>
        <w:rPr>
          <w:rFonts w:ascii="Arial" w:hAnsi="Arial" w:cs="Arial"/>
          <w:sz w:val="20"/>
          <w:szCs w:val="20"/>
        </w:rPr>
      </w:pPr>
    </w:p>
    <w:p w:rsidR="00F00AB4" w:rsidRDefault="00F00AB4" w:rsidP="00F00AB4">
      <w:pPr>
        <w:jc w:val="both"/>
        <w:rPr>
          <w:rFonts w:asciiTheme="majorHAnsi" w:hAnsiTheme="majorHAnsi" w:cstheme="majorHAnsi"/>
          <w:bCs/>
          <w:sz w:val="20"/>
          <w:szCs w:val="20"/>
        </w:rPr>
      </w:pPr>
    </w:p>
    <w:p w:rsidR="00F00AB4" w:rsidRPr="005D37AA" w:rsidRDefault="00E34A7D" w:rsidP="00E34A7D">
      <w:pPr>
        <w:jc w:val="both"/>
        <w:rPr>
          <w:rStyle w:val="cs80d9435b7"/>
        </w:rPr>
      </w:pPr>
      <w:r w:rsidRPr="00E34A7D">
        <w:rPr>
          <w:rStyle w:val="cs9f0a40407"/>
          <w:b/>
        </w:rPr>
        <w:lastRenderedPageBreak/>
        <w:t>7.</w:t>
      </w:r>
      <w:r>
        <w:rPr>
          <w:rStyle w:val="cs9f0a40407"/>
        </w:rPr>
        <w:t xml:space="preserve"> </w:t>
      </w:r>
      <w:r w:rsidR="00F00AB4" w:rsidRPr="005D37AA">
        <w:rPr>
          <w:rStyle w:val="cs9f0a40407"/>
        </w:rPr>
        <w:t xml:space="preserve">Рандомізоване, подвійне сліпе, плацебо-контрольоване клінічне дослідження </w:t>
      </w:r>
      <w:r w:rsidR="00F00AB4">
        <w:rPr>
          <w:rStyle w:val="cs9f0a40407"/>
          <w:lang w:val="en-US"/>
        </w:rPr>
        <w:t>III</w:t>
      </w:r>
      <w:r w:rsidR="00F00AB4" w:rsidRPr="005D37AA">
        <w:rPr>
          <w:rStyle w:val="cs9f0a40407"/>
        </w:rPr>
        <w:t xml:space="preserve"> фази для вивчення ефективності та безпечності </w:t>
      </w:r>
      <w:r w:rsidR="00F00AB4" w:rsidRPr="005D37AA">
        <w:rPr>
          <w:rStyle w:val="cs9b006267"/>
        </w:rPr>
        <w:t>пембролізумабу (</w:t>
      </w:r>
      <w:r w:rsidR="00F00AB4">
        <w:rPr>
          <w:rStyle w:val="cs9b006267"/>
          <w:lang w:val="en-US"/>
        </w:rPr>
        <w:t>MK</w:t>
      </w:r>
      <w:r w:rsidR="00F00AB4" w:rsidRPr="005D37AA">
        <w:rPr>
          <w:rStyle w:val="cs9b006267"/>
        </w:rPr>
        <w:t>-3475)</w:t>
      </w:r>
      <w:r w:rsidR="00F00AB4" w:rsidRPr="005D37AA">
        <w:rPr>
          <w:rStyle w:val="cs9f0a40407"/>
        </w:rPr>
        <w:t xml:space="preserve"> у комбінації з хіміопроменевою терапією (ХПТ) у порівнянні лише з хіміопроменевою терапією (ХПТ) в учасників з м’язово-інвазивним раком сечового міхура (МІРСМ) (</w:t>
      </w:r>
      <w:r w:rsidR="00F00AB4">
        <w:rPr>
          <w:rStyle w:val="cs9f0a40407"/>
          <w:lang w:val="en-US"/>
        </w:rPr>
        <w:t>KEYNOTE</w:t>
      </w:r>
      <w:r w:rsidR="00F00AB4" w:rsidRPr="005D37AA">
        <w:rPr>
          <w:rStyle w:val="cs9f0a40407"/>
        </w:rPr>
        <w:t xml:space="preserve">-992), код дослідження </w:t>
      </w:r>
      <w:r w:rsidR="00F00AB4">
        <w:rPr>
          <w:rStyle w:val="cs9b006267"/>
          <w:lang w:val="en-US"/>
        </w:rPr>
        <w:t>MK</w:t>
      </w:r>
      <w:r w:rsidR="00F00AB4" w:rsidRPr="005D37AA">
        <w:rPr>
          <w:rStyle w:val="cs9b006267"/>
        </w:rPr>
        <w:t xml:space="preserve">-3475-992 </w:t>
      </w:r>
      <w:r w:rsidR="00F00AB4" w:rsidRPr="005D37AA">
        <w:rPr>
          <w:rStyle w:val="cs9f0a40407"/>
        </w:rPr>
        <w:t>, від 04 листопада 2019 року., спонсор - «Мерк Шарп Енд Доум Корп.», дочірнє підприємство «Мерк Енд Ко., Інк.», США (</w:t>
      </w:r>
      <w:r w:rsidR="00F00AB4">
        <w:rPr>
          <w:rStyle w:val="cs9f0a40407"/>
          <w:lang w:val="en-US"/>
        </w:rPr>
        <w:t>Merck</w:t>
      </w:r>
      <w:r w:rsidR="00F00AB4" w:rsidRPr="005D37AA">
        <w:rPr>
          <w:rStyle w:val="cs9f0a40407"/>
        </w:rPr>
        <w:t xml:space="preserve"> </w:t>
      </w:r>
      <w:r w:rsidR="00F00AB4">
        <w:rPr>
          <w:rStyle w:val="cs9f0a40407"/>
          <w:lang w:val="en-US"/>
        </w:rPr>
        <w:t>Sharp</w:t>
      </w:r>
      <w:r w:rsidR="00F00AB4" w:rsidRPr="005D37AA">
        <w:rPr>
          <w:rStyle w:val="cs9f0a40407"/>
        </w:rPr>
        <w:t xml:space="preserve"> &amp; </w:t>
      </w:r>
      <w:r w:rsidR="00F00AB4">
        <w:rPr>
          <w:rStyle w:val="cs9f0a40407"/>
          <w:lang w:val="en-US"/>
        </w:rPr>
        <w:t>Dohme</w:t>
      </w:r>
      <w:r w:rsidR="00F00AB4" w:rsidRPr="005D37AA">
        <w:rPr>
          <w:rStyle w:val="cs9f0a40407"/>
        </w:rPr>
        <w:t xml:space="preserve"> </w:t>
      </w:r>
      <w:r w:rsidR="00F00AB4">
        <w:rPr>
          <w:rStyle w:val="cs9f0a40407"/>
          <w:lang w:val="en-US"/>
        </w:rPr>
        <w:t>Corp</w:t>
      </w:r>
      <w:r w:rsidR="00F00AB4" w:rsidRPr="005D37AA">
        <w:rPr>
          <w:rStyle w:val="cs9f0a40407"/>
        </w:rPr>
        <w:t xml:space="preserve">., </w:t>
      </w:r>
      <w:proofErr w:type="gramStart"/>
      <w:r w:rsidR="00F00AB4">
        <w:rPr>
          <w:rStyle w:val="cs9f0a40407"/>
          <w:lang w:val="en-US"/>
        </w:rPr>
        <w:t>a</w:t>
      </w:r>
      <w:proofErr w:type="gramEnd"/>
      <w:r w:rsidR="00F00AB4" w:rsidRPr="005D37AA">
        <w:rPr>
          <w:rStyle w:val="cs9f0a40407"/>
        </w:rPr>
        <w:t xml:space="preserve"> </w:t>
      </w:r>
      <w:r w:rsidR="00F00AB4">
        <w:rPr>
          <w:rStyle w:val="cs9f0a40407"/>
          <w:lang w:val="en-US"/>
        </w:rPr>
        <w:t>subsidiary</w:t>
      </w:r>
      <w:r w:rsidR="00F00AB4" w:rsidRPr="005D37AA">
        <w:rPr>
          <w:rStyle w:val="cs9f0a40407"/>
        </w:rPr>
        <w:t xml:space="preserve"> </w:t>
      </w:r>
      <w:r w:rsidR="00F00AB4">
        <w:rPr>
          <w:rStyle w:val="cs9f0a40407"/>
          <w:lang w:val="en-US"/>
        </w:rPr>
        <w:t>of</w:t>
      </w:r>
      <w:r w:rsidR="00F00AB4" w:rsidRPr="005D37AA">
        <w:rPr>
          <w:rStyle w:val="cs9f0a40407"/>
        </w:rPr>
        <w:t xml:space="preserve"> </w:t>
      </w:r>
      <w:r w:rsidR="00F00AB4">
        <w:rPr>
          <w:rStyle w:val="cs9f0a40407"/>
          <w:lang w:val="en-US"/>
        </w:rPr>
        <w:t>Merck</w:t>
      </w:r>
      <w:r w:rsidR="00F00AB4" w:rsidRPr="005D37AA">
        <w:rPr>
          <w:rStyle w:val="cs9f0a40407"/>
        </w:rPr>
        <w:t xml:space="preserve"> &amp; </w:t>
      </w:r>
      <w:r w:rsidR="00F00AB4">
        <w:rPr>
          <w:rStyle w:val="cs9f0a40407"/>
          <w:lang w:val="en-US"/>
        </w:rPr>
        <w:t>Co</w:t>
      </w:r>
      <w:r w:rsidR="00F00AB4" w:rsidRPr="005D37AA">
        <w:rPr>
          <w:rStyle w:val="cs9f0a40407"/>
        </w:rPr>
        <w:t xml:space="preserve">., </w:t>
      </w:r>
      <w:r w:rsidR="00F00AB4">
        <w:rPr>
          <w:rStyle w:val="cs9f0a40407"/>
          <w:lang w:val="en-US"/>
        </w:rPr>
        <w:t>Inc</w:t>
      </w:r>
      <w:r w:rsidR="00F00AB4" w:rsidRPr="005D37AA">
        <w:rPr>
          <w:rStyle w:val="cs9f0a40407"/>
        </w:rPr>
        <w:t xml:space="preserve">., </w:t>
      </w:r>
      <w:r w:rsidR="00F00AB4">
        <w:rPr>
          <w:rStyle w:val="cs9f0a40407"/>
          <w:lang w:val="en-US"/>
        </w:rPr>
        <w:t>USA</w:t>
      </w:r>
      <w:r w:rsidR="00F00AB4" w:rsidRPr="005D37AA">
        <w:rPr>
          <w:rStyle w:val="cs9f0a40407"/>
        </w:rPr>
        <w:t>)</w:t>
      </w:r>
    </w:p>
    <w:p w:rsidR="00F00AB4" w:rsidRDefault="00F00AB4" w:rsidP="00F00AB4">
      <w:pPr>
        <w:pStyle w:val="cs80d9435b"/>
      </w:pPr>
      <w:r w:rsidRPr="005D37AA">
        <w:rPr>
          <w:rStyle w:val="cs9f0a40407"/>
          <w:lang w:val="ru-RU"/>
        </w:rPr>
        <w:t>Фаза - ІІІ</w:t>
      </w:r>
    </w:p>
    <w:p w:rsidR="00F00AB4" w:rsidRPr="00197205" w:rsidRDefault="00F00AB4" w:rsidP="00F00AB4">
      <w:pPr>
        <w:pStyle w:val="cs80d9435b"/>
        <w:rPr>
          <w:rStyle w:val="cs9f0a40407"/>
          <w:lang w:val="ru-RU"/>
        </w:rPr>
      </w:pPr>
      <w:r w:rsidRPr="005D37AA">
        <w:rPr>
          <w:rStyle w:val="cs9f0a40407"/>
          <w:lang w:val="ru-RU"/>
        </w:rPr>
        <w:t xml:space="preserve">Заявник - Товариство з обмеженою відповідальністю </w:t>
      </w:r>
      <w:r w:rsidRPr="00197205">
        <w:rPr>
          <w:rStyle w:val="cs9f0a40407"/>
          <w:lang w:val="ru-RU"/>
        </w:rPr>
        <w:t>«МСД Україна»</w:t>
      </w:r>
    </w:p>
    <w:p w:rsidR="00F00AB4" w:rsidRPr="00197205" w:rsidRDefault="00F00AB4" w:rsidP="00F00AB4">
      <w:pPr>
        <w:pStyle w:val="cs80d9435b"/>
        <w:rPr>
          <w:rStyle w:val="cs9f0a40407"/>
          <w:lang w:val="ru-RU"/>
        </w:rPr>
      </w:pPr>
    </w:p>
    <w:p w:rsidR="00F00AB4" w:rsidRPr="005D37AA" w:rsidRDefault="00F00AB4" w:rsidP="00F00AB4">
      <w:pPr>
        <w:pStyle w:val="cs80d9435b"/>
        <w:rPr>
          <w:rFonts w:asciiTheme="majorHAnsi" w:hAnsiTheme="majorHAnsi" w:cstheme="majorHAnsi"/>
          <w:sz w:val="20"/>
          <w:szCs w:val="20"/>
          <w:lang w:val="ru-RU"/>
        </w:rPr>
      </w:pPr>
    </w:p>
    <w:tbl>
      <w:tblPr>
        <w:tblW w:w="9773" w:type="dxa"/>
        <w:jc w:val="center"/>
        <w:tblCellMar>
          <w:left w:w="0" w:type="dxa"/>
          <w:right w:w="0" w:type="dxa"/>
        </w:tblCellMar>
        <w:tblLook w:val="04A0" w:firstRow="1" w:lastRow="0" w:firstColumn="1" w:lastColumn="0" w:noHBand="0" w:noVBand="1"/>
      </w:tblPr>
      <w:tblGrid>
        <w:gridCol w:w="489"/>
        <w:gridCol w:w="9284"/>
      </w:tblGrid>
      <w:tr w:rsidR="00F00AB4" w:rsidRPr="005D37AA" w:rsidTr="006B05C0">
        <w:trPr>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8D2CCD" w:rsidRDefault="00F00AB4" w:rsidP="006B05C0">
            <w:pPr>
              <w:pStyle w:val="cs2e86d3a6"/>
              <w:rPr>
                <w:rStyle w:val="cs9b006267"/>
                <w:b w:val="0"/>
                <w:color w:val="000000" w:themeColor="text1"/>
              </w:rPr>
            </w:pPr>
            <w:r w:rsidRPr="008D2CCD">
              <w:rPr>
                <w:rStyle w:val="cs9b006267"/>
                <w:b w:val="0"/>
                <w:color w:val="000000" w:themeColor="text1"/>
              </w:rPr>
              <w:t>№</w:t>
            </w:r>
          </w:p>
          <w:p w:rsidR="00F00AB4" w:rsidRPr="008D2CCD" w:rsidRDefault="00F00AB4" w:rsidP="006B05C0">
            <w:pPr>
              <w:pStyle w:val="cs2e86d3a6"/>
              <w:rPr>
                <w:b/>
                <w:color w:val="000000" w:themeColor="text1"/>
              </w:rPr>
            </w:pPr>
            <w:r w:rsidRPr="008D2CCD">
              <w:rPr>
                <w:rStyle w:val="cs9b006267"/>
                <w:b w:val="0"/>
                <w:color w:val="000000" w:themeColor="text1"/>
              </w:rPr>
              <w:t>п/п</w:t>
            </w:r>
          </w:p>
        </w:tc>
        <w:tc>
          <w:tcPr>
            <w:tcW w:w="9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8D2CCD" w:rsidRDefault="00F00AB4" w:rsidP="006B05C0">
            <w:pPr>
              <w:pStyle w:val="cs2e86d3a6"/>
              <w:rPr>
                <w:b/>
                <w:color w:val="000000" w:themeColor="text1"/>
              </w:rPr>
            </w:pPr>
            <w:r w:rsidRPr="008D2CCD">
              <w:rPr>
                <w:rStyle w:val="cs9b006267"/>
                <w:b w:val="0"/>
                <w:color w:val="000000" w:themeColor="text1"/>
              </w:rPr>
              <w:t>П.І.Б. відповідального дослідника,</w:t>
            </w:r>
          </w:p>
          <w:p w:rsidR="00F00AB4" w:rsidRPr="005D37AA" w:rsidRDefault="00F00AB4" w:rsidP="006B05C0">
            <w:pPr>
              <w:pStyle w:val="cs2e86d3a6"/>
              <w:rPr>
                <w:color w:val="000000" w:themeColor="text1"/>
              </w:rPr>
            </w:pPr>
            <w:r w:rsidRPr="008D2CCD">
              <w:rPr>
                <w:rStyle w:val="cs7d567a255"/>
                <w:b w:val="0"/>
                <w:color w:val="000000" w:themeColor="text1"/>
              </w:rPr>
              <w:t>Назва місця проведення клінічного випробування</w:t>
            </w:r>
          </w:p>
        </w:tc>
      </w:tr>
      <w:tr w:rsidR="00F00AB4" w:rsidRPr="005D37AA" w:rsidTr="006B05C0">
        <w:trPr>
          <w:trHeight w:val="486"/>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8D2CCD" w:rsidRDefault="00F00AB4" w:rsidP="006B05C0">
            <w:pPr>
              <w:pStyle w:val="cs95e872d0"/>
              <w:rPr>
                <w:b/>
                <w:color w:val="000000" w:themeColor="text1"/>
              </w:rPr>
            </w:pPr>
            <w:r w:rsidRPr="008D2CCD">
              <w:rPr>
                <w:rStyle w:val="cs9b006267"/>
                <w:b w:val="0"/>
                <w:color w:val="000000" w:themeColor="text1"/>
              </w:rPr>
              <w:t>1</w:t>
            </w:r>
          </w:p>
        </w:tc>
        <w:tc>
          <w:tcPr>
            <w:tcW w:w="9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rPr>
                <w:color w:val="000000" w:themeColor="text1"/>
              </w:rPr>
            </w:pPr>
            <w:r w:rsidRPr="005D37AA">
              <w:rPr>
                <w:rStyle w:val="cs7d567a255"/>
                <w:b w:val="0"/>
                <w:color w:val="000000" w:themeColor="text1"/>
              </w:rPr>
              <w:t>гол.</w:t>
            </w:r>
            <w:r>
              <w:rPr>
                <w:rStyle w:val="cs7d567a255"/>
                <w:b w:val="0"/>
                <w:color w:val="000000" w:themeColor="text1"/>
              </w:rPr>
              <w:t xml:space="preserve"> </w:t>
            </w:r>
            <w:r w:rsidRPr="005D37AA">
              <w:rPr>
                <w:rStyle w:val="cs7d567a255"/>
                <w:b w:val="0"/>
                <w:color w:val="000000" w:themeColor="text1"/>
              </w:rPr>
              <w:t>лікар Крулько С. І.</w:t>
            </w:r>
          </w:p>
          <w:p w:rsidR="00F00AB4" w:rsidRPr="005D37AA" w:rsidRDefault="00F00AB4" w:rsidP="006B05C0">
            <w:pPr>
              <w:pStyle w:val="cs80d9435b"/>
              <w:rPr>
                <w:color w:val="000000" w:themeColor="text1"/>
              </w:rPr>
            </w:pPr>
            <w:r w:rsidRPr="005D37AA">
              <w:rPr>
                <w:rStyle w:val="cs7d567a255"/>
                <w:b w:val="0"/>
                <w:color w:val="000000" w:themeColor="text1"/>
              </w:rPr>
              <w:t>Товариство з обмеженою відповідальністю «Український центр томотерапії», відділення хіміотерапії, м. Кропивницький</w:t>
            </w:r>
          </w:p>
        </w:tc>
      </w:tr>
      <w:tr w:rsidR="00F00AB4" w:rsidRPr="005D37AA" w:rsidTr="006B05C0">
        <w:trPr>
          <w:trHeight w:val="486"/>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8D2CCD" w:rsidRDefault="00F00AB4" w:rsidP="006B05C0">
            <w:pPr>
              <w:pStyle w:val="cs95e872d0"/>
              <w:rPr>
                <w:b/>
                <w:color w:val="000000" w:themeColor="text1"/>
              </w:rPr>
            </w:pPr>
            <w:r w:rsidRPr="008D2CCD">
              <w:rPr>
                <w:rStyle w:val="cs9b006267"/>
                <w:b w:val="0"/>
                <w:color w:val="000000" w:themeColor="text1"/>
              </w:rPr>
              <w:t>2</w:t>
            </w:r>
          </w:p>
        </w:tc>
        <w:tc>
          <w:tcPr>
            <w:tcW w:w="9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rPr>
                <w:color w:val="000000" w:themeColor="text1"/>
              </w:rPr>
            </w:pPr>
            <w:r w:rsidRPr="005D37AA">
              <w:rPr>
                <w:rStyle w:val="cs7d567a255"/>
                <w:b w:val="0"/>
                <w:color w:val="000000" w:themeColor="text1"/>
              </w:rPr>
              <w:t>зав. від. Налбандян Т.А.</w:t>
            </w:r>
          </w:p>
          <w:p w:rsidR="00F00AB4" w:rsidRPr="005D37AA" w:rsidRDefault="00F00AB4" w:rsidP="006B05C0">
            <w:pPr>
              <w:pStyle w:val="cs80d9435b"/>
              <w:rPr>
                <w:color w:val="000000" w:themeColor="text1"/>
              </w:rPr>
            </w:pPr>
            <w:r w:rsidRPr="005D37AA">
              <w:rPr>
                <w:rStyle w:val="cs7d567a255"/>
                <w:b w:val="0"/>
                <w:color w:val="000000" w:themeColor="text1"/>
              </w:rPr>
              <w:t>Комуна</w:t>
            </w:r>
            <w:r>
              <w:rPr>
                <w:rStyle w:val="cs7d567a255"/>
                <w:b w:val="0"/>
                <w:color w:val="000000" w:themeColor="text1"/>
              </w:rPr>
              <w:t>льне некомерційне підприємство «</w:t>
            </w:r>
            <w:r w:rsidRPr="005D37AA">
              <w:rPr>
                <w:rStyle w:val="cs7d567a255"/>
                <w:b w:val="0"/>
                <w:color w:val="000000" w:themeColor="text1"/>
              </w:rPr>
              <w:t>Обласний центр онколо</w:t>
            </w:r>
            <w:r>
              <w:rPr>
                <w:rStyle w:val="cs7d567a255"/>
                <w:b w:val="0"/>
                <w:color w:val="000000" w:themeColor="text1"/>
              </w:rPr>
              <w:t>гії», онкоурологічне відділення</w:t>
            </w:r>
            <w:r w:rsidRPr="005D37AA">
              <w:rPr>
                <w:rStyle w:val="cs7d567a255"/>
                <w:b w:val="0"/>
                <w:color w:val="000000" w:themeColor="text1"/>
              </w:rPr>
              <w:t>, м. Харків</w:t>
            </w:r>
          </w:p>
        </w:tc>
      </w:tr>
      <w:tr w:rsidR="00F00AB4" w:rsidRPr="005D37AA" w:rsidTr="006B05C0">
        <w:trPr>
          <w:trHeight w:val="486"/>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8D2CCD" w:rsidRDefault="00F00AB4" w:rsidP="006B05C0">
            <w:pPr>
              <w:pStyle w:val="cs95e872d0"/>
              <w:rPr>
                <w:b/>
                <w:color w:val="000000" w:themeColor="text1"/>
              </w:rPr>
            </w:pPr>
            <w:r w:rsidRPr="008D2CCD">
              <w:rPr>
                <w:rStyle w:val="cs9b006267"/>
                <w:b w:val="0"/>
                <w:color w:val="000000" w:themeColor="text1"/>
              </w:rPr>
              <w:t>3</w:t>
            </w:r>
          </w:p>
        </w:tc>
        <w:tc>
          <w:tcPr>
            <w:tcW w:w="9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rPr>
                <w:color w:val="000000" w:themeColor="text1"/>
              </w:rPr>
            </w:pPr>
            <w:r w:rsidRPr="005D37AA">
              <w:rPr>
                <w:rStyle w:val="cs7d567a255"/>
                <w:b w:val="0"/>
                <w:color w:val="000000" w:themeColor="text1"/>
              </w:rPr>
              <w:t>д.м.н., проф. Стаховський Е.О.</w:t>
            </w:r>
          </w:p>
          <w:p w:rsidR="00F00AB4" w:rsidRPr="005D37AA" w:rsidRDefault="00F00AB4" w:rsidP="006B05C0">
            <w:pPr>
              <w:pStyle w:val="cs80d9435b"/>
              <w:rPr>
                <w:color w:val="000000" w:themeColor="text1"/>
              </w:rPr>
            </w:pPr>
            <w:r w:rsidRPr="005D37AA">
              <w:rPr>
                <w:rStyle w:val="cs7d567a255"/>
                <w:b w:val="0"/>
                <w:color w:val="000000" w:themeColor="text1"/>
              </w:rPr>
              <w:t>Національний інститут раку, науково-дослідне відділення пластичної т</w:t>
            </w:r>
            <w:r>
              <w:rPr>
                <w:rStyle w:val="cs7d567a255"/>
                <w:b w:val="0"/>
                <w:color w:val="000000" w:themeColor="text1"/>
              </w:rPr>
              <w:t>а реконструктивної онкоурології</w:t>
            </w:r>
            <w:r w:rsidRPr="005D37AA">
              <w:rPr>
                <w:rStyle w:val="cs7d567a255"/>
                <w:b w:val="0"/>
                <w:color w:val="000000" w:themeColor="text1"/>
              </w:rPr>
              <w:t>, м. Київ</w:t>
            </w:r>
          </w:p>
        </w:tc>
      </w:tr>
      <w:tr w:rsidR="00F00AB4" w:rsidRPr="005D37AA" w:rsidTr="006B05C0">
        <w:trPr>
          <w:trHeight w:val="486"/>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8D2CCD" w:rsidRDefault="00F00AB4" w:rsidP="006B05C0">
            <w:pPr>
              <w:pStyle w:val="cs95e872d0"/>
              <w:rPr>
                <w:b/>
                <w:color w:val="000000" w:themeColor="text1"/>
              </w:rPr>
            </w:pPr>
            <w:r w:rsidRPr="008D2CCD">
              <w:rPr>
                <w:rStyle w:val="cs9b006267"/>
                <w:b w:val="0"/>
                <w:color w:val="000000" w:themeColor="text1"/>
              </w:rPr>
              <w:t>4</w:t>
            </w:r>
          </w:p>
        </w:tc>
        <w:tc>
          <w:tcPr>
            <w:tcW w:w="9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rPr>
                <w:color w:val="000000" w:themeColor="text1"/>
              </w:rPr>
            </w:pPr>
            <w:r w:rsidRPr="005D37AA">
              <w:rPr>
                <w:rStyle w:val="cs7d567a255"/>
                <w:b w:val="0"/>
                <w:color w:val="000000" w:themeColor="text1"/>
              </w:rPr>
              <w:t>зав.від. Литвин І. В.</w:t>
            </w:r>
          </w:p>
          <w:p w:rsidR="00F00AB4" w:rsidRPr="005D37AA" w:rsidRDefault="00F00AB4" w:rsidP="006B05C0">
            <w:pPr>
              <w:pStyle w:val="cs80d9435b"/>
              <w:rPr>
                <w:color w:val="000000" w:themeColor="text1"/>
              </w:rPr>
            </w:pPr>
            <w:r>
              <w:rPr>
                <w:rStyle w:val="cs7d567a255"/>
                <w:b w:val="0"/>
                <w:color w:val="000000" w:themeColor="text1"/>
              </w:rPr>
              <w:t>Комунальний заклад «</w:t>
            </w:r>
            <w:r w:rsidRPr="005D37AA">
              <w:rPr>
                <w:rStyle w:val="cs7d567a255"/>
                <w:b w:val="0"/>
                <w:color w:val="000000" w:themeColor="text1"/>
              </w:rPr>
              <w:t>К</w:t>
            </w:r>
            <w:r>
              <w:rPr>
                <w:rStyle w:val="cs7d567a255"/>
                <w:b w:val="0"/>
                <w:color w:val="000000" w:themeColor="text1"/>
              </w:rPr>
              <w:t>лінічний онкологічний диспансер»</w:t>
            </w:r>
            <w:r w:rsidRPr="005D37AA">
              <w:rPr>
                <w:rStyle w:val="cs7d567a255"/>
                <w:b w:val="0"/>
                <w:color w:val="000000" w:themeColor="text1"/>
              </w:rPr>
              <w:t xml:space="preserve"> Дніпропетровської обласної ради, відділення хіміотерапії, м. Дніпро</w:t>
            </w:r>
          </w:p>
        </w:tc>
      </w:tr>
      <w:tr w:rsidR="00F00AB4" w:rsidRPr="005D37AA" w:rsidTr="006B05C0">
        <w:trPr>
          <w:trHeight w:val="486"/>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8D2CCD" w:rsidRDefault="00F00AB4" w:rsidP="006B05C0">
            <w:pPr>
              <w:pStyle w:val="cs95e872d0"/>
              <w:rPr>
                <w:b/>
                <w:color w:val="000000" w:themeColor="text1"/>
              </w:rPr>
            </w:pPr>
            <w:r w:rsidRPr="008D2CCD">
              <w:rPr>
                <w:rStyle w:val="cs9b006267"/>
                <w:b w:val="0"/>
                <w:color w:val="000000" w:themeColor="text1"/>
              </w:rPr>
              <w:t>5</w:t>
            </w:r>
          </w:p>
        </w:tc>
        <w:tc>
          <w:tcPr>
            <w:tcW w:w="9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rPr>
                <w:color w:val="000000" w:themeColor="text1"/>
              </w:rPr>
            </w:pPr>
            <w:r w:rsidRPr="005D37AA">
              <w:rPr>
                <w:rStyle w:val="cs7d567a255"/>
                <w:b w:val="0"/>
                <w:color w:val="000000" w:themeColor="text1"/>
              </w:rPr>
              <w:t>к.м.н. Сакало А.В.</w:t>
            </w:r>
          </w:p>
          <w:p w:rsidR="00F00AB4" w:rsidRPr="005D37AA" w:rsidRDefault="00F00AB4" w:rsidP="006B05C0">
            <w:pPr>
              <w:pStyle w:val="cs80d9435b"/>
              <w:rPr>
                <w:color w:val="000000" w:themeColor="text1"/>
              </w:rPr>
            </w:pPr>
            <w:r w:rsidRPr="005D37AA">
              <w:rPr>
                <w:rStyle w:val="cs7d567a255"/>
                <w:b w:val="0"/>
                <w:color w:val="000000" w:themeColor="text1"/>
              </w:rPr>
              <w:t>Київський міськ</w:t>
            </w:r>
            <w:r>
              <w:rPr>
                <w:rStyle w:val="cs7d567a255"/>
                <w:b w:val="0"/>
                <w:color w:val="000000" w:themeColor="text1"/>
              </w:rPr>
              <w:t>ий клінічний онкологічний центр</w:t>
            </w:r>
            <w:r w:rsidRPr="005D37AA">
              <w:rPr>
                <w:rStyle w:val="cs7d567a255"/>
                <w:b w:val="0"/>
                <w:color w:val="000000" w:themeColor="text1"/>
              </w:rPr>
              <w:t>, урологічне</w:t>
            </w:r>
            <w:r>
              <w:rPr>
                <w:rStyle w:val="cs7d567a255"/>
                <w:b w:val="0"/>
                <w:color w:val="000000" w:themeColor="text1"/>
              </w:rPr>
              <w:t xml:space="preserve"> відділення, Державна установа «</w:t>
            </w:r>
            <w:r w:rsidRPr="005D37AA">
              <w:rPr>
                <w:rStyle w:val="cs7d567a255"/>
                <w:b w:val="0"/>
                <w:color w:val="000000" w:themeColor="text1"/>
              </w:rPr>
              <w:t>Інститут урології Національної</w:t>
            </w:r>
            <w:r>
              <w:rPr>
                <w:rStyle w:val="cs7d567a255"/>
                <w:b w:val="0"/>
                <w:color w:val="000000" w:themeColor="text1"/>
              </w:rPr>
              <w:t xml:space="preserve"> академії медичних наук України»</w:t>
            </w:r>
            <w:r w:rsidRPr="005D37AA">
              <w:rPr>
                <w:rStyle w:val="cs7d567a255"/>
                <w:b w:val="0"/>
                <w:color w:val="000000" w:themeColor="text1"/>
              </w:rPr>
              <w:t>, відділ онкоурології, м. Київ</w:t>
            </w:r>
          </w:p>
        </w:tc>
      </w:tr>
      <w:tr w:rsidR="00F00AB4" w:rsidRPr="005D37AA" w:rsidTr="006B05C0">
        <w:trPr>
          <w:trHeight w:val="486"/>
          <w:jc w:val="center"/>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8D2CCD" w:rsidRDefault="00F00AB4" w:rsidP="006B05C0">
            <w:pPr>
              <w:pStyle w:val="cs95e872d0"/>
              <w:rPr>
                <w:b/>
                <w:color w:val="000000" w:themeColor="text1"/>
              </w:rPr>
            </w:pPr>
            <w:r w:rsidRPr="008D2CCD">
              <w:rPr>
                <w:rStyle w:val="cs9b006267"/>
                <w:b w:val="0"/>
                <w:color w:val="000000" w:themeColor="text1"/>
              </w:rPr>
              <w:t>6</w:t>
            </w:r>
          </w:p>
        </w:tc>
        <w:tc>
          <w:tcPr>
            <w:tcW w:w="9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5D37AA" w:rsidRDefault="00F00AB4" w:rsidP="006B05C0">
            <w:pPr>
              <w:pStyle w:val="cs80d9435b"/>
              <w:rPr>
                <w:color w:val="000000" w:themeColor="text1"/>
              </w:rPr>
            </w:pPr>
            <w:r w:rsidRPr="005D37AA">
              <w:rPr>
                <w:rStyle w:val="cs7d567a255"/>
                <w:b w:val="0"/>
                <w:color w:val="000000" w:themeColor="text1"/>
              </w:rPr>
              <w:t>д.м.н. Свинаренко А.В.</w:t>
            </w:r>
          </w:p>
          <w:p w:rsidR="00F00AB4" w:rsidRPr="005D37AA" w:rsidRDefault="00F00AB4" w:rsidP="006B05C0">
            <w:pPr>
              <w:pStyle w:val="cs80d9435b"/>
              <w:rPr>
                <w:color w:val="000000" w:themeColor="text1"/>
              </w:rPr>
            </w:pPr>
            <w:r w:rsidRPr="005D37AA">
              <w:rPr>
                <w:rStyle w:val="cs7d567a255"/>
                <w:b w:val="0"/>
                <w:color w:val="000000" w:themeColor="text1"/>
              </w:rPr>
              <w:t>Державна установа «Інститут медичної радіології імені С.П. Григор’єва Національної академії медичних наук України»</w:t>
            </w:r>
            <w:r>
              <w:rPr>
                <w:rStyle w:val="cs7d567a255"/>
                <w:b w:val="0"/>
                <w:color w:val="000000" w:themeColor="text1"/>
              </w:rPr>
              <w:t>, відділення променевої терапії</w:t>
            </w:r>
            <w:r w:rsidRPr="005D37AA">
              <w:rPr>
                <w:rStyle w:val="cs7d567a255"/>
                <w:b w:val="0"/>
                <w:color w:val="000000" w:themeColor="text1"/>
              </w:rPr>
              <w:t>, м. Харків</w:t>
            </w:r>
          </w:p>
        </w:tc>
      </w:tr>
    </w:tbl>
    <w:p w:rsidR="00F00AB4" w:rsidRPr="005D37AA" w:rsidRDefault="00F00AB4" w:rsidP="00F00AB4">
      <w:pPr>
        <w:pStyle w:val="cs95e872d0"/>
      </w:pPr>
      <w:r>
        <w:rPr>
          <w:rStyle w:val="csafaf57415"/>
          <w:lang w:val="en-US"/>
        </w:rPr>
        <w:t> </w:t>
      </w:r>
    </w:p>
    <w:p w:rsidR="00F00AB4" w:rsidRDefault="00F00AB4" w:rsidP="00F00AB4">
      <w:pPr>
        <w:rPr>
          <w:rFonts w:asciiTheme="majorHAnsi" w:hAnsiTheme="majorHAnsi" w:cstheme="majorHAnsi"/>
          <w:sz w:val="20"/>
          <w:szCs w:val="20"/>
        </w:rPr>
      </w:pPr>
    </w:p>
    <w:p w:rsidR="00F00AB4" w:rsidRDefault="00F00AB4" w:rsidP="00F00AB4">
      <w:pPr>
        <w:jc w:val="both"/>
        <w:rPr>
          <w:rFonts w:asciiTheme="majorHAnsi" w:hAnsiTheme="majorHAnsi" w:cstheme="majorHAnsi"/>
          <w:sz w:val="20"/>
          <w:szCs w:val="20"/>
        </w:rPr>
      </w:pPr>
    </w:p>
    <w:p w:rsidR="00F00AB4" w:rsidRPr="00197205" w:rsidRDefault="00E34A7D" w:rsidP="00E34A7D">
      <w:pPr>
        <w:jc w:val="both"/>
      </w:pPr>
      <w:r w:rsidRPr="00E34A7D">
        <w:rPr>
          <w:rFonts w:ascii="Arial" w:hAnsi="Arial" w:cs="Arial"/>
          <w:b/>
          <w:color w:val="000000"/>
          <w:sz w:val="20"/>
          <w:szCs w:val="20"/>
        </w:rPr>
        <w:t>8.</w:t>
      </w:r>
      <w:r>
        <w:rPr>
          <w:rFonts w:ascii="Arial" w:hAnsi="Arial" w:cs="Arial"/>
          <w:color w:val="000000"/>
          <w:sz w:val="20"/>
          <w:szCs w:val="20"/>
        </w:rPr>
        <w:t xml:space="preserve"> </w:t>
      </w:r>
      <w:r w:rsidR="00F00AB4" w:rsidRPr="00197205">
        <w:rPr>
          <w:rFonts w:ascii="Arial" w:hAnsi="Arial" w:cs="Arial"/>
          <w:color w:val="000000"/>
          <w:sz w:val="20"/>
          <w:szCs w:val="20"/>
        </w:rPr>
        <w:t xml:space="preserve">РАНДОМІЗОВАНЕ, ПОДВІЙНЕ СЛІПЕ, ПЛАЦЕБО-КОНТРОЛЬОВАНЕ ДОСЛІДЖЕННЯ ФАЗИ </w:t>
      </w:r>
      <w:r w:rsidR="00F00AB4" w:rsidRPr="00197205">
        <w:rPr>
          <w:rFonts w:ascii="Arial" w:hAnsi="Arial" w:cs="Arial"/>
          <w:color w:val="000000"/>
          <w:sz w:val="20"/>
          <w:szCs w:val="20"/>
          <w:lang w:val="en-US"/>
        </w:rPr>
        <w:t>III</w:t>
      </w:r>
      <w:r w:rsidR="00F00AB4" w:rsidRPr="00197205">
        <w:rPr>
          <w:rFonts w:ascii="Arial" w:hAnsi="Arial" w:cs="Arial"/>
          <w:color w:val="000000"/>
          <w:sz w:val="20"/>
          <w:szCs w:val="20"/>
        </w:rPr>
        <w:t xml:space="preserve"> З ОЦІНКИ ЕФЕКТИВНОСТІ ТА БЕЗПЕЧНОСТІ </w:t>
      </w:r>
      <w:r w:rsidR="00F00AB4" w:rsidRPr="00197205">
        <w:rPr>
          <w:rFonts w:ascii="Arial" w:hAnsi="Arial" w:cs="Arial"/>
          <w:b/>
          <w:bCs/>
          <w:color w:val="000000"/>
          <w:sz w:val="20"/>
          <w:szCs w:val="20"/>
        </w:rPr>
        <w:t xml:space="preserve">КОМБІНАЦІЇ </w:t>
      </w:r>
      <w:r w:rsidR="00F00AB4" w:rsidRPr="00197205">
        <w:rPr>
          <w:rFonts w:ascii="Arial" w:hAnsi="Arial" w:cs="Arial"/>
          <w:b/>
          <w:bCs/>
          <w:color w:val="000000"/>
          <w:sz w:val="20"/>
          <w:szCs w:val="20"/>
          <w:lang w:val="en-US"/>
        </w:rPr>
        <w:t>GDC</w:t>
      </w:r>
      <w:r w:rsidR="00F00AB4" w:rsidRPr="00197205">
        <w:rPr>
          <w:rFonts w:ascii="Arial" w:hAnsi="Arial" w:cs="Arial"/>
          <w:b/>
          <w:bCs/>
          <w:color w:val="000000"/>
          <w:sz w:val="20"/>
          <w:szCs w:val="20"/>
        </w:rPr>
        <w:t>-0077 З ПАЛБОЦИКЛІБОМ ТА ФУЛВЕСТРАНТОМ</w:t>
      </w:r>
      <w:r w:rsidR="00F00AB4" w:rsidRPr="00197205">
        <w:rPr>
          <w:rFonts w:ascii="Arial" w:hAnsi="Arial" w:cs="Arial"/>
          <w:color w:val="000000"/>
          <w:sz w:val="20"/>
          <w:szCs w:val="20"/>
        </w:rPr>
        <w:t xml:space="preserve"> У ПОРІВНЯННІ З КОМБІНАЦІЄЮ ПЛАЦЕБО З ПАЛБОЦИКЛІБОМ ТА ФУЛВЕСТРАНТОМ У ПАЦІЄНТІВ З МУТАЦІЄЮ ГЕНА </w:t>
      </w:r>
      <w:r w:rsidR="00F00AB4" w:rsidRPr="00197205">
        <w:rPr>
          <w:rFonts w:ascii="Arial" w:hAnsi="Arial" w:cs="Arial"/>
          <w:color w:val="000000"/>
          <w:sz w:val="20"/>
          <w:szCs w:val="20"/>
          <w:lang w:val="en-US"/>
        </w:rPr>
        <w:t>PIK</w:t>
      </w:r>
      <w:r w:rsidR="00F00AB4" w:rsidRPr="00197205">
        <w:rPr>
          <w:rFonts w:ascii="Arial" w:hAnsi="Arial" w:cs="Arial"/>
          <w:color w:val="000000"/>
          <w:sz w:val="20"/>
          <w:szCs w:val="20"/>
        </w:rPr>
        <w:t>3</w:t>
      </w:r>
      <w:r w:rsidR="00F00AB4" w:rsidRPr="00197205">
        <w:rPr>
          <w:rFonts w:ascii="Arial" w:hAnsi="Arial" w:cs="Arial"/>
          <w:color w:val="000000"/>
          <w:sz w:val="20"/>
          <w:szCs w:val="20"/>
          <w:lang w:val="en-US"/>
        </w:rPr>
        <w:t>CA</w:t>
      </w:r>
      <w:r w:rsidR="00F00AB4" w:rsidRPr="00197205">
        <w:rPr>
          <w:rFonts w:ascii="Arial" w:hAnsi="Arial" w:cs="Arial"/>
          <w:color w:val="000000"/>
          <w:sz w:val="20"/>
          <w:szCs w:val="20"/>
        </w:rPr>
        <w:t xml:space="preserve">, ГОРМОН-РЕЦЕПТОР-ПОЗИТИВНИМ, </w:t>
      </w:r>
      <w:r w:rsidR="00F00AB4" w:rsidRPr="00197205">
        <w:rPr>
          <w:rFonts w:ascii="Arial" w:hAnsi="Arial" w:cs="Arial"/>
          <w:color w:val="000000"/>
          <w:sz w:val="20"/>
          <w:szCs w:val="20"/>
          <w:lang w:val="en-US"/>
        </w:rPr>
        <w:t>HER</w:t>
      </w:r>
      <w:r w:rsidR="00F00AB4" w:rsidRPr="00197205">
        <w:rPr>
          <w:rFonts w:ascii="Arial" w:hAnsi="Arial" w:cs="Arial"/>
          <w:color w:val="000000"/>
          <w:sz w:val="20"/>
          <w:szCs w:val="20"/>
        </w:rPr>
        <w:t xml:space="preserve">2-НЕГАТИВНИМ МІСЦЕВО-ПОШИРЕНИМ АБО МЕТАСТАТИЧНИМ РАКОМ МОЛОЧНОЇ ЗАЛОЗИ, код дослідження </w:t>
      </w:r>
      <w:r w:rsidR="00F00AB4" w:rsidRPr="00197205">
        <w:rPr>
          <w:rFonts w:ascii="Arial" w:hAnsi="Arial" w:cs="Arial"/>
          <w:b/>
          <w:bCs/>
          <w:color w:val="000000"/>
          <w:sz w:val="20"/>
          <w:szCs w:val="20"/>
          <w:lang w:val="en-US"/>
        </w:rPr>
        <w:t>WO</w:t>
      </w:r>
      <w:r w:rsidR="00F00AB4" w:rsidRPr="00197205">
        <w:rPr>
          <w:rFonts w:ascii="Arial" w:hAnsi="Arial" w:cs="Arial"/>
          <w:b/>
          <w:bCs/>
          <w:color w:val="000000"/>
          <w:sz w:val="20"/>
          <w:szCs w:val="20"/>
        </w:rPr>
        <w:t>41554</w:t>
      </w:r>
      <w:r w:rsidR="00F00AB4" w:rsidRPr="00197205">
        <w:rPr>
          <w:rFonts w:ascii="Arial" w:hAnsi="Arial" w:cs="Arial"/>
          <w:color w:val="000000"/>
          <w:sz w:val="20"/>
          <w:szCs w:val="20"/>
        </w:rPr>
        <w:t>, версія 2 від 16 жовтня 2019 р., спонсор - Ф.Хоффманн-Ля Рош Лтд, Швейцарія</w:t>
      </w:r>
    </w:p>
    <w:p w:rsidR="00F00AB4" w:rsidRPr="00197205" w:rsidRDefault="00F00AB4" w:rsidP="00F00AB4">
      <w:pPr>
        <w:jc w:val="both"/>
        <w:rPr>
          <w:rFonts w:eastAsiaTheme="minorEastAsia"/>
        </w:rPr>
      </w:pPr>
      <w:r w:rsidRPr="00197205">
        <w:rPr>
          <w:rFonts w:ascii="Arial" w:eastAsiaTheme="minorEastAsia" w:hAnsi="Arial" w:cs="Arial"/>
          <w:color w:val="000000"/>
          <w:sz w:val="20"/>
          <w:szCs w:val="20"/>
          <w:lang w:val="ru-RU"/>
        </w:rPr>
        <w:t>Фаза - ІІІ</w:t>
      </w:r>
    </w:p>
    <w:p w:rsidR="00F00AB4" w:rsidRDefault="00F00AB4" w:rsidP="00F00AB4">
      <w:pPr>
        <w:jc w:val="both"/>
        <w:rPr>
          <w:rFonts w:ascii="Arial" w:eastAsiaTheme="minorEastAsia" w:hAnsi="Arial" w:cs="Arial"/>
          <w:color w:val="000000"/>
          <w:sz w:val="20"/>
          <w:szCs w:val="20"/>
          <w:lang w:val="ru-RU"/>
        </w:rPr>
      </w:pPr>
      <w:r w:rsidRPr="00197205">
        <w:rPr>
          <w:rFonts w:ascii="Arial" w:eastAsiaTheme="minorEastAsia" w:hAnsi="Arial" w:cs="Arial"/>
          <w:color w:val="000000"/>
          <w:sz w:val="20"/>
          <w:szCs w:val="20"/>
          <w:lang w:val="ru-RU"/>
        </w:rPr>
        <w:t>Заявник - Товариство з обмеженою відповідальністю «Рош Україна»</w:t>
      </w:r>
    </w:p>
    <w:p w:rsidR="00F00AB4" w:rsidRDefault="00F00AB4" w:rsidP="00F00AB4">
      <w:pPr>
        <w:ind w:left="360"/>
        <w:jc w:val="center"/>
        <w:rPr>
          <w:rFonts w:ascii="Arial" w:hAnsi="Arial" w:cs="Arial"/>
          <w:b/>
          <w:bCs/>
          <w:sz w:val="20"/>
          <w:szCs w:val="20"/>
        </w:rPr>
      </w:pPr>
    </w:p>
    <w:p w:rsidR="00F00AB4" w:rsidRPr="00197205" w:rsidRDefault="00F00AB4" w:rsidP="00F00AB4">
      <w:pPr>
        <w:rPr>
          <w:rFonts w:asciiTheme="majorHAnsi" w:eastAsiaTheme="minorEastAsia" w:hAnsiTheme="majorHAnsi" w:cstheme="majorHAnsi"/>
          <w:sz w:val="20"/>
          <w:szCs w:val="20"/>
          <w:lang w:val="ru-RU"/>
        </w:rPr>
      </w:pPr>
      <w:r w:rsidRPr="00197205">
        <w:rPr>
          <w:rFonts w:ascii="Segoe UI" w:eastAsiaTheme="minorEastAsia" w:hAnsi="Segoe UI" w:cs="Segoe UI"/>
          <w:b/>
          <w:bCs/>
          <w:color w:val="000000"/>
          <w:sz w:val="18"/>
          <w:szCs w:val="18"/>
          <w:lang w:val="en-US"/>
        </w:rPr>
        <w:t> </w:t>
      </w:r>
    </w:p>
    <w:tbl>
      <w:tblPr>
        <w:tblW w:w="9631" w:type="dxa"/>
        <w:tblCellMar>
          <w:left w:w="0" w:type="dxa"/>
          <w:right w:w="0" w:type="dxa"/>
        </w:tblCellMar>
        <w:tblLook w:val="04A0" w:firstRow="1" w:lastRow="0" w:firstColumn="1" w:lastColumn="0" w:noHBand="0" w:noVBand="1"/>
      </w:tblPr>
      <w:tblGrid>
        <w:gridCol w:w="577"/>
        <w:gridCol w:w="9054"/>
      </w:tblGrid>
      <w:tr w:rsidR="00F00AB4" w:rsidRPr="00197205" w:rsidTr="006B05C0">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197205" w:rsidRDefault="00F00AB4" w:rsidP="006B05C0">
            <w:pPr>
              <w:jc w:val="center"/>
              <w:rPr>
                <w:rFonts w:eastAsiaTheme="minorEastAsia"/>
                <w:color w:val="000000" w:themeColor="text1"/>
              </w:rPr>
            </w:pPr>
            <w:r w:rsidRPr="00197205">
              <w:rPr>
                <w:rFonts w:ascii="Arial" w:eastAsiaTheme="minorEastAsia" w:hAnsi="Arial" w:cs="Arial"/>
                <w:bCs/>
                <w:color w:val="000000" w:themeColor="text1"/>
                <w:sz w:val="20"/>
                <w:szCs w:val="2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197205" w:rsidRDefault="00F00AB4" w:rsidP="006B05C0">
            <w:pPr>
              <w:jc w:val="center"/>
              <w:rPr>
                <w:rFonts w:eastAsiaTheme="minorEastAsia"/>
                <w:color w:val="000000" w:themeColor="text1"/>
              </w:rPr>
            </w:pPr>
            <w:r w:rsidRPr="00197205">
              <w:rPr>
                <w:rFonts w:ascii="Arial" w:eastAsiaTheme="minorEastAsia" w:hAnsi="Arial" w:cs="Arial"/>
                <w:bCs/>
                <w:color w:val="000000" w:themeColor="text1"/>
                <w:sz w:val="20"/>
                <w:szCs w:val="20"/>
              </w:rPr>
              <w:t>П.І.Б. відповідального дослідника</w:t>
            </w:r>
          </w:p>
          <w:p w:rsidR="00F00AB4" w:rsidRPr="00197205" w:rsidRDefault="00F00AB4" w:rsidP="006B05C0">
            <w:pPr>
              <w:jc w:val="center"/>
              <w:rPr>
                <w:rFonts w:eastAsiaTheme="minorEastAsia"/>
                <w:color w:val="000000" w:themeColor="text1"/>
              </w:rPr>
            </w:pPr>
            <w:r w:rsidRPr="00197205">
              <w:rPr>
                <w:rFonts w:ascii="Arial" w:eastAsiaTheme="minorEastAsia" w:hAnsi="Arial" w:cs="Arial"/>
                <w:bCs/>
                <w:color w:val="000000" w:themeColor="text1"/>
                <w:sz w:val="20"/>
                <w:szCs w:val="20"/>
              </w:rPr>
              <w:t>Назва місця проведення клінічного випробування</w:t>
            </w:r>
          </w:p>
        </w:tc>
      </w:tr>
      <w:tr w:rsidR="00F00AB4" w:rsidRPr="00197205"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rPr>
                <w:rFonts w:eastAsiaTheme="minorEastAsia"/>
                <w:color w:val="000000" w:themeColor="text1"/>
              </w:rPr>
            </w:pPr>
            <w:r w:rsidRPr="00197205">
              <w:rPr>
                <w:rFonts w:ascii="Arial" w:eastAsiaTheme="minorEastAsia" w:hAnsi="Arial" w:cs="Arial"/>
                <w:bCs/>
                <w:color w:val="000000" w:themeColor="text1"/>
                <w:sz w:val="20"/>
                <w:szCs w:val="20"/>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д.м.н., проф. Бондаренко І.М.</w:t>
            </w:r>
          </w:p>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r w:rsidR="00F00AB4" w:rsidRPr="00197205"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rPr>
                <w:rFonts w:eastAsiaTheme="minorEastAsia"/>
                <w:color w:val="000000" w:themeColor="text1"/>
              </w:rPr>
            </w:pPr>
            <w:r w:rsidRPr="00197205">
              <w:rPr>
                <w:rFonts w:ascii="Arial" w:eastAsiaTheme="minorEastAsia" w:hAnsi="Arial" w:cs="Arial"/>
                <w:bCs/>
                <w:color w:val="000000" w:themeColor="text1"/>
                <w:sz w:val="20"/>
                <w:szCs w:val="20"/>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д.м.н., проф. Дудніченко О. С.</w:t>
            </w:r>
          </w:p>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Державна установа «Інститут загальної та невідкладної хірургії ім. В.Т. Зайцева Національної академії медичних наук України», відділення гнійної хірургії на 25 ліжок з палатою інтенсивної терапії на 6 ліжок, Харкiвська медична академiя пiслядипломної освiти, кафедра онкології та дитячої онкології, м. Харків</w:t>
            </w:r>
          </w:p>
        </w:tc>
      </w:tr>
      <w:tr w:rsidR="00F00AB4" w:rsidRPr="00197205"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rPr>
                <w:rFonts w:eastAsiaTheme="minorEastAsia"/>
                <w:color w:val="000000" w:themeColor="text1"/>
              </w:rPr>
            </w:pPr>
            <w:r w:rsidRPr="00197205">
              <w:rPr>
                <w:rFonts w:ascii="Arial" w:eastAsiaTheme="minorEastAsia" w:hAnsi="Arial" w:cs="Arial"/>
                <w:bCs/>
                <w:color w:val="000000" w:themeColor="text1"/>
                <w:sz w:val="20"/>
                <w:szCs w:val="20"/>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д.м.н. Осинський Д.С.</w:t>
            </w:r>
          </w:p>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Комунальне некомерційне підприємство "Київський міський клінічний онкологічний центр" виконавчого органу Київської ради (Київської міської державної адміністрації), стаціонар денного перебування онкологічних хворих, м. Київ</w:t>
            </w:r>
          </w:p>
        </w:tc>
      </w:tr>
      <w:tr w:rsidR="00F00AB4" w:rsidRPr="00197205"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rPr>
                <w:rFonts w:eastAsiaTheme="minorEastAsia"/>
                <w:color w:val="000000" w:themeColor="text1"/>
              </w:rPr>
            </w:pPr>
            <w:r w:rsidRPr="00197205">
              <w:rPr>
                <w:rFonts w:ascii="Arial" w:eastAsiaTheme="minorEastAsia" w:hAnsi="Arial" w:cs="Arial"/>
                <w:bCs/>
                <w:color w:val="000000" w:themeColor="text1"/>
                <w:sz w:val="20"/>
                <w:szCs w:val="20"/>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д.м.н., доц. Готько Е.С.</w:t>
            </w:r>
          </w:p>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 xml:space="preserve">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w:t>
            </w:r>
            <w:r w:rsidRPr="00197205">
              <w:rPr>
                <w:rFonts w:ascii="Arial" w:eastAsiaTheme="minorEastAsia" w:hAnsi="Arial" w:cs="Arial"/>
                <w:bCs/>
                <w:color w:val="000000" w:themeColor="text1"/>
                <w:sz w:val="20"/>
                <w:szCs w:val="20"/>
              </w:rPr>
              <w:lastRenderedPageBreak/>
              <w:t>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F00AB4" w:rsidRPr="00197205"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rPr>
                <w:rFonts w:eastAsiaTheme="minorEastAsia"/>
                <w:color w:val="000000" w:themeColor="text1"/>
              </w:rPr>
            </w:pPr>
            <w:r w:rsidRPr="00197205">
              <w:rPr>
                <w:rFonts w:ascii="Arial" w:eastAsiaTheme="minorEastAsia" w:hAnsi="Arial" w:cs="Arial"/>
                <w:bCs/>
                <w:color w:val="000000" w:themeColor="text1"/>
                <w:sz w:val="20"/>
                <w:szCs w:val="20"/>
              </w:rPr>
              <w:lastRenderedPageBreak/>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к.м.н. Адамчук Г.А.</w:t>
            </w:r>
          </w:p>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F00AB4" w:rsidRPr="00197205"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rPr>
                <w:rFonts w:eastAsiaTheme="minorEastAsia"/>
                <w:color w:val="000000" w:themeColor="text1"/>
              </w:rPr>
            </w:pPr>
            <w:r w:rsidRPr="00197205">
              <w:rPr>
                <w:rFonts w:ascii="Arial" w:eastAsiaTheme="minorEastAsia" w:hAnsi="Arial" w:cs="Arial"/>
                <w:bCs/>
                <w:color w:val="000000" w:themeColor="text1"/>
                <w:sz w:val="20"/>
                <w:szCs w:val="20"/>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лікар Курочкін А.В.</w:t>
            </w:r>
          </w:p>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Комунальне некомерційне підприємство Сумської обласної ради Сумський обласний клінічний онкологічний диспа</w:t>
            </w:r>
            <w:r>
              <w:rPr>
                <w:rFonts w:ascii="Arial" w:eastAsiaTheme="minorEastAsia" w:hAnsi="Arial" w:cs="Arial"/>
                <w:bCs/>
                <w:color w:val="000000" w:themeColor="text1"/>
                <w:sz w:val="20"/>
                <w:szCs w:val="20"/>
              </w:rPr>
              <w:t>нсер, онкоторакальне відділення</w:t>
            </w:r>
            <w:r w:rsidRPr="00197205">
              <w:rPr>
                <w:rFonts w:ascii="Arial" w:eastAsiaTheme="minorEastAsia" w:hAnsi="Arial" w:cs="Arial"/>
                <w:bCs/>
                <w:color w:val="000000" w:themeColor="text1"/>
                <w:sz w:val="20"/>
                <w:szCs w:val="20"/>
              </w:rPr>
              <w:t>, м. Суми</w:t>
            </w:r>
          </w:p>
        </w:tc>
      </w:tr>
      <w:tr w:rsidR="00F00AB4" w:rsidRPr="00197205"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rPr>
                <w:rFonts w:eastAsiaTheme="minorEastAsia"/>
                <w:color w:val="000000" w:themeColor="text1"/>
              </w:rPr>
            </w:pPr>
            <w:r w:rsidRPr="00197205">
              <w:rPr>
                <w:rFonts w:ascii="Arial" w:eastAsiaTheme="minorEastAsia" w:hAnsi="Arial" w:cs="Arial"/>
                <w:bCs/>
                <w:color w:val="000000" w:themeColor="text1"/>
                <w:sz w:val="20"/>
                <w:szCs w:val="20"/>
              </w:rPr>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 xml:space="preserve">д.м.н. Крижанівська А.Є. </w:t>
            </w:r>
          </w:p>
          <w:p w:rsidR="00F00AB4" w:rsidRPr="00197205" w:rsidRDefault="00F00AB4" w:rsidP="006B05C0">
            <w:pPr>
              <w:jc w:val="both"/>
              <w:rPr>
                <w:rFonts w:eastAsiaTheme="minorEastAsia"/>
                <w:color w:val="000000" w:themeColor="text1"/>
              </w:rPr>
            </w:pPr>
            <w:r w:rsidRPr="00197205">
              <w:rPr>
                <w:rFonts w:ascii="Arial" w:eastAsiaTheme="minorEastAsia" w:hAnsi="Arial" w:cs="Arial"/>
                <w:bCs/>
                <w:color w:val="000000" w:themeColor="text1"/>
                <w:sz w:val="20"/>
                <w:szCs w:val="20"/>
              </w:rPr>
              <w:t>Комунальне некомерційне підприємство «Прикарпатський клінічний онкологічний центр Івано-Франківської обласної ради», мамологічне відділення, Івано-Франківський національний медичний університет, кафедра онкології, м. Івано-Франківськ</w:t>
            </w:r>
          </w:p>
        </w:tc>
      </w:tr>
    </w:tbl>
    <w:p w:rsidR="00F00AB4" w:rsidRPr="006B05C0" w:rsidRDefault="00F00AB4" w:rsidP="006B05C0">
      <w:pPr>
        <w:rPr>
          <w:rFonts w:eastAsiaTheme="minorEastAsia"/>
        </w:rPr>
      </w:pPr>
      <w:r w:rsidRPr="00197205">
        <w:rPr>
          <w:rFonts w:ascii="Segoe UI" w:eastAsiaTheme="minorEastAsia" w:hAnsi="Segoe UI" w:cs="Segoe UI"/>
          <w:b/>
          <w:bCs/>
          <w:color w:val="000000"/>
          <w:sz w:val="18"/>
          <w:szCs w:val="18"/>
          <w:lang w:val="en-US"/>
        </w:rPr>
        <w:t> </w:t>
      </w:r>
    </w:p>
    <w:p w:rsidR="00F00AB4" w:rsidRDefault="00F00AB4" w:rsidP="00F00AB4">
      <w:pPr>
        <w:rPr>
          <w:rFonts w:asciiTheme="majorHAnsi" w:hAnsiTheme="majorHAnsi" w:cstheme="majorHAnsi"/>
          <w:sz w:val="20"/>
          <w:szCs w:val="20"/>
        </w:rPr>
      </w:pPr>
    </w:p>
    <w:p w:rsidR="00F00AB4" w:rsidRDefault="00F00AB4" w:rsidP="00F00AB4">
      <w:pPr>
        <w:rPr>
          <w:rFonts w:asciiTheme="majorHAnsi" w:hAnsiTheme="majorHAnsi" w:cstheme="majorHAnsi"/>
          <w:sz w:val="20"/>
          <w:szCs w:val="20"/>
        </w:rPr>
      </w:pPr>
    </w:p>
    <w:p w:rsidR="00F00AB4" w:rsidRPr="00E34A7D" w:rsidRDefault="00E34A7D" w:rsidP="00E34A7D">
      <w:pPr>
        <w:jc w:val="both"/>
      </w:pPr>
      <w:r w:rsidRPr="00E34A7D">
        <w:rPr>
          <w:rFonts w:ascii="Arial" w:hAnsi="Arial" w:cs="Arial"/>
          <w:b/>
          <w:color w:val="000000"/>
          <w:sz w:val="20"/>
          <w:szCs w:val="20"/>
        </w:rPr>
        <w:t>9.</w:t>
      </w:r>
      <w:r>
        <w:rPr>
          <w:rFonts w:ascii="Arial" w:hAnsi="Arial" w:cs="Arial"/>
          <w:color w:val="000000"/>
          <w:sz w:val="20"/>
          <w:szCs w:val="20"/>
        </w:rPr>
        <w:t xml:space="preserve"> </w:t>
      </w:r>
      <w:r w:rsidR="00F00AB4" w:rsidRPr="00215B4D">
        <w:rPr>
          <w:rFonts w:ascii="Arial" w:hAnsi="Arial" w:cs="Arial"/>
          <w:color w:val="000000"/>
          <w:sz w:val="20"/>
          <w:szCs w:val="20"/>
        </w:rPr>
        <w:t xml:space="preserve">«182-тижневе, відкрите дослідження фази 3 для оцінки безпечності та переносимості препарату </w:t>
      </w:r>
      <w:r w:rsidR="00F00AB4" w:rsidRPr="00215B4D">
        <w:rPr>
          <w:rFonts w:ascii="Arial" w:hAnsi="Arial" w:cs="Arial"/>
          <w:b/>
          <w:bCs/>
          <w:color w:val="000000"/>
          <w:sz w:val="20"/>
          <w:szCs w:val="20"/>
          <w:lang w:val="en-US"/>
        </w:rPr>
        <w:t>TD</w:t>
      </w:r>
      <w:r w:rsidR="00F00AB4" w:rsidRPr="00215B4D">
        <w:rPr>
          <w:rFonts w:ascii="Arial" w:hAnsi="Arial" w:cs="Arial"/>
          <w:b/>
          <w:bCs/>
          <w:color w:val="000000"/>
          <w:sz w:val="20"/>
          <w:szCs w:val="20"/>
        </w:rPr>
        <w:t>-9855</w:t>
      </w:r>
      <w:r w:rsidR="00F00AB4" w:rsidRPr="00215B4D">
        <w:rPr>
          <w:rFonts w:ascii="Arial" w:hAnsi="Arial" w:cs="Arial"/>
          <w:color w:val="000000"/>
          <w:sz w:val="20"/>
          <w:szCs w:val="20"/>
        </w:rPr>
        <w:t xml:space="preserve"> при лікуванні симптоматичної нейрогенної ортостатичної гіпотензії (снОГ) у пацієнтів із первинною вегетативною недостатністю», код дослідження </w:t>
      </w:r>
      <w:r w:rsidR="00F00AB4" w:rsidRPr="00215B4D">
        <w:rPr>
          <w:rFonts w:ascii="Arial" w:hAnsi="Arial" w:cs="Arial"/>
          <w:b/>
          <w:bCs/>
          <w:color w:val="000000"/>
          <w:sz w:val="20"/>
          <w:szCs w:val="20"/>
        </w:rPr>
        <w:t>0171</w:t>
      </w:r>
      <w:r w:rsidR="00F00AB4" w:rsidRPr="00215B4D">
        <w:rPr>
          <w:rFonts w:ascii="Arial" w:hAnsi="Arial" w:cs="Arial"/>
          <w:color w:val="000000"/>
          <w:sz w:val="20"/>
          <w:szCs w:val="20"/>
        </w:rPr>
        <w:t xml:space="preserve">, версія 1.0 з поправкою </w:t>
      </w:r>
      <w:r w:rsidR="00F00AB4" w:rsidRPr="00E34A7D">
        <w:rPr>
          <w:rFonts w:ascii="Arial" w:hAnsi="Arial" w:cs="Arial"/>
          <w:color w:val="000000"/>
          <w:sz w:val="20"/>
          <w:szCs w:val="20"/>
        </w:rPr>
        <w:t xml:space="preserve">1 від 16 вересня 2019 року, спонсор - </w:t>
      </w:r>
      <w:r w:rsidR="00F00AB4" w:rsidRPr="00215B4D">
        <w:rPr>
          <w:rFonts w:ascii="Arial" w:hAnsi="Arial" w:cs="Arial"/>
          <w:color w:val="000000"/>
          <w:sz w:val="20"/>
          <w:szCs w:val="20"/>
          <w:lang w:val="en-US"/>
        </w:rPr>
        <w:t>Theravance</w:t>
      </w:r>
      <w:r w:rsidR="00F00AB4" w:rsidRPr="00E34A7D">
        <w:rPr>
          <w:rFonts w:ascii="Arial" w:hAnsi="Arial" w:cs="Arial"/>
          <w:color w:val="000000"/>
          <w:sz w:val="20"/>
          <w:szCs w:val="20"/>
        </w:rPr>
        <w:t xml:space="preserve"> </w:t>
      </w:r>
      <w:r w:rsidR="00F00AB4" w:rsidRPr="00215B4D">
        <w:rPr>
          <w:rFonts w:ascii="Arial" w:hAnsi="Arial" w:cs="Arial"/>
          <w:color w:val="000000"/>
          <w:sz w:val="20"/>
          <w:szCs w:val="20"/>
          <w:lang w:val="en-US"/>
        </w:rPr>
        <w:t>Biopharma</w:t>
      </w:r>
      <w:r w:rsidR="00F00AB4" w:rsidRPr="00E34A7D">
        <w:rPr>
          <w:rFonts w:ascii="Arial" w:hAnsi="Arial" w:cs="Arial"/>
          <w:color w:val="000000"/>
          <w:sz w:val="20"/>
          <w:szCs w:val="20"/>
        </w:rPr>
        <w:t xml:space="preserve"> </w:t>
      </w:r>
      <w:r w:rsidR="00F00AB4" w:rsidRPr="00215B4D">
        <w:rPr>
          <w:rFonts w:ascii="Arial" w:hAnsi="Arial" w:cs="Arial"/>
          <w:color w:val="000000"/>
          <w:sz w:val="20"/>
          <w:szCs w:val="20"/>
          <w:lang w:val="en-US"/>
        </w:rPr>
        <w:t>Ireland</w:t>
      </w:r>
      <w:r w:rsidR="00F00AB4" w:rsidRPr="00E34A7D">
        <w:rPr>
          <w:rFonts w:ascii="Arial" w:hAnsi="Arial" w:cs="Arial"/>
          <w:color w:val="000000"/>
          <w:sz w:val="20"/>
          <w:szCs w:val="20"/>
        </w:rPr>
        <w:t xml:space="preserve"> </w:t>
      </w:r>
      <w:r w:rsidR="00F00AB4" w:rsidRPr="00215B4D">
        <w:rPr>
          <w:rFonts w:ascii="Arial" w:hAnsi="Arial" w:cs="Arial"/>
          <w:color w:val="000000"/>
          <w:sz w:val="20"/>
          <w:szCs w:val="20"/>
          <w:lang w:val="en-US"/>
        </w:rPr>
        <w:t>Limited</w:t>
      </w:r>
      <w:r w:rsidR="00F00AB4" w:rsidRPr="00E34A7D">
        <w:rPr>
          <w:rFonts w:ascii="Arial" w:hAnsi="Arial" w:cs="Arial"/>
          <w:color w:val="000000"/>
          <w:sz w:val="20"/>
          <w:szCs w:val="20"/>
        </w:rPr>
        <w:t>, Ірландія</w:t>
      </w:r>
    </w:p>
    <w:p w:rsidR="00F00AB4" w:rsidRPr="00215B4D" w:rsidRDefault="00F00AB4" w:rsidP="00F00AB4">
      <w:pPr>
        <w:jc w:val="both"/>
        <w:rPr>
          <w:rFonts w:eastAsiaTheme="minorEastAsia"/>
        </w:rPr>
      </w:pPr>
      <w:r w:rsidRPr="00E34A7D">
        <w:rPr>
          <w:rFonts w:ascii="Arial" w:eastAsiaTheme="minorEastAsia" w:hAnsi="Arial" w:cs="Arial"/>
          <w:color w:val="000000"/>
          <w:sz w:val="20"/>
          <w:szCs w:val="20"/>
        </w:rPr>
        <w:t>Фаза - ІІІ</w:t>
      </w:r>
    </w:p>
    <w:p w:rsidR="00F00AB4" w:rsidRPr="00AD3536" w:rsidRDefault="00F00AB4" w:rsidP="00F00AB4">
      <w:pPr>
        <w:jc w:val="both"/>
        <w:rPr>
          <w:rFonts w:asciiTheme="majorHAnsi" w:eastAsiaTheme="minorEastAsia" w:hAnsiTheme="majorHAnsi" w:cstheme="majorHAnsi"/>
          <w:sz w:val="20"/>
          <w:szCs w:val="20"/>
        </w:rPr>
      </w:pPr>
      <w:r w:rsidRPr="00AD3536">
        <w:rPr>
          <w:rFonts w:ascii="Arial" w:eastAsiaTheme="minorEastAsia" w:hAnsi="Arial" w:cs="Arial"/>
          <w:color w:val="000000"/>
          <w:sz w:val="20"/>
          <w:szCs w:val="20"/>
        </w:rPr>
        <w:t>Заявник - Підприємство з 100% іноземною інвестицією «АЙК’ЮВІА РДС Україна»</w:t>
      </w:r>
    </w:p>
    <w:p w:rsidR="00F00AB4" w:rsidRPr="00AD3536" w:rsidRDefault="00F00AB4" w:rsidP="00F00AB4">
      <w:pPr>
        <w:jc w:val="both"/>
        <w:rPr>
          <w:rFonts w:asciiTheme="majorHAnsi" w:eastAsiaTheme="minorEastAsia" w:hAnsiTheme="majorHAnsi" w:cstheme="majorHAnsi"/>
          <w:sz w:val="20"/>
          <w:szCs w:val="20"/>
        </w:rPr>
      </w:pPr>
      <w:r w:rsidRPr="00215B4D">
        <w:rPr>
          <w:rFonts w:ascii="Arial" w:eastAsiaTheme="minorEastAsia" w:hAnsi="Arial" w:cs="Arial"/>
          <w:b/>
          <w:bCs/>
          <w:color w:val="102B56"/>
          <w:sz w:val="20"/>
          <w:szCs w:val="20"/>
          <w:lang w:val="en-US"/>
        </w:rPr>
        <w:t> </w:t>
      </w:r>
    </w:p>
    <w:p w:rsidR="00F00AB4" w:rsidRPr="00215B4D" w:rsidRDefault="00F00AB4" w:rsidP="00F00AB4">
      <w:pPr>
        <w:jc w:val="center"/>
        <w:rPr>
          <w:rFonts w:asciiTheme="majorHAnsi" w:eastAsiaTheme="minorEastAsia" w:hAnsiTheme="majorHAnsi" w:cstheme="majorHAnsi"/>
          <w:sz w:val="20"/>
          <w:szCs w:val="20"/>
          <w:lang w:val="ru-RU"/>
        </w:rPr>
      </w:pPr>
    </w:p>
    <w:p w:rsidR="00F00AB4" w:rsidRPr="00215B4D" w:rsidRDefault="00F00AB4" w:rsidP="00F00AB4">
      <w:pPr>
        <w:jc w:val="center"/>
        <w:rPr>
          <w:rFonts w:asciiTheme="majorHAnsi" w:eastAsiaTheme="minorEastAsia" w:hAnsiTheme="majorHAnsi" w:cstheme="majorHAnsi"/>
          <w:sz w:val="20"/>
          <w:szCs w:val="20"/>
          <w:lang w:val="ru-RU"/>
        </w:rPr>
      </w:pPr>
      <w:r w:rsidRPr="00215B4D">
        <w:rPr>
          <w:rFonts w:ascii="Arial" w:eastAsiaTheme="minorEastAsia" w:hAnsi="Arial" w:cs="Arial"/>
          <w:b/>
          <w:bCs/>
          <w:color w:val="000000"/>
          <w:sz w:val="20"/>
          <w:szCs w:val="20"/>
          <w:lang w:val="en-US"/>
        </w:rPr>
        <w:t> </w:t>
      </w:r>
    </w:p>
    <w:tbl>
      <w:tblPr>
        <w:tblW w:w="9631" w:type="dxa"/>
        <w:tblCellMar>
          <w:left w:w="0" w:type="dxa"/>
          <w:right w:w="0" w:type="dxa"/>
        </w:tblCellMar>
        <w:tblLook w:val="04A0" w:firstRow="1" w:lastRow="0" w:firstColumn="1" w:lastColumn="0" w:noHBand="0" w:noVBand="1"/>
      </w:tblPr>
      <w:tblGrid>
        <w:gridCol w:w="489"/>
        <w:gridCol w:w="9142"/>
      </w:tblGrid>
      <w:tr w:rsidR="00F00AB4" w:rsidRPr="00215B4D" w:rsidTr="006B05C0">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215B4D" w:rsidRDefault="00F00AB4" w:rsidP="006B05C0">
            <w:pPr>
              <w:jc w:val="center"/>
              <w:rPr>
                <w:rFonts w:eastAsiaTheme="minorEastAsia"/>
              </w:rPr>
            </w:pPr>
            <w:r w:rsidRPr="00215B4D">
              <w:rPr>
                <w:rFonts w:ascii="Arial" w:eastAsiaTheme="minorEastAsia" w:hAnsi="Arial" w:cs="Arial"/>
                <w:bCs/>
                <w:color w:val="000000"/>
                <w:sz w:val="20"/>
                <w:szCs w:val="20"/>
              </w:rPr>
              <w:t xml:space="preserve">№ </w:t>
            </w:r>
          </w:p>
          <w:p w:rsidR="00F00AB4" w:rsidRPr="00215B4D" w:rsidRDefault="00F00AB4" w:rsidP="006B05C0">
            <w:pPr>
              <w:jc w:val="center"/>
              <w:rPr>
                <w:rFonts w:eastAsiaTheme="minorEastAsia"/>
              </w:rPr>
            </w:pPr>
            <w:r w:rsidRPr="00215B4D">
              <w:rPr>
                <w:rFonts w:ascii="Arial" w:eastAsiaTheme="minorEastAsia" w:hAnsi="Arial" w:cs="Arial"/>
                <w:bCs/>
                <w:color w:val="000000"/>
                <w:sz w:val="20"/>
                <w:szCs w:val="20"/>
              </w:rPr>
              <w:t>п/п</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215B4D" w:rsidRDefault="00F00AB4" w:rsidP="006B05C0">
            <w:pPr>
              <w:jc w:val="center"/>
              <w:rPr>
                <w:rFonts w:eastAsiaTheme="minorEastAsia"/>
              </w:rPr>
            </w:pPr>
            <w:r w:rsidRPr="00215B4D">
              <w:rPr>
                <w:rFonts w:ascii="Arial" w:eastAsiaTheme="minorEastAsia" w:hAnsi="Arial" w:cs="Arial"/>
                <w:bCs/>
                <w:color w:val="000000"/>
                <w:sz w:val="20"/>
                <w:szCs w:val="20"/>
              </w:rPr>
              <w:t>П.І.Б. відповідального дослідника,</w:t>
            </w:r>
          </w:p>
          <w:p w:rsidR="00F00AB4" w:rsidRPr="00215B4D" w:rsidRDefault="00F00AB4" w:rsidP="006B05C0">
            <w:pPr>
              <w:jc w:val="center"/>
              <w:rPr>
                <w:rFonts w:eastAsiaTheme="minorEastAsia"/>
              </w:rPr>
            </w:pPr>
            <w:r w:rsidRPr="00215B4D">
              <w:rPr>
                <w:rFonts w:ascii="Arial" w:eastAsiaTheme="minorEastAsia" w:hAnsi="Arial" w:cs="Arial"/>
                <w:bCs/>
                <w:color w:val="000000"/>
                <w:sz w:val="20"/>
                <w:szCs w:val="20"/>
              </w:rPr>
              <w:t>Назва місця проведення клінічного випробування</w:t>
            </w:r>
          </w:p>
        </w:tc>
      </w:tr>
      <w:tr w:rsidR="00F00AB4" w:rsidRPr="00215B4D" w:rsidTr="006B05C0">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rPr>
            </w:pPr>
            <w:r w:rsidRPr="00215B4D">
              <w:rPr>
                <w:rFonts w:ascii="Arial" w:eastAsiaTheme="minorEastAsia" w:hAnsi="Arial" w:cs="Arial"/>
                <w:bCs/>
                <w:color w:val="000000"/>
                <w:sz w:val="20"/>
                <w:szCs w:val="20"/>
              </w:rPr>
              <w:t>1</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rPr>
            </w:pPr>
            <w:r w:rsidRPr="00215B4D">
              <w:rPr>
                <w:rFonts w:ascii="Arial" w:eastAsiaTheme="minorEastAsia" w:hAnsi="Arial" w:cs="Arial"/>
                <w:bCs/>
                <w:color w:val="000000"/>
                <w:sz w:val="20"/>
                <w:szCs w:val="20"/>
              </w:rPr>
              <w:t>д.м.н., проф. Московко С.П.</w:t>
            </w:r>
          </w:p>
          <w:p w:rsidR="00F00AB4" w:rsidRPr="00215B4D" w:rsidRDefault="00F00AB4" w:rsidP="006B05C0">
            <w:pPr>
              <w:jc w:val="both"/>
              <w:rPr>
                <w:rFonts w:eastAsiaTheme="minorEastAsia"/>
              </w:rPr>
            </w:pPr>
            <w:r w:rsidRPr="00215B4D">
              <w:rPr>
                <w:rFonts w:ascii="Arial" w:eastAsiaTheme="minorEastAsia" w:hAnsi="Arial" w:cs="Arial"/>
                <w:bCs/>
                <w:color w:val="000000"/>
                <w:sz w:val="20"/>
                <w:szCs w:val="20"/>
              </w:rPr>
              <w:t>Комунальне некомерційне підприємство «Вінницька обласна клінічна психоневрологічна лікарня імені акад. О.І. Ющенка Вінницької обласної ради», неврологічне відділення №3, Вінницький національний медичний університет імені М.І. Пирогова, кафедра нервових хвороб, м. Вінниця</w:t>
            </w:r>
          </w:p>
        </w:tc>
      </w:tr>
      <w:tr w:rsidR="00F00AB4" w:rsidRPr="00215B4D" w:rsidTr="006B05C0">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rPr>
            </w:pPr>
            <w:r w:rsidRPr="00215B4D">
              <w:rPr>
                <w:rFonts w:ascii="Arial" w:eastAsiaTheme="minorEastAsia" w:hAnsi="Arial" w:cs="Arial"/>
                <w:bCs/>
                <w:color w:val="000000"/>
                <w:sz w:val="20"/>
                <w:szCs w:val="20"/>
              </w:rPr>
              <w:t>2</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rPr>
            </w:pPr>
            <w:r w:rsidRPr="00215B4D">
              <w:rPr>
                <w:rFonts w:ascii="Arial" w:eastAsiaTheme="minorEastAsia" w:hAnsi="Arial" w:cs="Arial"/>
                <w:bCs/>
                <w:color w:val="000000"/>
                <w:sz w:val="20"/>
                <w:szCs w:val="20"/>
              </w:rPr>
              <w:t>д.м.н., проф. Козьолкін О.А.</w:t>
            </w:r>
          </w:p>
          <w:p w:rsidR="00F00AB4" w:rsidRPr="00215B4D" w:rsidRDefault="00F00AB4" w:rsidP="006B05C0">
            <w:pPr>
              <w:jc w:val="both"/>
              <w:rPr>
                <w:rFonts w:eastAsiaTheme="minorEastAsia"/>
              </w:rPr>
            </w:pPr>
            <w:r w:rsidRPr="00215B4D">
              <w:rPr>
                <w:rFonts w:ascii="Arial" w:eastAsiaTheme="minorEastAsia" w:hAnsi="Arial" w:cs="Arial"/>
                <w:bCs/>
                <w:color w:val="000000"/>
                <w:sz w:val="20"/>
                <w:szCs w:val="20"/>
              </w:rPr>
              <w:t>Комунальне некомерційне підприємство «Міська лікарня №6» Запорізької міської ради, відділення денного стаціонару поліклінічного відділення для надання вторинного рівня медичної допомоги, м. Запоріжжя</w:t>
            </w:r>
          </w:p>
        </w:tc>
      </w:tr>
      <w:tr w:rsidR="00F00AB4" w:rsidRPr="00215B4D" w:rsidTr="006B05C0">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rPr>
            </w:pPr>
            <w:r w:rsidRPr="00215B4D">
              <w:rPr>
                <w:rFonts w:ascii="Arial" w:eastAsiaTheme="minorEastAsia" w:hAnsi="Arial" w:cs="Arial"/>
                <w:bCs/>
                <w:color w:val="000000"/>
                <w:sz w:val="20"/>
                <w:szCs w:val="20"/>
              </w:rPr>
              <w:t>3</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rPr>
            </w:pPr>
            <w:r w:rsidRPr="00215B4D">
              <w:rPr>
                <w:rFonts w:ascii="Arial" w:eastAsiaTheme="minorEastAsia" w:hAnsi="Arial" w:cs="Arial"/>
                <w:bCs/>
                <w:color w:val="000000"/>
                <w:sz w:val="20"/>
                <w:szCs w:val="20"/>
              </w:rPr>
              <w:t>зав. від. Саноцький Я.Є.</w:t>
            </w:r>
          </w:p>
          <w:p w:rsidR="00F00AB4" w:rsidRPr="00215B4D" w:rsidRDefault="00F00AB4" w:rsidP="006B05C0">
            <w:pPr>
              <w:jc w:val="both"/>
              <w:rPr>
                <w:rFonts w:eastAsiaTheme="minorEastAsia"/>
              </w:rPr>
            </w:pPr>
            <w:r w:rsidRPr="00215B4D">
              <w:rPr>
                <w:rFonts w:ascii="Arial" w:eastAsiaTheme="minorEastAsia" w:hAnsi="Arial" w:cs="Arial"/>
                <w:bCs/>
                <w:color w:val="000000"/>
                <w:sz w:val="20"/>
                <w:szCs w:val="20"/>
              </w:rPr>
              <w:t>Комунальне некомерційне підприємство Львівської обласної ради «Львівська обласна клінічна лікарня», неврологічне відділення, м. Львів</w:t>
            </w:r>
          </w:p>
        </w:tc>
      </w:tr>
      <w:tr w:rsidR="00F00AB4" w:rsidRPr="00215B4D" w:rsidTr="006B05C0">
        <w:trPr>
          <w:trHeight w:val="486"/>
        </w:trPr>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rPr>
            </w:pPr>
            <w:r w:rsidRPr="00215B4D">
              <w:rPr>
                <w:rFonts w:ascii="Arial" w:eastAsiaTheme="minorEastAsia" w:hAnsi="Arial" w:cs="Arial"/>
                <w:bCs/>
                <w:color w:val="000000"/>
                <w:sz w:val="20"/>
                <w:szCs w:val="20"/>
              </w:rPr>
              <w:t>4</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rPr>
            </w:pPr>
            <w:r w:rsidRPr="00215B4D">
              <w:rPr>
                <w:rFonts w:ascii="Arial" w:eastAsiaTheme="minorEastAsia" w:hAnsi="Arial" w:cs="Arial"/>
                <w:bCs/>
                <w:color w:val="000000"/>
                <w:sz w:val="20"/>
                <w:szCs w:val="20"/>
              </w:rPr>
              <w:t>к.м.н. Кальбус О.І.</w:t>
            </w:r>
          </w:p>
          <w:p w:rsidR="00F00AB4" w:rsidRPr="00215B4D" w:rsidRDefault="00F00AB4" w:rsidP="006B05C0">
            <w:pPr>
              <w:jc w:val="both"/>
              <w:rPr>
                <w:rFonts w:eastAsiaTheme="minorEastAsia"/>
              </w:rPr>
            </w:pPr>
            <w:r w:rsidRPr="00215B4D">
              <w:rPr>
                <w:rFonts w:ascii="Arial" w:eastAsiaTheme="minorEastAsia" w:hAnsi="Arial" w:cs="Arial"/>
                <w:bCs/>
                <w:color w:val="000000"/>
                <w:sz w:val="20"/>
                <w:szCs w:val="20"/>
              </w:rPr>
              <w:t>Комунальний заклад «Дніпропетровська обласна клінічна лікарня імені І.І. Мечникова», відділення неврології №1, Державний заклад «Дніпропетровська медична академія МОЗ України», кафедра неврології, м. Дніпро</w:t>
            </w:r>
          </w:p>
        </w:tc>
      </w:tr>
    </w:tbl>
    <w:p w:rsidR="00F00AB4" w:rsidRPr="00215B4D" w:rsidRDefault="00F00AB4" w:rsidP="00F00AB4">
      <w:pPr>
        <w:jc w:val="both"/>
        <w:rPr>
          <w:rFonts w:eastAsiaTheme="minorEastAsia"/>
        </w:rPr>
      </w:pPr>
      <w:r w:rsidRPr="00215B4D">
        <w:rPr>
          <w:rFonts w:ascii="Segoe UI" w:eastAsiaTheme="minorEastAsia" w:hAnsi="Segoe UI" w:cs="Segoe UI"/>
          <w:b/>
          <w:bCs/>
          <w:color w:val="000000"/>
          <w:sz w:val="18"/>
          <w:szCs w:val="18"/>
          <w:lang w:val="en-US"/>
        </w:rPr>
        <w:t> </w:t>
      </w:r>
    </w:p>
    <w:p w:rsidR="00F00AB4" w:rsidRDefault="00F00AB4" w:rsidP="00F00AB4">
      <w:pPr>
        <w:rPr>
          <w:rFonts w:asciiTheme="majorHAnsi" w:hAnsiTheme="majorHAnsi" w:cstheme="majorHAnsi"/>
          <w:sz w:val="20"/>
          <w:szCs w:val="20"/>
        </w:rPr>
      </w:pPr>
    </w:p>
    <w:p w:rsidR="00F00AB4" w:rsidRDefault="00F00AB4" w:rsidP="00F00AB4">
      <w:pPr>
        <w:rPr>
          <w:rFonts w:asciiTheme="majorHAnsi" w:hAnsiTheme="majorHAnsi" w:cstheme="majorHAnsi"/>
          <w:sz w:val="20"/>
          <w:szCs w:val="20"/>
        </w:rPr>
      </w:pPr>
    </w:p>
    <w:p w:rsidR="00F00AB4" w:rsidRPr="00215B4D" w:rsidRDefault="00E34A7D" w:rsidP="00E34A7D">
      <w:pPr>
        <w:jc w:val="both"/>
      </w:pPr>
      <w:r w:rsidRPr="00E34A7D">
        <w:rPr>
          <w:rFonts w:ascii="Arial" w:hAnsi="Arial" w:cs="Arial"/>
          <w:b/>
          <w:color w:val="000000"/>
          <w:sz w:val="20"/>
          <w:szCs w:val="20"/>
        </w:rPr>
        <w:t>10.</w:t>
      </w:r>
      <w:r>
        <w:rPr>
          <w:rFonts w:ascii="Arial" w:hAnsi="Arial" w:cs="Arial"/>
          <w:color w:val="000000"/>
          <w:sz w:val="20"/>
          <w:szCs w:val="20"/>
        </w:rPr>
        <w:t xml:space="preserve"> </w:t>
      </w:r>
      <w:r w:rsidR="00F00AB4" w:rsidRPr="00215B4D">
        <w:rPr>
          <w:rFonts w:ascii="Arial" w:hAnsi="Arial" w:cs="Arial"/>
          <w:color w:val="000000"/>
          <w:sz w:val="20"/>
          <w:szCs w:val="20"/>
        </w:rPr>
        <w:t xml:space="preserve">Дослідження 2-ої фази для оцінки ефективності, безпечності та переносимості препарату </w:t>
      </w:r>
      <w:r w:rsidR="00F00AB4" w:rsidRPr="00215B4D">
        <w:rPr>
          <w:rFonts w:ascii="Arial" w:hAnsi="Arial" w:cs="Arial"/>
          <w:b/>
          <w:bCs/>
          <w:color w:val="000000"/>
          <w:sz w:val="20"/>
          <w:szCs w:val="20"/>
        </w:rPr>
        <w:t xml:space="preserve">Ефгартігімод </w:t>
      </w:r>
      <w:r w:rsidR="00F00AB4" w:rsidRPr="00215B4D">
        <w:rPr>
          <w:rFonts w:ascii="Arial" w:hAnsi="Arial" w:cs="Arial"/>
          <w:b/>
          <w:bCs/>
          <w:color w:val="000000"/>
          <w:sz w:val="20"/>
          <w:szCs w:val="20"/>
          <w:lang w:val="en-US"/>
        </w:rPr>
        <w:t>PH</w:t>
      </w:r>
      <w:r w:rsidR="00F00AB4" w:rsidRPr="00215B4D">
        <w:rPr>
          <w:rFonts w:ascii="Arial" w:hAnsi="Arial" w:cs="Arial"/>
          <w:b/>
          <w:bCs/>
          <w:color w:val="000000"/>
          <w:sz w:val="20"/>
          <w:szCs w:val="20"/>
        </w:rPr>
        <w:t>20</w:t>
      </w:r>
      <w:r w:rsidR="00F00AB4" w:rsidRPr="00215B4D">
        <w:rPr>
          <w:rFonts w:ascii="Arial" w:hAnsi="Arial" w:cs="Arial"/>
          <w:color w:val="000000"/>
          <w:sz w:val="20"/>
          <w:szCs w:val="20"/>
        </w:rPr>
        <w:t xml:space="preserve"> для підшкірного введення у дорослих пацієнтів із хронічною запальною демієлінізуючою полінейропатією (ХЗДП)., код дослідження </w:t>
      </w:r>
      <w:r w:rsidR="00F00AB4" w:rsidRPr="00215B4D">
        <w:rPr>
          <w:rFonts w:ascii="Arial" w:hAnsi="Arial" w:cs="Arial"/>
          <w:b/>
          <w:bCs/>
          <w:color w:val="000000"/>
          <w:sz w:val="20"/>
          <w:szCs w:val="20"/>
          <w:lang w:val="en-US"/>
        </w:rPr>
        <w:t>ARGX</w:t>
      </w:r>
      <w:r w:rsidR="00F00AB4" w:rsidRPr="00215B4D">
        <w:rPr>
          <w:rFonts w:ascii="Arial" w:hAnsi="Arial" w:cs="Arial"/>
          <w:b/>
          <w:bCs/>
          <w:color w:val="000000"/>
          <w:sz w:val="20"/>
          <w:szCs w:val="20"/>
        </w:rPr>
        <w:t>-113-1802</w:t>
      </w:r>
      <w:r w:rsidR="00F00AB4" w:rsidRPr="00215B4D">
        <w:rPr>
          <w:rFonts w:ascii="Arial" w:hAnsi="Arial" w:cs="Arial"/>
          <w:color w:val="000000"/>
          <w:sz w:val="20"/>
          <w:szCs w:val="20"/>
        </w:rPr>
        <w:t xml:space="preserve">, версія 2.0 від 10 січня 2020 р., спонсор - </w:t>
      </w:r>
      <w:r w:rsidR="00F00AB4" w:rsidRPr="00215B4D">
        <w:rPr>
          <w:rFonts w:ascii="Arial" w:hAnsi="Arial" w:cs="Arial"/>
          <w:color w:val="000000"/>
          <w:sz w:val="20"/>
          <w:szCs w:val="20"/>
          <w:lang w:val="en-US"/>
        </w:rPr>
        <w:t>argenx</w:t>
      </w:r>
      <w:r w:rsidR="00F00AB4" w:rsidRPr="00215B4D">
        <w:rPr>
          <w:rFonts w:ascii="Arial" w:hAnsi="Arial" w:cs="Arial"/>
          <w:color w:val="000000"/>
          <w:sz w:val="20"/>
          <w:szCs w:val="20"/>
        </w:rPr>
        <w:t xml:space="preserve"> </w:t>
      </w:r>
      <w:r w:rsidR="00F00AB4" w:rsidRPr="00215B4D">
        <w:rPr>
          <w:rFonts w:ascii="Arial" w:hAnsi="Arial" w:cs="Arial"/>
          <w:color w:val="000000"/>
          <w:sz w:val="20"/>
          <w:szCs w:val="20"/>
          <w:lang w:val="en-US"/>
        </w:rPr>
        <w:t>BVBA</w:t>
      </w:r>
      <w:r w:rsidR="00F00AB4" w:rsidRPr="00215B4D">
        <w:rPr>
          <w:rFonts w:ascii="Arial" w:hAnsi="Arial" w:cs="Arial"/>
          <w:color w:val="000000"/>
          <w:sz w:val="20"/>
          <w:szCs w:val="20"/>
        </w:rPr>
        <w:t xml:space="preserve">, </w:t>
      </w:r>
      <w:r w:rsidR="00F00AB4" w:rsidRPr="00215B4D">
        <w:rPr>
          <w:rFonts w:ascii="Arial" w:hAnsi="Arial" w:cs="Arial"/>
          <w:color w:val="000000"/>
          <w:sz w:val="20"/>
          <w:szCs w:val="20"/>
          <w:lang w:val="en-US"/>
        </w:rPr>
        <w:t>Belgium</w:t>
      </w:r>
      <w:r w:rsidR="00F00AB4" w:rsidRPr="00215B4D">
        <w:rPr>
          <w:rFonts w:ascii="Arial" w:hAnsi="Arial" w:cs="Arial"/>
          <w:color w:val="000000"/>
          <w:sz w:val="20"/>
          <w:szCs w:val="20"/>
        </w:rPr>
        <w:t>/ ардженкс БВБА, Бельгія</w:t>
      </w:r>
    </w:p>
    <w:p w:rsidR="00F00AB4" w:rsidRPr="00215B4D" w:rsidRDefault="00F00AB4" w:rsidP="00F00AB4">
      <w:pPr>
        <w:jc w:val="both"/>
        <w:rPr>
          <w:rFonts w:eastAsiaTheme="minorEastAsia"/>
        </w:rPr>
      </w:pPr>
      <w:r w:rsidRPr="00215B4D">
        <w:rPr>
          <w:rFonts w:ascii="Arial" w:eastAsiaTheme="minorEastAsia" w:hAnsi="Arial" w:cs="Arial"/>
          <w:color w:val="000000"/>
          <w:sz w:val="20"/>
          <w:szCs w:val="20"/>
          <w:lang w:val="ru-RU"/>
        </w:rPr>
        <w:t>Фаза - ІІ</w:t>
      </w:r>
    </w:p>
    <w:p w:rsidR="00F00AB4" w:rsidRPr="00215B4D" w:rsidRDefault="00F00AB4" w:rsidP="00F00AB4">
      <w:pPr>
        <w:jc w:val="both"/>
        <w:rPr>
          <w:rFonts w:asciiTheme="majorHAnsi" w:eastAsiaTheme="minorEastAsia" w:hAnsiTheme="majorHAnsi" w:cstheme="majorHAnsi"/>
          <w:sz w:val="20"/>
          <w:szCs w:val="20"/>
          <w:lang w:val="ru-RU"/>
        </w:rPr>
      </w:pPr>
      <w:r w:rsidRPr="00215B4D">
        <w:rPr>
          <w:rFonts w:ascii="Arial" w:eastAsiaTheme="minorEastAsia" w:hAnsi="Arial" w:cs="Arial"/>
          <w:color w:val="000000"/>
          <w:sz w:val="20"/>
          <w:szCs w:val="20"/>
          <w:lang w:val="ru-RU"/>
        </w:rPr>
        <w:t>Заявник - Товариство з Обмеженою Відповідальністю «Контрактно-Дослідницька Організація Іннофарм-Україна»</w:t>
      </w:r>
    </w:p>
    <w:p w:rsidR="00F00AB4" w:rsidRPr="00AD3536" w:rsidRDefault="00F00AB4" w:rsidP="00F00AB4">
      <w:pPr>
        <w:rPr>
          <w:rFonts w:ascii="Segoe UI" w:eastAsiaTheme="minorEastAsia" w:hAnsi="Segoe UI" w:cs="Segoe UI"/>
          <w:b/>
          <w:bCs/>
          <w:color w:val="000000"/>
          <w:sz w:val="18"/>
          <w:szCs w:val="18"/>
          <w:lang w:val="ru-RU"/>
        </w:rPr>
      </w:pPr>
      <w:r w:rsidRPr="00215B4D">
        <w:rPr>
          <w:rFonts w:ascii="Segoe UI" w:eastAsiaTheme="minorEastAsia" w:hAnsi="Segoe UI" w:cs="Segoe UI"/>
          <w:b/>
          <w:bCs/>
          <w:color w:val="000000"/>
          <w:sz w:val="18"/>
          <w:szCs w:val="18"/>
          <w:lang w:val="en-US"/>
        </w:rPr>
        <w:t> </w:t>
      </w:r>
    </w:p>
    <w:p w:rsidR="00F00AB4" w:rsidRPr="00215B4D" w:rsidRDefault="00F00AB4" w:rsidP="00F00AB4">
      <w:pPr>
        <w:rPr>
          <w:rFonts w:asciiTheme="majorHAnsi" w:eastAsiaTheme="minorEastAsia" w:hAnsiTheme="majorHAnsi" w:cstheme="majorHAnsi"/>
          <w:sz w:val="20"/>
          <w:szCs w:val="20"/>
        </w:rPr>
      </w:pPr>
    </w:p>
    <w:tbl>
      <w:tblPr>
        <w:tblW w:w="9631" w:type="dxa"/>
        <w:tblCellMar>
          <w:left w:w="0" w:type="dxa"/>
          <w:right w:w="0" w:type="dxa"/>
        </w:tblCellMar>
        <w:tblLook w:val="04A0" w:firstRow="1" w:lastRow="0" w:firstColumn="1" w:lastColumn="0" w:noHBand="0" w:noVBand="1"/>
      </w:tblPr>
      <w:tblGrid>
        <w:gridCol w:w="577"/>
        <w:gridCol w:w="9054"/>
      </w:tblGrid>
      <w:tr w:rsidR="00F00AB4" w:rsidRPr="00215B4D"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215B4D" w:rsidRDefault="00F00AB4" w:rsidP="006B05C0">
            <w:pPr>
              <w:jc w:val="center"/>
              <w:rPr>
                <w:rFonts w:eastAsiaTheme="minorEastAsia"/>
                <w:color w:val="000000" w:themeColor="text1"/>
              </w:rPr>
            </w:pPr>
            <w:r w:rsidRPr="00215B4D">
              <w:rPr>
                <w:rFonts w:ascii="Arial" w:eastAsiaTheme="minorEastAsia" w:hAnsi="Arial" w:cs="Arial"/>
                <w:bCs/>
                <w:color w:val="000000" w:themeColor="text1"/>
                <w:sz w:val="20"/>
                <w:szCs w:val="2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00AB4" w:rsidRPr="00215B4D" w:rsidRDefault="00F00AB4" w:rsidP="006B05C0">
            <w:pPr>
              <w:jc w:val="center"/>
              <w:rPr>
                <w:rFonts w:eastAsiaTheme="minorEastAsia"/>
                <w:color w:val="000000" w:themeColor="text1"/>
              </w:rPr>
            </w:pPr>
            <w:r w:rsidRPr="00215B4D">
              <w:rPr>
                <w:rFonts w:ascii="Arial" w:eastAsiaTheme="minorEastAsia" w:hAnsi="Arial" w:cs="Arial"/>
                <w:bCs/>
                <w:color w:val="000000" w:themeColor="text1"/>
                <w:sz w:val="20"/>
                <w:szCs w:val="20"/>
              </w:rPr>
              <w:t>П.І.Б. відповідального дослідника</w:t>
            </w:r>
          </w:p>
          <w:p w:rsidR="00F00AB4" w:rsidRPr="00215B4D" w:rsidRDefault="00F00AB4" w:rsidP="006B05C0">
            <w:pPr>
              <w:jc w:val="center"/>
              <w:rPr>
                <w:rFonts w:eastAsiaTheme="minorEastAsia"/>
                <w:color w:val="000000" w:themeColor="text1"/>
              </w:rPr>
            </w:pPr>
            <w:r w:rsidRPr="00215B4D">
              <w:rPr>
                <w:rFonts w:ascii="Arial" w:eastAsiaTheme="minorEastAsia" w:hAnsi="Arial" w:cs="Arial"/>
                <w:bCs/>
                <w:color w:val="000000" w:themeColor="text1"/>
                <w:sz w:val="20"/>
                <w:szCs w:val="20"/>
              </w:rPr>
              <w:t>Назва місця проведення клінічного випробування</w:t>
            </w:r>
          </w:p>
        </w:tc>
      </w:tr>
      <w:tr w:rsidR="00F00AB4" w:rsidRPr="00215B4D"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color w:val="000000" w:themeColor="text1"/>
              </w:rPr>
            </w:pPr>
            <w:r w:rsidRPr="00215B4D">
              <w:rPr>
                <w:rFonts w:ascii="Arial" w:eastAsiaTheme="minorEastAsia" w:hAnsi="Arial" w:cs="Arial"/>
                <w:bCs/>
                <w:color w:val="000000" w:themeColor="text1"/>
                <w:sz w:val="20"/>
                <w:szCs w:val="20"/>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color w:val="000000" w:themeColor="text1"/>
              </w:rPr>
            </w:pPr>
            <w:r w:rsidRPr="00215B4D">
              <w:rPr>
                <w:rFonts w:ascii="Arial" w:eastAsiaTheme="minorEastAsia" w:hAnsi="Arial" w:cs="Arial"/>
                <w:bCs/>
                <w:color w:val="000000" w:themeColor="text1"/>
                <w:sz w:val="20"/>
                <w:szCs w:val="20"/>
              </w:rPr>
              <w:t>к.м.н. Смолко Н.М.</w:t>
            </w:r>
          </w:p>
          <w:p w:rsidR="00F00AB4" w:rsidRPr="00215B4D" w:rsidRDefault="00F00AB4" w:rsidP="006B05C0">
            <w:pPr>
              <w:jc w:val="both"/>
              <w:rPr>
                <w:rFonts w:eastAsiaTheme="minorEastAsia"/>
                <w:color w:val="000000" w:themeColor="text1"/>
              </w:rPr>
            </w:pPr>
            <w:r w:rsidRPr="00215B4D">
              <w:rPr>
                <w:rFonts w:ascii="Arial" w:eastAsiaTheme="minorEastAsia" w:hAnsi="Arial" w:cs="Arial"/>
                <w:bCs/>
                <w:color w:val="000000" w:themeColor="text1"/>
                <w:sz w:val="20"/>
                <w:szCs w:val="20"/>
              </w:rPr>
              <w:t xml:space="preserve">Комунальне некомерційне підприємство </w:t>
            </w:r>
            <w:r w:rsidRPr="00215B4D">
              <w:rPr>
                <w:rFonts w:ascii="Arial" w:eastAsiaTheme="minorEastAsia" w:hAnsi="Arial" w:cs="Arial"/>
                <w:bCs/>
                <w:color w:val="000000"/>
                <w:sz w:val="20"/>
                <w:szCs w:val="20"/>
              </w:rPr>
              <w:t>«</w:t>
            </w:r>
            <w:r w:rsidRPr="00215B4D">
              <w:rPr>
                <w:rFonts w:ascii="Arial" w:eastAsiaTheme="minorEastAsia" w:hAnsi="Arial" w:cs="Arial"/>
                <w:bCs/>
                <w:color w:val="000000" w:themeColor="text1"/>
                <w:sz w:val="20"/>
                <w:szCs w:val="20"/>
              </w:rPr>
              <w:t>Вінницька обласна клінічна психоневрологічна лікарня ім. акад. О.І. Ющенка Вінницької обласної ради</w:t>
            </w:r>
            <w:r w:rsidRPr="00215B4D">
              <w:rPr>
                <w:rFonts w:ascii="Arial" w:eastAsiaTheme="minorEastAsia" w:hAnsi="Arial" w:cs="Arial"/>
                <w:bCs/>
                <w:color w:val="000000"/>
                <w:sz w:val="20"/>
                <w:szCs w:val="20"/>
              </w:rPr>
              <w:t>»</w:t>
            </w:r>
            <w:r w:rsidRPr="00215B4D">
              <w:rPr>
                <w:rFonts w:ascii="Arial" w:eastAsiaTheme="minorEastAsia" w:hAnsi="Arial" w:cs="Arial"/>
                <w:bCs/>
                <w:color w:val="000000" w:themeColor="text1"/>
                <w:sz w:val="20"/>
                <w:szCs w:val="20"/>
              </w:rPr>
              <w:t>, неврологічне відділення №3, Вінницький національний медичний університет ім. М.І. Пирогова, кафедра нервових хвороб, м. Вінниця</w:t>
            </w:r>
          </w:p>
        </w:tc>
      </w:tr>
      <w:tr w:rsidR="00F00AB4" w:rsidRPr="00215B4D"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color w:val="000000" w:themeColor="text1"/>
              </w:rPr>
            </w:pPr>
            <w:r w:rsidRPr="00215B4D">
              <w:rPr>
                <w:rFonts w:ascii="Arial" w:eastAsiaTheme="minorEastAsia" w:hAnsi="Arial" w:cs="Arial"/>
                <w:bCs/>
                <w:color w:val="000000" w:themeColor="text1"/>
                <w:sz w:val="20"/>
                <w:szCs w:val="20"/>
              </w:rPr>
              <w:lastRenderedPageBreak/>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color w:val="000000" w:themeColor="text1"/>
              </w:rPr>
            </w:pPr>
            <w:r w:rsidRPr="00215B4D">
              <w:rPr>
                <w:rFonts w:ascii="Arial" w:eastAsiaTheme="minorEastAsia" w:hAnsi="Arial" w:cs="Arial"/>
                <w:bCs/>
                <w:color w:val="000000" w:themeColor="text1"/>
                <w:sz w:val="20"/>
                <w:szCs w:val="20"/>
              </w:rPr>
              <w:t>к.м.н. Дорошенко О.О.</w:t>
            </w:r>
          </w:p>
          <w:p w:rsidR="00F00AB4" w:rsidRPr="00215B4D" w:rsidRDefault="00F00AB4" w:rsidP="006B05C0">
            <w:pPr>
              <w:jc w:val="both"/>
              <w:rPr>
                <w:rFonts w:eastAsiaTheme="minorEastAsia"/>
                <w:color w:val="000000" w:themeColor="text1"/>
              </w:rPr>
            </w:pPr>
            <w:r w:rsidRPr="00215B4D">
              <w:rPr>
                <w:rFonts w:ascii="Arial" w:eastAsiaTheme="minorEastAsia" w:hAnsi="Arial" w:cs="Arial"/>
                <w:bCs/>
                <w:color w:val="000000" w:themeColor="text1"/>
                <w:sz w:val="20"/>
                <w:szCs w:val="20"/>
              </w:rPr>
              <w:t xml:space="preserve">Комунальне некомерційне підприємство </w:t>
            </w:r>
            <w:r w:rsidRPr="00215B4D">
              <w:rPr>
                <w:rFonts w:ascii="Arial" w:eastAsiaTheme="minorEastAsia" w:hAnsi="Arial" w:cs="Arial"/>
                <w:bCs/>
                <w:color w:val="000000"/>
                <w:sz w:val="20"/>
                <w:szCs w:val="20"/>
              </w:rPr>
              <w:t>«</w:t>
            </w:r>
            <w:r w:rsidRPr="00215B4D">
              <w:rPr>
                <w:rFonts w:ascii="Arial" w:eastAsiaTheme="minorEastAsia" w:hAnsi="Arial" w:cs="Arial"/>
                <w:bCs/>
                <w:color w:val="000000" w:themeColor="text1"/>
                <w:sz w:val="20"/>
                <w:szCs w:val="20"/>
              </w:rPr>
              <w:t>Обласна клінічна лікарня Івано-Франківської обласної ради</w:t>
            </w:r>
            <w:r w:rsidRPr="00215B4D">
              <w:rPr>
                <w:rFonts w:ascii="Arial" w:eastAsiaTheme="minorEastAsia" w:hAnsi="Arial" w:cs="Arial"/>
                <w:bCs/>
                <w:color w:val="000000"/>
                <w:sz w:val="20"/>
                <w:szCs w:val="20"/>
              </w:rPr>
              <w:t>»</w:t>
            </w:r>
            <w:r w:rsidRPr="00215B4D">
              <w:rPr>
                <w:rFonts w:ascii="Arial" w:eastAsiaTheme="minorEastAsia" w:hAnsi="Arial" w:cs="Arial"/>
                <w:bCs/>
                <w:color w:val="000000" w:themeColor="text1"/>
                <w:sz w:val="20"/>
                <w:szCs w:val="20"/>
              </w:rPr>
              <w:t xml:space="preserve">, неврологічне відділення для хворих з порушенням кровообігу мозку з центрами гострої судинно-мозкової недостатності, тромболізису та розсіяного склерозу, Івано-Франківський національний медичний університет, кафедра неврології та нейрохірургії, </w:t>
            </w:r>
            <w:r>
              <w:rPr>
                <w:rFonts w:ascii="Arial" w:eastAsiaTheme="minorEastAsia" w:hAnsi="Arial" w:cs="Arial"/>
                <w:bCs/>
                <w:color w:val="000000" w:themeColor="text1"/>
                <w:sz w:val="20"/>
                <w:szCs w:val="20"/>
              </w:rPr>
              <w:t xml:space="preserve">              </w:t>
            </w:r>
            <w:r w:rsidRPr="00215B4D">
              <w:rPr>
                <w:rFonts w:ascii="Arial" w:eastAsiaTheme="minorEastAsia" w:hAnsi="Arial" w:cs="Arial"/>
                <w:bCs/>
                <w:color w:val="000000" w:themeColor="text1"/>
                <w:sz w:val="20"/>
                <w:szCs w:val="20"/>
              </w:rPr>
              <w:t>м. Івано-Франківськ</w:t>
            </w:r>
          </w:p>
        </w:tc>
      </w:tr>
      <w:tr w:rsidR="00F00AB4" w:rsidRPr="00215B4D"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color w:val="000000" w:themeColor="text1"/>
              </w:rPr>
            </w:pPr>
            <w:r w:rsidRPr="00215B4D">
              <w:rPr>
                <w:rFonts w:ascii="Arial" w:eastAsiaTheme="minorEastAsia" w:hAnsi="Arial" w:cs="Arial"/>
                <w:bCs/>
                <w:color w:val="000000" w:themeColor="text1"/>
                <w:sz w:val="20"/>
                <w:szCs w:val="20"/>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color w:val="000000" w:themeColor="text1"/>
              </w:rPr>
            </w:pPr>
            <w:r w:rsidRPr="00215B4D">
              <w:rPr>
                <w:rFonts w:ascii="Arial" w:eastAsiaTheme="minorEastAsia" w:hAnsi="Arial" w:cs="Arial"/>
                <w:bCs/>
                <w:color w:val="000000" w:themeColor="text1"/>
                <w:sz w:val="20"/>
                <w:szCs w:val="20"/>
              </w:rPr>
              <w:t>к.м.н. Кальбус О.І.</w:t>
            </w:r>
          </w:p>
          <w:p w:rsidR="00F00AB4" w:rsidRPr="00215B4D" w:rsidRDefault="00F00AB4" w:rsidP="006B05C0">
            <w:pPr>
              <w:jc w:val="both"/>
              <w:rPr>
                <w:rFonts w:eastAsiaTheme="minorEastAsia"/>
                <w:color w:val="000000" w:themeColor="text1"/>
              </w:rPr>
            </w:pPr>
            <w:r w:rsidRPr="00215B4D">
              <w:rPr>
                <w:rFonts w:ascii="Arial" w:eastAsiaTheme="minorEastAsia" w:hAnsi="Arial" w:cs="Arial"/>
                <w:bCs/>
                <w:color w:val="000000" w:themeColor="text1"/>
                <w:sz w:val="20"/>
                <w:szCs w:val="20"/>
              </w:rPr>
              <w:t xml:space="preserve">Комунальний заклад </w:t>
            </w:r>
            <w:r w:rsidRPr="00215B4D">
              <w:rPr>
                <w:rFonts w:ascii="Arial" w:eastAsiaTheme="minorEastAsia" w:hAnsi="Arial" w:cs="Arial"/>
                <w:bCs/>
                <w:color w:val="000000"/>
                <w:sz w:val="20"/>
                <w:szCs w:val="20"/>
              </w:rPr>
              <w:t>«</w:t>
            </w:r>
            <w:r w:rsidRPr="00215B4D">
              <w:rPr>
                <w:rFonts w:ascii="Arial" w:eastAsiaTheme="minorEastAsia" w:hAnsi="Arial" w:cs="Arial"/>
                <w:bCs/>
                <w:color w:val="000000" w:themeColor="text1"/>
                <w:sz w:val="20"/>
                <w:szCs w:val="20"/>
              </w:rPr>
              <w:t>Дніпропетровська обласна клінічна лікарня ім. І.І.Мечникова</w:t>
            </w:r>
            <w:r w:rsidRPr="00215B4D">
              <w:rPr>
                <w:rFonts w:ascii="Arial" w:eastAsiaTheme="minorEastAsia" w:hAnsi="Arial" w:cs="Arial"/>
                <w:bCs/>
                <w:color w:val="000000"/>
                <w:sz w:val="20"/>
                <w:szCs w:val="20"/>
              </w:rPr>
              <w:t>»</w:t>
            </w:r>
            <w:r w:rsidRPr="00215B4D">
              <w:rPr>
                <w:rFonts w:ascii="Arial" w:eastAsiaTheme="minorEastAsia" w:hAnsi="Arial" w:cs="Arial"/>
                <w:bCs/>
                <w:color w:val="000000" w:themeColor="text1"/>
                <w:sz w:val="20"/>
                <w:szCs w:val="20"/>
              </w:rPr>
              <w:t>, відділення неврології №1, Державний заклад «Дніпропетровська медична академія МОЗ України», кафедра неврології, м. Дніпро</w:t>
            </w:r>
          </w:p>
        </w:tc>
      </w:tr>
      <w:tr w:rsidR="00F00AB4" w:rsidRPr="00215B4D"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color w:val="000000" w:themeColor="text1"/>
              </w:rPr>
            </w:pPr>
            <w:r w:rsidRPr="00215B4D">
              <w:rPr>
                <w:rFonts w:ascii="Arial" w:eastAsiaTheme="minorEastAsia" w:hAnsi="Arial" w:cs="Arial"/>
                <w:bCs/>
                <w:color w:val="000000" w:themeColor="text1"/>
                <w:sz w:val="20"/>
                <w:szCs w:val="20"/>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215B4D" w:rsidRDefault="00F00AB4" w:rsidP="006B05C0">
            <w:pPr>
              <w:jc w:val="both"/>
              <w:rPr>
                <w:rFonts w:eastAsiaTheme="minorEastAsia"/>
                <w:color w:val="000000" w:themeColor="text1"/>
              </w:rPr>
            </w:pPr>
            <w:r w:rsidRPr="00215B4D">
              <w:rPr>
                <w:rFonts w:ascii="Arial" w:eastAsiaTheme="minorEastAsia" w:hAnsi="Arial" w:cs="Arial"/>
                <w:bCs/>
                <w:color w:val="000000" w:themeColor="text1"/>
                <w:sz w:val="20"/>
                <w:szCs w:val="20"/>
              </w:rPr>
              <w:t>д.м.н., доцент Кириченко А.Г.</w:t>
            </w:r>
          </w:p>
          <w:p w:rsidR="00F00AB4" w:rsidRPr="00215B4D" w:rsidRDefault="00F00AB4" w:rsidP="006B05C0">
            <w:pPr>
              <w:jc w:val="both"/>
              <w:rPr>
                <w:rFonts w:eastAsiaTheme="minorEastAsia"/>
                <w:color w:val="000000" w:themeColor="text1"/>
              </w:rPr>
            </w:pPr>
            <w:r w:rsidRPr="00215B4D">
              <w:rPr>
                <w:rFonts w:ascii="Arial" w:eastAsiaTheme="minorEastAsia" w:hAnsi="Arial" w:cs="Arial"/>
                <w:bCs/>
                <w:color w:val="000000" w:themeColor="text1"/>
                <w:sz w:val="20"/>
                <w:szCs w:val="20"/>
              </w:rPr>
              <w:t xml:space="preserve">Комунальне некомерційне підприємство </w:t>
            </w:r>
            <w:r w:rsidRPr="00215B4D">
              <w:rPr>
                <w:rFonts w:ascii="Arial" w:eastAsiaTheme="minorEastAsia" w:hAnsi="Arial" w:cs="Arial"/>
                <w:bCs/>
                <w:color w:val="000000"/>
                <w:sz w:val="20"/>
                <w:szCs w:val="20"/>
              </w:rPr>
              <w:t>«</w:t>
            </w:r>
            <w:r w:rsidRPr="00215B4D">
              <w:rPr>
                <w:rFonts w:ascii="Arial" w:eastAsiaTheme="minorEastAsia" w:hAnsi="Arial" w:cs="Arial"/>
                <w:bCs/>
                <w:color w:val="000000" w:themeColor="text1"/>
                <w:sz w:val="20"/>
                <w:szCs w:val="20"/>
              </w:rPr>
              <w:t>Міська клінічна лікарня №16</w:t>
            </w:r>
            <w:r w:rsidRPr="00FE402B">
              <w:rPr>
                <w:rFonts w:ascii="Arial" w:eastAsiaTheme="minorEastAsia" w:hAnsi="Arial" w:cs="Arial"/>
                <w:bCs/>
                <w:color w:val="000000" w:themeColor="text1"/>
                <w:sz w:val="20"/>
                <w:szCs w:val="20"/>
              </w:rPr>
              <w:t>»</w:t>
            </w:r>
            <w:r w:rsidRPr="00215B4D">
              <w:rPr>
                <w:rFonts w:ascii="Arial" w:eastAsiaTheme="minorEastAsia" w:hAnsi="Arial" w:cs="Arial"/>
                <w:bCs/>
                <w:color w:val="000000" w:themeColor="text1"/>
                <w:sz w:val="20"/>
                <w:szCs w:val="20"/>
              </w:rPr>
              <w:t xml:space="preserve"> Дніпровської міської ради, неврологічне відділення, Товариство з обмеженою відповідальністю </w:t>
            </w:r>
            <w:r w:rsidRPr="00215B4D">
              <w:rPr>
                <w:rFonts w:ascii="Arial" w:eastAsiaTheme="minorEastAsia" w:hAnsi="Arial" w:cs="Arial"/>
                <w:bCs/>
                <w:color w:val="000000"/>
                <w:sz w:val="20"/>
                <w:szCs w:val="20"/>
              </w:rPr>
              <w:t>«</w:t>
            </w:r>
            <w:r w:rsidRPr="00215B4D">
              <w:rPr>
                <w:rFonts w:ascii="Arial" w:eastAsiaTheme="minorEastAsia" w:hAnsi="Arial" w:cs="Arial"/>
                <w:bCs/>
                <w:color w:val="000000" w:themeColor="text1"/>
                <w:sz w:val="20"/>
                <w:szCs w:val="20"/>
              </w:rPr>
              <w:t>Дніпровський медичний інститут традиційної і нетрадиційної медицини</w:t>
            </w:r>
            <w:r w:rsidRPr="00FE402B">
              <w:rPr>
                <w:rFonts w:ascii="Arial" w:eastAsiaTheme="minorEastAsia" w:hAnsi="Arial" w:cs="Arial"/>
                <w:bCs/>
                <w:color w:val="000000" w:themeColor="text1"/>
                <w:sz w:val="20"/>
                <w:szCs w:val="20"/>
              </w:rPr>
              <w:t>»</w:t>
            </w:r>
            <w:r w:rsidRPr="00215B4D">
              <w:rPr>
                <w:rFonts w:ascii="Arial" w:eastAsiaTheme="minorEastAsia" w:hAnsi="Arial" w:cs="Arial"/>
                <w:bCs/>
                <w:color w:val="000000" w:themeColor="text1"/>
                <w:sz w:val="20"/>
                <w:szCs w:val="20"/>
              </w:rPr>
              <w:t>, кафедра внутрішньої медицини №1 з курсом нейродисциплін, м. Дніпро</w:t>
            </w:r>
          </w:p>
        </w:tc>
      </w:tr>
    </w:tbl>
    <w:p w:rsidR="00F00AB4" w:rsidRPr="00215B4D" w:rsidRDefault="00F00AB4" w:rsidP="00F00AB4">
      <w:pPr>
        <w:jc w:val="both"/>
        <w:rPr>
          <w:rFonts w:eastAsiaTheme="minorEastAsia"/>
        </w:rPr>
      </w:pPr>
      <w:r w:rsidRPr="00215B4D">
        <w:rPr>
          <w:rFonts w:ascii="Segoe UI" w:eastAsiaTheme="minorEastAsia" w:hAnsi="Segoe UI" w:cs="Segoe UI"/>
          <w:b/>
          <w:bCs/>
          <w:color w:val="000000"/>
          <w:sz w:val="18"/>
          <w:szCs w:val="18"/>
          <w:lang w:val="en-US"/>
        </w:rPr>
        <w:t> </w:t>
      </w:r>
    </w:p>
    <w:p w:rsidR="00F00AB4" w:rsidRPr="00215B4D" w:rsidRDefault="00F00AB4" w:rsidP="00F00AB4">
      <w:pPr>
        <w:jc w:val="both"/>
        <w:rPr>
          <w:rFonts w:asciiTheme="majorHAnsi" w:hAnsiTheme="majorHAnsi" w:cstheme="majorHAnsi"/>
          <w:bCs/>
          <w:sz w:val="20"/>
          <w:szCs w:val="20"/>
        </w:rPr>
      </w:pPr>
    </w:p>
    <w:p w:rsidR="00F00AB4" w:rsidRDefault="00F00AB4" w:rsidP="00F00AB4">
      <w:pPr>
        <w:rPr>
          <w:rFonts w:asciiTheme="majorHAnsi" w:hAnsiTheme="majorHAnsi" w:cstheme="majorHAnsi"/>
          <w:sz w:val="20"/>
          <w:szCs w:val="20"/>
        </w:rPr>
      </w:pPr>
    </w:p>
    <w:p w:rsidR="00F00AB4" w:rsidRPr="00535232" w:rsidRDefault="00E34A7D" w:rsidP="00E34A7D">
      <w:pPr>
        <w:jc w:val="both"/>
      </w:pPr>
      <w:r w:rsidRPr="00E34A7D">
        <w:rPr>
          <w:rFonts w:ascii="Arial" w:hAnsi="Arial" w:cs="Arial"/>
          <w:b/>
          <w:color w:val="000000"/>
          <w:sz w:val="20"/>
          <w:szCs w:val="20"/>
        </w:rPr>
        <w:t>11.</w:t>
      </w:r>
      <w:r>
        <w:rPr>
          <w:rFonts w:ascii="Arial" w:hAnsi="Arial" w:cs="Arial"/>
          <w:color w:val="000000"/>
          <w:sz w:val="20"/>
          <w:szCs w:val="20"/>
        </w:rPr>
        <w:t xml:space="preserve"> </w:t>
      </w:r>
      <w:r w:rsidR="00F00AB4" w:rsidRPr="00AD3536">
        <w:rPr>
          <w:rFonts w:ascii="Arial" w:hAnsi="Arial" w:cs="Arial"/>
          <w:color w:val="000000"/>
          <w:sz w:val="20"/>
          <w:szCs w:val="20"/>
        </w:rPr>
        <w:t>«Багатоцентрове, рандомізоване, подвійне сліпе, контрольоване за допомогою активного препарату клінічне дослідження ІІІ фази для оцінки безпеки та ефективності ленватинібу (</w:t>
      </w:r>
      <w:r w:rsidR="00F00AB4" w:rsidRPr="00AD3536">
        <w:rPr>
          <w:rFonts w:ascii="Arial" w:hAnsi="Arial" w:cs="Arial"/>
          <w:color w:val="000000"/>
          <w:sz w:val="20"/>
          <w:szCs w:val="20"/>
          <w:lang w:val="en-US"/>
        </w:rPr>
        <w:t>E</w:t>
      </w:r>
      <w:r w:rsidR="00F00AB4" w:rsidRPr="00AD3536">
        <w:rPr>
          <w:rFonts w:ascii="Arial" w:hAnsi="Arial" w:cs="Arial"/>
          <w:color w:val="000000"/>
          <w:sz w:val="20"/>
          <w:szCs w:val="20"/>
        </w:rPr>
        <w:t>7080/</w:t>
      </w:r>
      <w:r w:rsidR="00F00AB4" w:rsidRPr="00AD3536">
        <w:rPr>
          <w:rFonts w:ascii="Arial" w:hAnsi="Arial" w:cs="Arial"/>
          <w:color w:val="000000"/>
          <w:sz w:val="20"/>
          <w:szCs w:val="20"/>
          <w:lang w:val="en-US"/>
        </w:rPr>
        <w:t>MK</w:t>
      </w:r>
      <w:r w:rsidR="00F00AB4" w:rsidRPr="00AD3536">
        <w:rPr>
          <w:rFonts w:ascii="Arial" w:hAnsi="Arial" w:cs="Arial"/>
          <w:color w:val="000000"/>
          <w:sz w:val="20"/>
          <w:szCs w:val="20"/>
        </w:rPr>
        <w:t xml:space="preserve">-7902) з пембролізумабом </w:t>
      </w:r>
      <w:r w:rsidR="00F00AB4" w:rsidRPr="00AD3536">
        <w:rPr>
          <w:rFonts w:ascii="Arial" w:hAnsi="Arial" w:cs="Arial"/>
          <w:b/>
          <w:bCs/>
          <w:color w:val="000000"/>
          <w:sz w:val="20"/>
          <w:szCs w:val="20"/>
        </w:rPr>
        <w:t>(</w:t>
      </w:r>
      <w:r w:rsidR="00F00AB4" w:rsidRPr="00AD3536">
        <w:rPr>
          <w:rFonts w:ascii="Arial" w:hAnsi="Arial" w:cs="Arial"/>
          <w:b/>
          <w:bCs/>
          <w:color w:val="000000"/>
          <w:sz w:val="20"/>
          <w:szCs w:val="20"/>
          <w:lang w:val="en-US"/>
        </w:rPr>
        <w:t>MK</w:t>
      </w:r>
      <w:r w:rsidR="00F00AB4" w:rsidRPr="00AD3536">
        <w:rPr>
          <w:rFonts w:ascii="Arial" w:hAnsi="Arial" w:cs="Arial"/>
          <w:b/>
          <w:bCs/>
          <w:color w:val="000000"/>
          <w:sz w:val="20"/>
          <w:szCs w:val="20"/>
        </w:rPr>
        <w:t>-3475)</w:t>
      </w:r>
      <w:r w:rsidR="00F00AB4" w:rsidRPr="00AD3536">
        <w:rPr>
          <w:rFonts w:ascii="Arial" w:hAnsi="Arial" w:cs="Arial"/>
          <w:color w:val="000000"/>
          <w:sz w:val="20"/>
          <w:szCs w:val="20"/>
        </w:rPr>
        <w:t xml:space="preserve"> у поєднанні з трансартеріальною хіміоемболізацією (</w:t>
      </w:r>
      <w:r w:rsidR="00F00AB4" w:rsidRPr="00AD3536">
        <w:rPr>
          <w:rFonts w:ascii="Arial" w:hAnsi="Arial" w:cs="Arial"/>
          <w:color w:val="000000"/>
          <w:sz w:val="20"/>
          <w:szCs w:val="20"/>
          <w:lang w:val="en-US"/>
        </w:rPr>
        <w:t>TACE</w:t>
      </w:r>
      <w:r w:rsidR="00F00AB4" w:rsidRPr="00AD3536">
        <w:rPr>
          <w:rFonts w:ascii="Arial" w:hAnsi="Arial" w:cs="Arial"/>
          <w:color w:val="000000"/>
          <w:sz w:val="20"/>
          <w:szCs w:val="20"/>
        </w:rPr>
        <w:t xml:space="preserve">) порівняно з проведенням тільки </w:t>
      </w:r>
      <w:r w:rsidR="00F00AB4" w:rsidRPr="00AD3536">
        <w:rPr>
          <w:rFonts w:ascii="Arial" w:hAnsi="Arial" w:cs="Arial"/>
          <w:color w:val="000000"/>
          <w:sz w:val="20"/>
          <w:szCs w:val="20"/>
          <w:lang w:val="en-US"/>
        </w:rPr>
        <w:t>TACE</w:t>
      </w:r>
      <w:r w:rsidR="00F00AB4" w:rsidRPr="00AD3536">
        <w:rPr>
          <w:rFonts w:ascii="Arial" w:hAnsi="Arial" w:cs="Arial"/>
          <w:color w:val="000000"/>
          <w:sz w:val="20"/>
          <w:szCs w:val="20"/>
        </w:rPr>
        <w:t xml:space="preserve"> у учасників з невиліковною / неметастатичною гепатоцелюлярною карциномою </w:t>
      </w:r>
      <w:r w:rsidR="00F00AB4" w:rsidRPr="00535232">
        <w:rPr>
          <w:rFonts w:ascii="Arial" w:hAnsi="Arial" w:cs="Arial"/>
          <w:color w:val="000000"/>
          <w:sz w:val="20"/>
          <w:szCs w:val="20"/>
        </w:rPr>
        <w:t>(</w:t>
      </w:r>
      <w:r w:rsidR="00F00AB4" w:rsidRPr="00AD3536">
        <w:rPr>
          <w:rFonts w:ascii="Arial" w:hAnsi="Arial" w:cs="Arial"/>
          <w:color w:val="000000"/>
          <w:sz w:val="20"/>
          <w:szCs w:val="20"/>
          <w:lang w:val="en-US"/>
        </w:rPr>
        <w:t>LEAP</w:t>
      </w:r>
      <w:r w:rsidR="00F00AB4" w:rsidRPr="00535232">
        <w:rPr>
          <w:rFonts w:ascii="Arial" w:hAnsi="Arial" w:cs="Arial"/>
          <w:color w:val="000000"/>
          <w:sz w:val="20"/>
          <w:szCs w:val="20"/>
        </w:rPr>
        <w:t xml:space="preserve">-012)», код дослідження </w:t>
      </w:r>
      <w:r w:rsidR="00F00AB4" w:rsidRPr="00AD3536">
        <w:rPr>
          <w:rFonts w:ascii="Arial" w:hAnsi="Arial" w:cs="Arial"/>
          <w:b/>
          <w:bCs/>
          <w:color w:val="000000"/>
          <w:sz w:val="20"/>
          <w:szCs w:val="20"/>
          <w:lang w:val="en-US"/>
        </w:rPr>
        <w:t>MK</w:t>
      </w:r>
      <w:r w:rsidR="00F00AB4" w:rsidRPr="00535232">
        <w:rPr>
          <w:rFonts w:ascii="Arial" w:hAnsi="Arial" w:cs="Arial"/>
          <w:b/>
          <w:bCs/>
          <w:color w:val="000000"/>
          <w:sz w:val="20"/>
          <w:szCs w:val="20"/>
        </w:rPr>
        <w:t>-7902-012</w:t>
      </w:r>
      <w:r w:rsidR="00F00AB4" w:rsidRPr="00535232">
        <w:rPr>
          <w:rFonts w:ascii="Arial" w:hAnsi="Arial" w:cs="Arial"/>
          <w:color w:val="000000"/>
          <w:sz w:val="20"/>
          <w:szCs w:val="20"/>
        </w:rPr>
        <w:t>, з інкорпорованою поправкою 01 від 19 грудня 2019 року., спонсор - «Мерк Шарп Енд Доум Корп.», дочірнє підприємство «Мерк Енд Ко., Інк.», США (</w:t>
      </w:r>
      <w:r w:rsidR="00F00AB4" w:rsidRPr="00AD3536">
        <w:rPr>
          <w:rFonts w:ascii="Arial" w:hAnsi="Arial" w:cs="Arial"/>
          <w:color w:val="000000"/>
          <w:sz w:val="20"/>
          <w:szCs w:val="20"/>
          <w:lang w:val="en-US"/>
        </w:rPr>
        <w:t>Merck</w:t>
      </w:r>
      <w:r w:rsidR="00F00AB4" w:rsidRPr="00535232">
        <w:rPr>
          <w:rFonts w:ascii="Arial" w:hAnsi="Arial" w:cs="Arial"/>
          <w:color w:val="000000"/>
          <w:sz w:val="20"/>
          <w:szCs w:val="20"/>
        </w:rPr>
        <w:t xml:space="preserve"> </w:t>
      </w:r>
      <w:r w:rsidR="00F00AB4" w:rsidRPr="00AD3536">
        <w:rPr>
          <w:rFonts w:ascii="Arial" w:hAnsi="Arial" w:cs="Arial"/>
          <w:color w:val="000000"/>
          <w:sz w:val="20"/>
          <w:szCs w:val="20"/>
          <w:lang w:val="en-US"/>
        </w:rPr>
        <w:t>Sharp</w:t>
      </w:r>
      <w:r w:rsidR="00F00AB4" w:rsidRPr="00535232">
        <w:rPr>
          <w:rFonts w:ascii="Arial" w:hAnsi="Arial" w:cs="Arial"/>
          <w:color w:val="000000"/>
          <w:sz w:val="20"/>
          <w:szCs w:val="20"/>
        </w:rPr>
        <w:t xml:space="preserve"> &amp; </w:t>
      </w:r>
      <w:r w:rsidR="00F00AB4" w:rsidRPr="00AD3536">
        <w:rPr>
          <w:rFonts w:ascii="Arial" w:hAnsi="Arial" w:cs="Arial"/>
          <w:color w:val="000000"/>
          <w:sz w:val="20"/>
          <w:szCs w:val="20"/>
          <w:lang w:val="en-US"/>
        </w:rPr>
        <w:t>Dohme</w:t>
      </w:r>
      <w:r w:rsidR="00F00AB4" w:rsidRPr="00535232">
        <w:rPr>
          <w:rFonts w:ascii="Arial" w:hAnsi="Arial" w:cs="Arial"/>
          <w:color w:val="000000"/>
          <w:sz w:val="20"/>
          <w:szCs w:val="20"/>
        </w:rPr>
        <w:t xml:space="preserve"> </w:t>
      </w:r>
      <w:r w:rsidR="00F00AB4" w:rsidRPr="00AD3536">
        <w:rPr>
          <w:rFonts w:ascii="Arial" w:hAnsi="Arial" w:cs="Arial"/>
          <w:color w:val="000000"/>
          <w:sz w:val="20"/>
          <w:szCs w:val="20"/>
          <w:lang w:val="en-US"/>
        </w:rPr>
        <w:t>Corp</w:t>
      </w:r>
      <w:r w:rsidR="00F00AB4" w:rsidRPr="00535232">
        <w:rPr>
          <w:rFonts w:ascii="Arial" w:hAnsi="Arial" w:cs="Arial"/>
          <w:color w:val="000000"/>
          <w:sz w:val="20"/>
          <w:szCs w:val="20"/>
        </w:rPr>
        <w:t xml:space="preserve">., </w:t>
      </w:r>
      <w:proofErr w:type="gramStart"/>
      <w:r w:rsidR="00F00AB4" w:rsidRPr="00AD3536">
        <w:rPr>
          <w:rFonts w:ascii="Arial" w:hAnsi="Arial" w:cs="Arial"/>
          <w:color w:val="000000"/>
          <w:sz w:val="20"/>
          <w:szCs w:val="20"/>
          <w:lang w:val="en-US"/>
        </w:rPr>
        <w:t>a</w:t>
      </w:r>
      <w:proofErr w:type="gramEnd"/>
      <w:r w:rsidR="00F00AB4" w:rsidRPr="00535232">
        <w:rPr>
          <w:rFonts w:ascii="Arial" w:hAnsi="Arial" w:cs="Arial"/>
          <w:color w:val="000000"/>
          <w:sz w:val="20"/>
          <w:szCs w:val="20"/>
        </w:rPr>
        <w:t xml:space="preserve"> </w:t>
      </w:r>
      <w:r w:rsidR="00F00AB4" w:rsidRPr="00AD3536">
        <w:rPr>
          <w:rFonts w:ascii="Arial" w:hAnsi="Arial" w:cs="Arial"/>
          <w:color w:val="000000"/>
          <w:sz w:val="20"/>
          <w:szCs w:val="20"/>
          <w:lang w:val="en-US"/>
        </w:rPr>
        <w:t>subsidiary</w:t>
      </w:r>
      <w:r w:rsidR="00F00AB4" w:rsidRPr="00535232">
        <w:rPr>
          <w:rFonts w:ascii="Arial" w:hAnsi="Arial" w:cs="Arial"/>
          <w:color w:val="000000"/>
          <w:sz w:val="20"/>
          <w:szCs w:val="20"/>
        </w:rPr>
        <w:t xml:space="preserve"> </w:t>
      </w:r>
      <w:r w:rsidR="00F00AB4" w:rsidRPr="00AD3536">
        <w:rPr>
          <w:rFonts w:ascii="Arial" w:hAnsi="Arial" w:cs="Arial"/>
          <w:color w:val="000000"/>
          <w:sz w:val="20"/>
          <w:szCs w:val="20"/>
          <w:lang w:val="en-US"/>
        </w:rPr>
        <w:t>of</w:t>
      </w:r>
      <w:r w:rsidR="00F00AB4" w:rsidRPr="00535232">
        <w:rPr>
          <w:rFonts w:ascii="Arial" w:hAnsi="Arial" w:cs="Arial"/>
          <w:color w:val="000000"/>
          <w:sz w:val="20"/>
          <w:szCs w:val="20"/>
        </w:rPr>
        <w:t xml:space="preserve"> </w:t>
      </w:r>
      <w:r w:rsidR="00F00AB4" w:rsidRPr="00AD3536">
        <w:rPr>
          <w:rFonts w:ascii="Arial" w:hAnsi="Arial" w:cs="Arial"/>
          <w:color w:val="000000"/>
          <w:sz w:val="20"/>
          <w:szCs w:val="20"/>
          <w:lang w:val="en-US"/>
        </w:rPr>
        <w:t>Merck</w:t>
      </w:r>
      <w:r w:rsidR="00F00AB4" w:rsidRPr="00535232">
        <w:rPr>
          <w:rFonts w:ascii="Arial" w:hAnsi="Arial" w:cs="Arial"/>
          <w:color w:val="000000"/>
          <w:sz w:val="20"/>
          <w:szCs w:val="20"/>
        </w:rPr>
        <w:t xml:space="preserve"> &amp; </w:t>
      </w:r>
      <w:r w:rsidR="00F00AB4" w:rsidRPr="00AD3536">
        <w:rPr>
          <w:rFonts w:ascii="Arial" w:hAnsi="Arial" w:cs="Arial"/>
          <w:color w:val="000000"/>
          <w:sz w:val="20"/>
          <w:szCs w:val="20"/>
          <w:lang w:val="en-US"/>
        </w:rPr>
        <w:t>Co</w:t>
      </w:r>
      <w:r w:rsidR="00F00AB4" w:rsidRPr="00535232">
        <w:rPr>
          <w:rFonts w:ascii="Arial" w:hAnsi="Arial" w:cs="Arial"/>
          <w:color w:val="000000"/>
          <w:sz w:val="20"/>
          <w:szCs w:val="20"/>
        </w:rPr>
        <w:t xml:space="preserve">., </w:t>
      </w:r>
      <w:r w:rsidR="00F00AB4" w:rsidRPr="00AD3536">
        <w:rPr>
          <w:rFonts w:ascii="Arial" w:hAnsi="Arial" w:cs="Arial"/>
          <w:color w:val="000000"/>
          <w:sz w:val="20"/>
          <w:szCs w:val="20"/>
          <w:lang w:val="en-US"/>
        </w:rPr>
        <w:t>Inc</w:t>
      </w:r>
      <w:r w:rsidR="00F00AB4" w:rsidRPr="00535232">
        <w:rPr>
          <w:rFonts w:ascii="Arial" w:hAnsi="Arial" w:cs="Arial"/>
          <w:color w:val="000000"/>
          <w:sz w:val="20"/>
          <w:szCs w:val="20"/>
        </w:rPr>
        <w:t xml:space="preserve">., </w:t>
      </w:r>
      <w:r w:rsidR="00F00AB4" w:rsidRPr="00AD3536">
        <w:rPr>
          <w:rFonts w:ascii="Arial" w:hAnsi="Arial" w:cs="Arial"/>
          <w:color w:val="000000"/>
          <w:sz w:val="20"/>
          <w:szCs w:val="20"/>
          <w:lang w:val="en-US"/>
        </w:rPr>
        <w:t>USA</w:t>
      </w:r>
      <w:r w:rsidR="00F00AB4" w:rsidRPr="00535232">
        <w:rPr>
          <w:rFonts w:ascii="Arial" w:hAnsi="Arial" w:cs="Arial"/>
          <w:color w:val="000000"/>
          <w:sz w:val="20"/>
          <w:szCs w:val="20"/>
        </w:rPr>
        <w:t xml:space="preserve">) </w:t>
      </w:r>
    </w:p>
    <w:p w:rsidR="00F00AB4" w:rsidRPr="00AD3536" w:rsidRDefault="00F00AB4" w:rsidP="00F00AB4">
      <w:pPr>
        <w:jc w:val="both"/>
        <w:rPr>
          <w:rFonts w:eastAsiaTheme="minorEastAsia"/>
        </w:rPr>
      </w:pPr>
      <w:r w:rsidRPr="00AD3536">
        <w:rPr>
          <w:rFonts w:ascii="Arial" w:eastAsiaTheme="minorEastAsia" w:hAnsi="Arial" w:cs="Arial"/>
          <w:color w:val="000000"/>
          <w:sz w:val="20"/>
          <w:szCs w:val="20"/>
          <w:lang w:val="ru-RU"/>
        </w:rPr>
        <w:t>Фаза - ІІІ</w:t>
      </w:r>
    </w:p>
    <w:p w:rsidR="00F00AB4" w:rsidRDefault="00F00AB4" w:rsidP="00F00AB4">
      <w:pPr>
        <w:jc w:val="both"/>
        <w:rPr>
          <w:rFonts w:ascii="Arial" w:eastAsiaTheme="minorEastAsia" w:hAnsi="Arial" w:cs="Arial"/>
          <w:color w:val="000000"/>
          <w:sz w:val="20"/>
          <w:szCs w:val="20"/>
          <w:lang w:val="ru-RU"/>
        </w:rPr>
      </w:pPr>
      <w:r w:rsidRPr="00AD3536">
        <w:rPr>
          <w:rFonts w:ascii="Arial" w:eastAsiaTheme="minorEastAsia" w:hAnsi="Arial" w:cs="Arial"/>
          <w:color w:val="000000"/>
          <w:sz w:val="20"/>
          <w:szCs w:val="20"/>
          <w:lang w:val="ru-RU"/>
        </w:rPr>
        <w:t>Заявник - Товариство з обмеженою відповідальністю «МСД Україна»</w:t>
      </w:r>
    </w:p>
    <w:p w:rsidR="006B05C0" w:rsidRPr="00AD3536" w:rsidRDefault="006B05C0" w:rsidP="00F00AB4">
      <w:pPr>
        <w:jc w:val="both"/>
        <w:rPr>
          <w:rFonts w:asciiTheme="majorHAnsi" w:eastAsiaTheme="minorEastAsia" w:hAnsiTheme="majorHAnsi" w:cstheme="majorHAnsi"/>
          <w:sz w:val="20"/>
          <w:szCs w:val="20"/>
          <w:lang w:val="ru-RU"/>
        </w:rPr>
      </w:pPr>
    </w:p>
    <w:p w:rsidR="00F00AB4" w:rsidRPr="00AD3536" w:rsidRDefault="00F00AB4" w:rsidP="00F00AB4">
      <w:pPr>
        <w:jc w:val="both"/>
        <w:rPr>
          <w:rFonts w:asciiTheme="majorHAnsi" w:eastAsiaTheme="minorEastAsia" w:hAnsiTheme="majorHAnsi" w:cstheme="majorHAnsi"/>
          <w:color w:val="000000" w:themeColor="text1"/>
          <w:sz w:val="20"/>
          <w:szCs w:val="20"/>
          <w:lang w:val="ru-RU"/>
        </w:rPr>
      </w:pPr>
      <w:r w:rsidRPr="00AD3536">
        <w:rPr>
          <w:rFonts w:ascii="Arial" w:eastAsiaTheme="minorEastAsia" w:hAnsi="Arial" w:cs="Arial"/>
          <w:bCs/>
          <w:i/>
          <w:iCs/>
          <w:color w:val="000000" w:themeColor="text1"/>
          <w:sz w:val="20"/>
          <w:szCs w:val="20"/>
          <w:lang w:val="en-US"/>
        </w:rPr>
        <w:t>  </w:t>
      </w:r>
    </w:p>
    <w:tbl>
      <w:tblPr>
        <w:tblW w:w="9523" w:type="dxa"/>
        <w:tblInd w:w="108" w:type="dxa"/>
        <w:tblCellMar>
          <w:left w:w="0" w:type="dxa"/>
          <w:right w:w="0" w:type="dxa"/>
        </w:tblCellMar>
        <w:tblLook w:val="04A0" w:firstRow="1" w:lastRow="0" w:firstColumn="1" w:lastColumn="0" w:noHBand="0" w:noVBand="1"/>
      </w:tblPr>
      <w:tblGrid>
        <w:gridCol w:w="643"/>
        <w:gridCol w:w="8880"/>
      </w:tblGrid>
      <w:tr w:rsidR="00F00AB4" w:rsidRPr="00AD3536" w:rsidTr="006B05C0">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AD3536" w:rsidRDefault="00F00AB4" w:rsidP="006B05C0">
            <w:pPr>
              <w:jc w:val="center"/>
              <w:rPr>
                <w:rFonts w:eastAsiaTheme="minorEastAsia"/>
                <w:color w:val="000000" w:themeColor="text1"/>
              </w:rPr>
            </w:pPr>
            <w:r w:rsidRPr="00AD3536">
              <w:rPr>
                <w:rFonts w:ascii="Arial" w:eastAsiaTheme="minorEastAsia" w:hAnsi="Arial" w:cs="Arial"/>
                <w:bCs/>
                <w:color w:val="000000" w:themeColor="text1"/>
                <w:sz w:val="20"/>
                <w:szCs w:val="20"/>
              </w:rPr>
              <w:t>№</w:t>
            </w:r>
          </w:p>
          <w:p w:rsidR="00F00AB4" w:rsidRPr="00AD3536" w:rsidRDefault="00F00AB4" w:rsidP="006B05C0">
            <w:pPr>
              <w:jc w:val="center"/>
              <w:rPr>
                <w:rFonts w:eastAsiaTheme="minorEastAsia"/>
                <w:color w:val="000000" w:themeColor="text1"/>
              </w:rPr>
            </w:pPr>
            <w:r w:rsidRPr="00AD3536">
              <w:rPr>
                <w:rFonts w:ascii="Arial" w:eastAsiaTheme="minorEastAsia" w:hAnsi="Arial" w:cs="Arial"/>
                <w:bCs/>
                <w:color w:val="000000" w:themeColor="text1"/>
                <w:sz w:val="20"/>
                <w:szCs w:val="20"/>
              </w:rPr>
              <w:t>п/п</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AD3536" w:rsidRDefault="00F00AB4" w:rsidP="006B05C0">
            <w:pPr>
              <w:jc w:val="center"/>
              <w:rPr>
                <w:rFonts w:eastAsiaTheme="minorEastAsia"/>
                <w:color w:val="000000" w:themeColor="text1"/>
              </w:rPr>
            </w:pPr>
            <w:r w:rsidRPr="00AD3536">
              <w:rPr>
                <w:rFonts w:ascii="Arial" w:eastAsiaTheme="minorEastAsia" w:hAnsi="Arial" w:cs="Arial"/>
                <w:bCs/>
                <w:color w:val="000000" w:themeColor="text1"/>
                <w:sz w:val="20"/>
                <w:szCs w:val="20"/>
              </w:rPr>
              <w:t>П.І.Б. відповідального дослідника</w:t>
            </w:r>
          </w:p>
          <w:p w:rsidR="00F00AB4" w:rsidRPr="00AD3536" w:rsidRDefault="00F00AB4" w:rsidP="006B05C0">
            <w:pPr>
              <w:jc w:val="center"/>
              <w:rPr>
                <w:rFonts w:eastAsiaTheme="minorEastAsia"/>
                <w:color w:val="000000" w:themeColor="text1"/>
              </w:rPr>
            </w:pPr>
            <w:r w:rsidRPr="00AD3536">
              <w:rPr>
                <w:rFonts w:ascii="Arial" w:eastAsiaTheme="minorEastAsia" w:hAnsi="Arial" w:cs="Arial"/>
                <w:bCs/>
                <w:color w:val="000000" w:themeColor="text1"/>
                <w:sz w:val="20"/>
                <w:szCs w:val="20"/>
              </w:rPr>
              <w:t>Назва місця проведення клінічного випробування</w:t>
            </w:r>
          </w:p>
        </w:tc>
      </w:tr>
      <w:tr w:rsidR="00F00AB4" w:rsidRPr="00AD3536" w:rsidTr="006B05C0">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AD3536" w:rsidRDefault="00F00AB4" w:rsidP="006B05C0">
            <w:pPr>
              <w:jc w:val="center"/>
              <w:rPr>
                <w:rFonts w:eastAsiaTheme="minorEastAsia"/>
                <w:color w:val="000000" w:themeColor="text1"/>
              </w:rPr>
            </w:pPr>
            <w:r w:rsidRPr="00AD3536">
              <w:rPr>
                <w:rFonts w:ascii="Arial" w:eastAsiaTheme="minorEastAsia" w:hAnsi="Arial" w:cs="Arial"/>
                <w:bCs/>
                <w:color w:val="000000" w:themeColor="text1"/>
                <w:sz w:val="20"/>
                <w:szCs w:val="20"/>
              </w:rPr>
              <w:t>1.</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AD3536" w:rsidRDefault="00F00AB4" w:rsidP="006B05C0">
            <w:pPr>
              <w:jc w:val="both"/>
              <w:rPr>
                <w:rFonts w:eastAsiaTheme="minorEastAsia"/>
                <w:color w:val="000000" w:themeColor="text1"/>
              </w:rPr>
            </w:pPr>
            <w:r w:rsidRPr="00AD3536">
              <w:rPr>
                <w:rFonts w:ascii="Arial" w:eastAsiaTheme="minorEastAsia" w:hAnsi="Arial" w:cs="Arial"/>
                <w:bCs/>
                <w:color w:val="000000" w:themeColor="text1"/>
                <w:sz w:val="20"/>
                <w:szCs w:val="20"/>
              </w:rPr>
              <w:t>к.м.н. Гречіхін Г.В.</w:t>
            </w:r>
          </w:p>
          <w:p w:rsidR="00F00AB4" w:rsidRPr="00AD3536" w:rsidRDefault="00F00AB4" w:rsidP="006B05C0">
            <w:pPr>
              <w:jc w:val="both"/>
              <w:rPr>
                <w:rFonts w:eastAsiaTheme="minorEastAsia"/>
                <w:color w:val="000000" w:themeColor="text1"/>
              </w:rPr>
            </w:pPr>
            <w:r w:rsidRPr="00AD3536">
              <w:rPr>
                <w:rFonts w:ascii="Arial" w:eastAsiaTheme="minorEastAsia" w:hAnsi="Arial" w:cs="Arial"/>
                <w:bCs/>
                <w:color w:val="000000" w:themeColor="text1"/>
                <w:sz w:val="20"/>
                <w:szCs w:val="20"/>
              </w:rPr>
              <w:t>Державна установа «Інститут медичної радіології ім. С.П. Григор’єва Національної академії медичних наук України», відділення онкологічної хірургії, м. Харків</w:t>
            </w:r>
          </w:p>
        </w:tc>
      </w:tr>
      <w:tr w:rsidR="00F00AB4" w:rsidRPr="00AD3536" w:rsidTr="006B05C0">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AD3536" w:rsidRDefault="00F00AB4" w:rsidP="006B05C0">
            <w:pPr>
              <w:jc w:val="center"/>
              <w:rPr>
                <w:rFonts w:eastAsiaTheme="minorEastAsia"/>
                <w:color w:val="000000" w:themeColor="text1"/>
              </w:rPr>
            </w:pPr>
            <w:r w:rsidRPr="00AD3536">
              <w:rPr>
                <w:rFonts w:ascii="Arial" w:eastAsiaTheme="minorEastAsia" w:hAnsi="Arial" w:cs="Arial"/>
                <w:bCs/>
                <w:color w:val="000000" w:themeColor="text1"/>
                <w:sz w:val="20"/>
                <w:szCs w:val="20"/>
              </w:rPr>
              <w:t>2.</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AD3536" w:rsidRDefault="00F00AB4" w:rsidP="006B05C0">
            <w:pPr>
              <w:jc w:val="both"/>
              <w:rPr>
                <w:rFonts w:eastAsiaTheme="minorEastAsia"/>
                <w:color w:val="000000" w:themeColor="text1"/>
              </w:rPr>
            </w:pPr>
            <w:r w:rsidRPr="00AD3536">
              <w:rPr>
                <w:rFonts w:ascii="Arial" w:eastAsiaTheme="minorEastAsia" w:hAnsi="Arial" w:cs="Arial"/>
                <w:bCs/>
                <w:color w:val="000000" w:themeColor="text1"/>
                <w:sz w:val="20"/>
                <w:szCs w:val="20"/>
              </w:rPr>
              <w:t>д.м.н. Скорий Д.І.</w:t>
            </w:r>
          </w:p>
          <w:p w:rsidR="00F00AB4" w:rsidRPr="00AD3536" w:rsidRDefault="00F00AB4" w:rsidP="006B05C0">
            <w:pPr>
              <w:jc w:val="both"/>
              <w:rPr>
                <w:rFonts w:eastAsiaTheme="minorEastAsia"/>
                <w:color w:val="000000" w:themeColor="text1"/>
              </w:rPr>
            </w:pPr>
            <w:r w:rsidRPr="00AD3536">
              <w:rPr>
                <w:rFonts w:ascii="Arial" w:eastAsiaTheme="minorEastAsia" w:hAnsi="Arial" w:cs="Arial"/>
                <w:bCs/>
                <w:color w:val="000000" w:themeColor="text1"/>
                <w:sz w:val="20"/>
                <w:szCs w:val="20"/>
              </w:rPr>
              <w:t>Комунальне некомерційне підприємство «Обласний центр онкології», онкохірургічне відділення печінки та підшлункової залози, м. Харків</w:t>
            </w:r>
          </w:p>
        </w:tc>
      </w:tr>
      <w:tr w:rsidR="00F00AB4" w:rsidRPr="00AD3536" w:rsidTr="006B05C0">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AD3536" w:rsidRDefault="00F00AB4" w:rsidP="006B05C0">
            <w:pPr>
              <w:jc w:val="center"/>
              <w:rPr>
                <w:rFonts w:eastAsiaTheme="minorEastAsia"/>
                <w:color w:val="000000" w:themeColor="text1"/>
              </w:rPr>
            </w:pPr>
            <w:r w:rsidRPr="00AD3536">
              <w:rPr>
                <w:rFonts w:ascii="Arial" w:eastAsiaTheme="minorEastAsia" w:hAnsi="Arial" w:cs="Arial"/>
                <w:bCs/>
                <w:color w:val="000000" w:themeColor="text1"/>
                <w:sz w:val="20"/>
                <w:szCs w:val="20"/>
              </w:rPr>
              <w:t>3.</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00AB4" w:rsidRPr="00AD3536" w:rsidRDefault="00F00AB4" w:rsidP="006B05C0">
            <w:pPr>
              <w:jc w:val="both"/>
              <w:rPr>
                <w:rFonts w:eastAsiaTheme="minorEastAsia"/>
                <w:color w:val="000000" w:themeColor="text1"/>
              </w:rPr>
            </w:pPr>
            <w:r w:rsidRPr="00AD3536">
              <w:rPr>
                <w:rFonts w:ascii="Arial" w:eastAsiaTheme="minorEastAsia" w:hAnsi="Arial" w:cs="Arial"/>
                <w:bCs/>
                <w:color w:val="000000" w:themeColor="text1"/>
                <w:sz w:val="20"/>
                <w:szCs w:val="20"/>
              </w:rPr>
              <w:t>лікар Зубков О.О.</w:t>
            </w:r>
          </w:p>
          <w:p w:rsidR="00F00AB4" w:rsidRPr="00AD3536" w:rsidRDefault="00F00AB4" w:rsidP="006B05C0">
            <w:pPr>
              <w:jc w:val="both"/>
              <w:rPr>
                <w:rFonts w:eastAsiaTheme="minorEastAsia"/>
                <w:color w:val="000000" w:themeColor="text1"/>
              </w:rPr>
            </w:pPr>
            <w:r w:rsidRPr="00AD3536">
              <w:rPr>
                <w:rFonts w:ascii="Arial" w:eastAsiaTheme="minorEastAsia" w:hAnsi="Arial" w:cs="Arial"/>
                <w:bCs/>
                <w:color w:val="000000" w:themeColor="text1"/>
                <w:sz w:val="20"/>
                <w:szCs w:val="20"/>
              </w:rPr>
              <w:t>Державна установа «Національний інститут хірургії та трансплантології ім. О.О. Шалімова» Національної академії медичних наук України, відділення доопераційної діагностики і відновлювального лікування та клінічної хіміотерапії, м. Київ</w:t>
            </w:r>
          </w:p>
        </w:tc>
      </w:tr>
    </w:tbl>
    <w:p w:rsidR="00F00AB4" w:rsidRPr="00AD3536" w:rsidRDefault="00F00AB4" w:rsidP="00F00AB4">
      <w:pPr>
        <w:rPr>
          <w:rFonts w:eastAsiaTheme="minorEastAsia"/>
          <w:color w:val="000000" w:themeColor="text1"/>
        </w:rPr>
      </w:pPr>
      <w:r w:rsidRPr="00AD3536">
        <w:rPr>
          <w:rFonts w:ascii="Arial" w:eastAsiaTheme="minorEastAsia" w:hAnsi="Arial" w:cs="Arial"/>
          <w:color w:val="000000" w:themeColor="text1"/>
          <w:sz w:val="20"/>
          <w:szCs w:val="20"/>
          <w:lang w:val="en-US"/>
        </w:rPr>
        <w:t> </w:t>
      </w:r>
    </w:p>
    <w:p w:rsidR="00F00AB4" w:rsidRPr="00AD3536" w:rsidRDefault="00F00AB4" w:rsidP="00F00AB4">
      <w:pPr>
        <w:rPr>
          <w:rFonts w:asciiTheme="majorHAnsi" w:hAnsiTheme="majorHAnsi" w:cstheme="majorHAnsi"/>
          <w:sz w:val="20"/>
          <w:szCs w:val="20"/>
        </w:rPr>
      </w:pPr>
      <w:r w:rsidRPr="00AD3536">
        <w:rPr>
          <w:rFonts w:ascii="Segoe UI" w:eastAsiaTheme="minorEastAsia" w:hAnsi="Segoe UI" w:cs="Segoe UI"/>
          <w:b/>
          <w:bCs/>
          <w:color w:val="000000"/>
          <w:sz w:val="18"/>
          <w:szCs w:val="18"/>
          <w:lang w:val="en-US"/>
        </w:rPr>
        <w:t> </w:t>
      </w:r>
    </w:p>
    <w:p w:rsidR="00535232" w:rsidRDefault="00535232" w:rsidP="00F00AB4">
      <w:pPr>
        <w:rPr>
          <w:rFonts w:ascii="Arial" w:hAnsi="Arial" w:cs="Arial"/>
          <w:sz w:val="20"/>
          <w:szCs w:val="20"/>
        </w:rPr>
      </w:pPr>
    </w:p>
    <w:p w:rsidR="00535232" w:rsidRPr="005D37AA" w:rsidRDefault="00E34A7D" w:rsidP="00E34A7D">
      <w:pPr>
        <w:jc w:val="both"/>
        <w:rPr>
          <w:rStyle w:val="cs80d9435b8"/>
        </w:rPr>
      </w:pPr>
      <w:r w:rsidRPr="00E34A7D">
        <w:rPr>
          <w:rStyle w:val="cs9f0a40408"/>
          <w:b/>
        </w:rPr>
        <w:t>12.</w:t>
      </w:r>
      <w:r>
        <w:rPr>
          <w:rStyle w:val="cs9f0a40408"/>
        </w:rPr>
        <w:t xml:space="preserve"> </w:t>
      </w:r>
      <w:r w:rsidR="00535232" w:rsidRPr="005D37AA">
        <w:rPr>
          <w:rStyle w:val="cs9f0a40408"/>
        </w:rPr>
        <w:t>«Клінічне дослідження з оцінки біоеквівалентності лікарських засобів «</w:t>
      </w:r>
      <w:r w:rsidR="00535232" w:rsidRPr="005D37AA">
        <w:rPr>
          <w:rStyle w:val="cs9b006268"/>
        </w:rPr>
        <w:t>Прегадол</w:t>
      </w:r>
      <w:r w:rsidR="00535232" w:rsidRPr="005D37AA">
        <w:rPr>
          <w:rStyle w:val="cs9f0a40408"/>
        </w:rPr>
        <w:t>», капсули по 300 мг, виробництва ПАТ НВЦ «Борщагівський ХФЗ» та «</w:t>
      </w:r>
      <w:r w:rsidR="00535232">
        <w:rPr>
          <w:rStyle w:val="cs9f0a40408"/>
          <w:lang w:val="en-US"/>
        </w:rPr>
        <w:t>Lyrica</w:t>
      </w:r>
      <w:r w:rsidR="00535232" w:rsidRPr="005D37AA">
        <w:rPr>
          <w:rStyle w:val="cs9f0a40408"/>
        </w:rPr>
        <w:t xml:space="preserve">», капсули по 300 мг, виробництва </w:t>
      </w:r>
      <w:r w:rsidR="00535232">
        <w:rPr>
          <w:rStyle w:val="cs9f0a40408"/>
          <w:lang w:val="en-US"/>
        </w:rPr>
        <w:t>Pfizer</w:t>
      </w:r>
      <w:r w:rsidR="00535232" w:rsidRPr="005D37AA">
        <w:rPr>
          <w:rStyle w:val="cs9f0a40408"/>
        </w:rPr>
        <w:t xml:space="preserve"> за участю здорових добровольців», код дослідження </w:t>
      </w:r>
      <w:r w:rsidR="00535232" w:rsidRPr="005D37AA">
        <w:rPr>
          <w:rStyle w:val="cs9b006268"/>
        </w:rPr>
        <w:t>ВН</w:t>
      </w:r>
      <w:r w:rsidR="00535232">
        <w:rPr>
          <w:rStyle w:val="cs9b006268"/>
          <w:lang w:val="en-US"/>
        </w:rPr>
        <w:t>FZ</w:t>
      </w:r>
      <w:r w:rsidR="00535232" w:rsidRPr="005D37AA">
        <w:rPr>
          <w:rStyle w:val="cs9b006268"/>
        </w:rPr>
        <w:t xml:space="preserve"> В-1901</w:t>
      </w:r>
      <w:r w:rsidR="00535232" w:rsidRPr="005D37AA">
        <w:rPr>
          <w:rStyle w:val="cs9f0a40408"/>
        </w:rPr>
        <w:t>, Версія 02 від 10.03.2020 року, спонсор - ПАТ НВЦ «Борщагівський ХФЗ», Україна</w:t>
      </w:r>
    </w:p>
    <w:p w:rsidR="00535232" w:rsidRDefault="00535232" w:rsidP="00535232">
      <w:pPr>
        <w:pStyle w:val="cs95e872d0"/>
      </w:pPr>
      <w:r>
        <w:rPr>
          <w:rStyle w:val="cs9f0a40408"/>
        </w:rPr>
        <w:t>Д</w:t>
      </w:r>
      <w:r w:rsidRPr="005D37AA">
        <w:rPr>
          <w:rStyle w:val="cs9f0a40408"/>
        </w:rPr>
        <w:t>ослідження біоеквівалентності</w:t>
      </w:r>
    </w:p>
    <w:p w:rsidR="00535232" w:rsidRPr="005D37AA" w:rsidRDefault="00535232" w:rsidP="00535232">
      <w:pPr>
        <w:pStyle w:val="cs95e872d0"/>
        <w:rPr>
          <w:rFonts w:asciiTheme="majorHAnsi" w:hAnsiTheme="majorHAnsi" w:cstheme="majorHAnsi"/>
          <w:sz w:val="20"/>
          <w:szCs w:val="20"/>
        </w:rPr>
      </w:pPr>
      <w:r w:rsidRPr="005D37AA">
        <w:rPr>
          <w:rStyle w:val="cs9f0a40408"/>
        </w:rPr>
        <w:t>Заявник - ПАТ НВЦ «Борщагівський ХФЗ», Україна</w:t>
      </w:r>
    </w:p>
    <w:p w:rsidR="00535232" w:rsidRPr="005D37AA" w:rsidRDefault="00535232" w:rsidP="00535232">
      <w:pPr>
        <w:pStyle w:val="cs95e872d0"/>
        <w:rPr>
          <w:rFonts w:asciiTheme="majorHAnsi" w:hAnsiTheme="majorHAnsi" w:cstheme="majorHAnsi"/>
          <w:sz w:val="20"/>
          <w:szCs w:val="20"/>
        </w:rPr>
      </w:pPr>
      <w:r>
        <w:rPr>
          <w:rStyle w:val="cs9f0a40408"/>
          <w:lang w:val="en-US"/>
        </w:rPr>
        <w:t>  </w:t>
      </w:r>
    </w:p>
    <w:p w:rsidR="00535232" w:rsidRPr="005D37AA" w:rsidRDefault="00535232" w:rsidP="00535232">
      <w:pPr>
        <w:pStyle w:val="cs95e872d0"/>
        <w:rPr>
          <w:rFonts w:asciiTheme="majorHAnsi" w:hAnsiTheme="majorHAnsi" w:cstheme="majorHAnsi"/>
          <w:sz w:val="20"/>
          <w:szCs w:val="20"/>
          <w:lang w:val="ru-RU"/>
        </w:rPr>
      </w:pPr>
      <w:r>
        <w:rPr>
          <w:rStyle w:val="cs9f0a40408"/>
          <w:lang w:val="en-US"/>
        </w:rPr>
        <w:t> </w:t>
      </w:r>
    </w:p>
    <w:tbl>
      <w:tblPr>
        <w:tblW w:w="9631" w:type="dxa"/>
        <w:tblCellMar>
          <w:left w:w="0" w:type="dxa"/>
          <w:right w:w="0" w:type="dxa"/>
        </w:tblCellMar>
        <w:tblLook w:val="04A0" w:firstRow="1" w:lastRow="0" w:firstColumn="1" w:lastColumn="0" w:noHBand="0" w:noVBand="1"/>
      </w:tblPr>
      <w:tblGrid>
        <w:gridCol w:w="577"/>
        <w:gridCol w:w="9054"/>
      </w:tblGrid>
      <w:tr w:rsidR="00535232" w:rsidRPr="005D37AA" w:rsidTr="006B05C0">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5232" w:rsidRPr="006B05C0" w:rsidRDefault="00535232" w:rsidP="006B05C0">
            <w:pPr>
              <w:pStyle w:val="cs2e86d3a6"/>
              <w:rPr>
                <w:rFonts w:ascii="Arial" w:hAnsi="Arial" w:cs="Arial"/>
                <w:b/>
              </w:rPr>
            </w:pPr>
            <w:r w:rsidRPr="006B05C0">
              <w:rPr>
                <w:rStyle w:val="cs9b006268"/>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35232" w:rsidRPr="006B05C0" w:rsidRDefault="00535232" w:rsidP="006B05C0">
            <w:pPr>
              <w:pStyle w:val="cs2e86d3a6"/>
              <w:rPr>
                <w:rFonts w:ascii="Arial" w:hAnsi="Arial" w:cs="Arial"/>
                <w:b/>
              </w:rPr>
            </w:pPr>
            <w:r w:rsidRPr="006B05C0">
              <w:rPr>
                <w:rStyle w:val="cs9b006268"/>
                <w:b w:val="0"/>
              </w:rPr>
              <w:t>П.І.Б. відповідального дослідника,</w:t>
            </w:r>
          </w:p>
          <w:p w:rsidR="00535232" w:rsidRPr="006B05C0" w:rsidRDefault="00535232" w:rsidP="006B05C0">
            <w:pPr>
              <w:pStyle w:val="cs2e86d3a6"/>
              <w:rPr>
                <w:rFonts w:ascii="Arial" w:hAnsi="Arial" w:cs="Arial"/>
                <w:b/>
              </w:rPr>
            </w:pPr>
            <w:r w:rsidRPr="006B05C0">
              <w:rPr>
                <w:rStyle w:val="cs9b006268"/>
                <w:b w:val="0"/>
              </w:rPr>
              <w:t>Повна назва місця проведення клінічного випробування</w:t>
            </w:r>
          </w:p>
        </w:tc>
      </w:tr>
      <w:tr w:rsidR="00535232"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232" w:rsidRPr="006B05C0" w:rsidRDefault="00535232" w:rsidP="006B05C0">
            <w:pPr>
              <w:pStyle w:val="cs2e86d3a6"/>
              <w:rPr>
                <w:rFonts w:ascii="Arial" w:hAnsi="Arial" w:cs="Arial"/>
                <w:b/>
              </w:rPr>
            </w:pPr>
            <w:r w:rsidRPr="006B05C0">
              <w:rPr>
                <w:rStyle w:val="cs2494c3c62"/>
                <w:rFonts w:ascii="Arial" w:hAnsi="Arial" w:cs="Arial"/>
                <w:b w:val="0"/>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232" w:rsidRPr="006B05C0" w:rsidRDefault="00535232" w:rsidP="006B05C0">
            <w:pPr>
              <w:pStyle w:val="cs80d9435b"/>
              <w:rPr>
                <w:rFonts w:ascii="Arial" w:hAnsi="Arial" w:cs="Arial"/>
                <w:b/>
              </w:rPr>
            </w:pPr>
            <w:r w:rsidRPr="006B05C0">
              <w:rPr>
                <w:rStyle w:val="cs9b006268"/>
                <w:b w:val="0"/>
              </w:rPr>
              <w:t>д.м.н., проф. Зупанець І.А.</w:t>
            </w:r>
          </w:p>
          <w:p w:rsidR="00535232" w:rsidRPr="006B05C0" w:rsidRDefault="00535232" w:rsidP="006B05C0">
            <w:pPr>
              <w:pStyle w:val="cs80d9435b"/>
              <w:rPr>
                <w:rFonts w:ascii="Arial" w:hAnsi="Arial" w:cs="Arial"/>
                <w:b/>
              </w:rPr>
            </w:pPr>
            <w:r w:rsidRPr="006B05C0">
              <w:rPr>
                <w:rStyle w:val="cs9b006268"/>
                <w:b w:val="0"/>
              </w:rPr>
              <w:t>Клініко-діагностичний центр Національного фармацевтичного університету, Національний фармацевтичний університет, кафедра клінічної фармакології та клінічної фармації, м. Харків</w:t>
            </w:r>
          </w:p>
        </w:tc>
      </w:tr>
      <w:tr w:rsidR="00535232" w:rsidRPr="005D37AA" w:rsidTr="006B05C0">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232" w:rsidRPr="006B05C0" w:rsidRDefault="00535232" w:rsidP="006B05C0">
            <w:pPr>
              <w:pStyle w:val="cs2e86d3a6"/>
              <w:rPr>
                <w:rFonts w:ascii="Arial" w:hAnsi="Arial" w:cs="Arial"/>
                <w:b/>
              </w:rPr>
            </w:pPr>
            <w:r w:rsidRPr="006B05C0">
              <w:rPr>
                <w:rStyle w:val="cs2494c3c62"/>
                <w:rFonts w:ascii="Arial" w:hAnsi="Arial" w:cs="Arial"/>
                <w:b w:val="0"/>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35232" w:rsidRPr="006B05C0" w:rsidRDefault="00535232" w:rsidP="006B05C0">
            <w:pPr>
              <w:pStyle w:val="cs80d9435b"/>
              <w:rPr>
                <w:rFonts w:ascii="Arial" w:hAnsi="Arial" w:cs="Arial"/>
                <w:b/>
              </w:rPr>
            </w:pPr>
            <w:r w:rsidRPr="006B05C0">
              <w:rPr>
                <w:rStyle w:val="cs9b006268"/>
                <w:b w:val="0"/>
              </w:rPr>
              <w:t>к.б.н. Сабко В.Є.</w:t>
            </w:r>
          </w:p>
          <w:p w:rsidR="00535232" w:rsidRPr="006B05C0" w:rsidRDefault="00535232" w:rsidP="006B05C0">
            <w:pPr>
              <w:pStyle w:val="cs80d9435b"/>
              <w:rPr>
                <w:rFonts w:ascii="Arial" w:hAnsi="Arial" w:cs="Arial"/>
                <w:b/>
              </w:rPr>
            </w:pPr>
            <w:r w:rsidRPr="006B05C0">
              <w:rPr>
                <w:rStyle w:val="cs9b006268"/>
                <w:b w:val="0"/>
              </w:rPr>
              <w:t>Біоаналітична лабораторія ТОВ «Клінфарм», Київська обл., м. Ірпінь</w:t>
            </w:r>
          </w:p>
        </w:tc>
      </w:tr>
    </w:tbl>
    <w:p w:rsidR="00F00AB4" w:rsidRPr="00C33289" w:rsidRDefault="00F00AB4" w:rsidP="00C33289">
      <w:pPr>
        <w:pStyle w:val="cs95e872d0"/>
        <w:rPr>
          <w:lang w:val="ru-RU"/>
        </w:rPr>
      </w:pPr>
    </w:p>
    <w:p w:rsidR="00772615" w:rsidRDefault="00772615">
      <w:pPr>
        <w:pStyle w:val="a7"/>
        <w:spacing w:after="0"/>
        <w:ind w:right="-5"/>
        <w:jc w:val="both"/>
        <w:rPr>
          <w:rFonts w:ascii="Arial" w:hAnsi="Arial" w:cs="Arial"/>
          <w:sz w:val="20"/>
          <w:szCs w:val="20"/>
        </w:rPr>
      </w:pPr>
    </w:p>
    <w:p w:rsidR="00772615" w:rsidRDefault="0089245D" w:rsidP="0089245D">
      <w:pPr>
        <w:jc w:val="both"/>
        <w:rPr>
          <w:rStyle w:val="cs80d9435b1"/>
        </w:rPr>
      </w:pPr>
      <w:r>
        <w:rPr>
          <w:rStyle w:val="cs9b006261"/>
        </w:rPr>
        <w:lastRenderedPageBreak/>
        <w:t xml:space="preserve">13. </w:t>
      </w:r>
      <w:r w:rsidR="009F4A47">
        <w:rPr>
          <w:rStyle w:val="cs9b006261"/>
        </w:rPr>
        <w:t xml:space="preserve">Оновлений Протокол клінічного випробування MO29406, версія 3.0 від 14 листопада 2019 р., англійською мовою. Додавання досліджуваного лікарського засобу ГЕРЦЕПТИН® (трастузумаб, trastuzumab, HERCEPTIN®), порошок для концентрату для розчину для iнфузiй по 150 мг. у флаконі №1 (виробники: Ф.Хоффманн-Ля Рош Лтд, Базель, Швейцарія; Рош Діагностикс ГмбХ, Маннхайм, Німеччина); Додавання Брошури дослідника для трастузумабу (Herceptin, trastuzumab, RO0452317), версія 20 від жовтня 2019 р.; Додавання Короткої характеристики (SmPC) лікарського засобу трастузумаб (Herceptin, trastuzumab, RO0452317) 150 мг, порошок для концентрату для розчину для iнфузiй, від 14 жовтня 2019 р.; Додавання зразка маркування українською мовою досліджуваного лікарського засобу трастузумаб 150 мг у флаконі №1, порошок для концентрату для розчину для інфузій; Зміна найменування місця проведення клінічного випробування: Було: д.м.н., проф. Бондаренко І.М. Комунальний заклад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 Стало: д.м.н., проф. Бондаренко І.М. 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 </w:t>
      </w:r>
      <w:r w:rsidR="009F4A47">
        <w:rPr>
          <w:rStyle w:val="cs9f0a40401"/>
        </w:rPr>
        <w:t xml:space="preserve">до протоколу клінічного </w:t>
      </w:r>
      <w:r w:rsidR="00EA5DA8">
        <w:rPr>
          <w:rStyle w:val="cs9f0a40401"/>
        </w:rPr>
        <w:t>випробува</w:t>
      </w:r>
      <w:r w:rsidR="009F4A47">
        <w:rPr>
          <w:rStyle w:val="cs9f0a40401"/>
        </w:rPr>
        <w:t xml:space="preserve">ння «Багатоцентрове, в одній групі схеми лікування, відкрите продовжене дослідження </w:t>
      </w:r>
      <w:r w:rsidR="009F4A47">
        <w:rPr>
          <w:rStyle w:val="cs9b006261"/>
        </w:rPr>
        <w:t>пертузумабу</w:t>
      </w:r>
      <w:r w:rsidR="009F4A47">
        <w:rPr>
          <w:rStyle w:val="cs9f0a40401"/>
        </w:rPr>
        <w:t xml:space="preserve"> в режимі монотерапії або у комбінації з іншими протипухлинними засобами у пацієнтів, що раніше приймали участь у випробуваннях пертузумабу, спонсором яких виступала компанія Хоффман-Ла Рош», код дослідження </w:t>
      </w:r>
      <w:r w:rsidR="009F4A47">
        <w:rPr>
          <w:rStyle w:val="cs9b006261"/>
        </w:rPr>
        <w:t>MO29406</w:t>
      </w:r>
      <w:r w:rsidR="009F4A47">
        <w:rPr>
          <w:rStyle w:val="cs9f0a40401"/>
        </w:rPr>
        <w:t>, версія 2.2 від 06 грудня 2018 р.; спонсор - Ф.Хоффманн-Ля Рош Лтд, Швейцарія</w:t>
      </w:r>
    </w:p>
    <w:p w:rsidR="00772615" w:rsidRPr="0089245D" w:rsidRDefault="0089245D" w:rsidP="0089245D">
      <w:pPr>
        <w:jc w:val="both"/>
        <w:rPr>
          <w:rStyle w:val="csed36d4af1"/>
          <w:b w:val="0"/>
          <w:bCs w:val="0"/>
          <w:i w:val="0"/>
          <w:iCs w:val="0"/>
          <w:color w:val="auto"/>
        </w:rPr>
      </w:pPr>
      <w:r>
        <w:rPr>
          <w:rFonts w:ascii="Arial" w:hAnsi="Arial" w:cs="Arial"/>
          <w:sz w:val="20"/>
          <w:szCs w:val="20"/>
        </w:rPr>
        <w:t>Заявник - Товариство з обмеженою відповідальністю «Рош Україна»</w:t>
      </w:r>
    </w:p>
    <w:p w:rsidR="00AF253D" w:rsidRDefault="00AF253D">
      <w:pPr>
        <w:pStyle w:val="cs80d9435b"/>
        <w:rPr>
          <w:rFonts w:ascii="Arial" w:hAnsi="Arial" w:cs="Arial"/>
          <w:sz w:val="20"/>
          <w:szCs w:val="20"/>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772615" w:rsidRPr="00AF253D" w:rsidTr="00EA5DA8">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AF253D" w:rsidRDefault="009F4A47" w:rsidP="00EA5DA8">
            <w:pPr>
              <w:pStyle w:val="cs2e86d3a6"/>
            </w:pPr>
            <w:r w:rsidRPr="00AF253D">
              <w:rPr>
                <w:rStyle w:val="cs9b006261"/>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AF253D" w:rsidRDefault="009F4A47" w:rsidP="00EA5DA8">
            <w:pPr>
              <w:pStyle w:val="cs2e86d3a6"/>
            </w:pPr>
            <w:r w:rsidRPr="00AF253D">
              <w:rPr>
                <w:rStyle w:val="cs9b006261"/>
                <w:b w:val="0"/>
              </w:rPr>
              <w:t>СТАЛО</w:t>
            </w:r>
          </w:p>
        </w:tc>
      </w:tr>
      <w:tr w:rsidR="00772615" w:rsidRPr="00AF253D" w:rsidTr="00EA5DA8">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AF253D" w:rsidRDefault="009F4A47" w:rsidP="00EA5DA8">
            <w:pPr>
              <w:pStyle w:val="cs80d9435b"/>
            </w:pPr>
            <w:r w:rsidRPr="00AF253D">
              <w:rPr>
                <w:rStyle w:val="cs9b006261"/>
                <w:b w:val="0"/>
              </w:rPr>
              <w:t xml:space="preserve">д.м.н., проф.  Бондаренко І.М. </w:t>
            </w:r>
          </w:p>
          <w:p w:rsidR="00772615" w:rsidRPr="00AF253D" w:rsidRDefault="009F4A47" w:rsidP="00EA5DA8">
            <w:pPr>
              <w:pStyle w:val="cs80d9435b"/>
            </w:pPr>
            <w:r w:rsidRPr="00ED5FF1">
              <w:rPr>
                <w:rStyle w:val="cs9b006261"/>
              </w:rPr>
              <w:t>Комунальний заклад</w:t>
            </w:r>
            <w:r w:rsidRPr="00AF253D">
              <w:rPr>
                <w:rStyle w:val="cs9b006261"/>
                <w:b w:val="0"/>
              </w:rPr>
              <w:t xml:space="preserve">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w:t>
            </w:r>
            <w:r w:rsidR="00EA5DA8">
              <w:rPr>
                <w:rStyle w:val="cs9b006261"/>
                <w:b w:val="0"/>
              </w:rPr>
              <w:t xml:space="preserve">ології та медичної радіології,                     </w:t>
            </w:r>
            <w:r w:rsidRPr="00AF253D">
              <w:rPr>
                <w:rStyle w:val="cs9b006261"/>
                <w:b w:val="0"/>
              </w:rPr>
              <w:t>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AF253D" w:rsidRDefault="009F4A47" w:rsidP="00EA5DA8">
            <w:pPr>
              <w:pStyle w:val="cs80d9435b"/>
            </w:pPr>
            <w:r w:rsidRPr="00AF253D">
              <w:rPr>
                <w:rStyle w:val="cs9b006261"/>
                <w:b w:val="0"/>
              </w:rPr>
              <w:t xml:space="preserve">д.м.н., проф.  Бондаренко І.М. </w:t>
            </w:r>
          </w:p>
          <w:p w:rsidR="00772615" w:rsidRPr="00AF253D" w:rsidRDefault="009F4A47" w:rsidP="00EA5DA8">
            <w:pPr>
              <w:pStyle w:val="cs80d9435b"/>
            </w:pPr>
            <w:r w:rsidRPr="00ED5FF1">
              <w:rPr>
                <w:rStyle w:val="cs9b006261"/>
              </w:rPr>
              <w:t>Комунальне некомерційне підприємство</w:t>
            </w:r>
            <w:r w:rsidRPr="00AF253D">
              <w:rPr>
                <w:rStyle w:val="cs9b006261"/>
                <w:b w:val="0"/>
              </w:rPr>
              <w:t xml:space="preserve">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w:t>
            </w:r>
            <w:r w:rsidR="00AF253D">
              <w:rPr>
                <w:rStyle w:val="cs9b006261"/>
                <w:b w:val="0"/>
              </w:rPr>
              <w:t xml:space="preserve">              </w:t>
            </w:r>
            <w:r w:rsidRPr="00AF253D">
              <w:rPr>
                <w:rStyle w:val="cs9b006261"/>
                <w:b w:val="0"/>
              </w:rPr>
              <w:t xml:space="preserve">м. Дніпро </w:t>
            </w:r>
          </w:p>
        </w:tc>
      </w:tr>
    </w:tbl>
    <w:p w:rsidR="00772615" w:rsidRDefault="009F4A47">
      <w:pPr>
        <w:pStyle w:val="cs80d9435b"/>
      </w:pPr>
      <w:r>
        <w:rPr>
          <w:rStyle w:val="cs9f0a40401"/>
        </w:rPr>
        <w:t> </w:t>
      </w:r>
    </w:p>
    <w:p w:rsidR="00772615" w:rsidRDefault="00772615">
      <w:pPr>
        <w:jc w:val="both"/>
        <w:rPr>
          <w:rFonts w:ascii="Arial" w:hAnsi="Arial" w:cs="Arial"/>
          <w:sz w:val="20"/>
          <w:szCs w:val="20"/>
        </w:rPr>
      </w:pPr>
    </w:p>
    <w:p w:rsidR="00772615" w:rsidRDefault="0089245D" w:rsidP="0089245D">
      <w:pPr>
        <w:jc w:val="both"/>
      </w:pPr>
      <w:r>
        <w:rPr>
          <w:rStyle w:val="cs9b006262"/>
        </w:rPr>
        <w:t xml:space="preserve">14. </w:t>
      </w:r>
      <w:r w:rsidR="009F4A47">
        <w:rPr>
          <w:rStyle w:val="cs9b006262"/>
        </w:rPr>
        <w:t>Коротка характеристика досліджуваного лікарського засобу Карбоплатин, 10 мг/мл, концентрат для приготування розчину для інфузій, від 17 січня 2020 року</w:t>
      </w:r>
      <w:r w:rsidR="009F4A47">
        <w:rPr>
          <w:rStyle w:val="cs9f0a40402"/>
        </w:rPr>
        <w:t xml:space="preserve"> до протоколу клінічного </w:t>
      </w:r>
      <w:r w:rsidR="002105D9">
        <w:rPr>
          <w:rStyle w:val="cs9f0a40402"/>
        </w:rPr>
        <w:t>випробува</w:t>
      </w:r>
      <w:r w:rsidR="009F4A47">
        <w:rPr>
          <w:rStyle w:val="cs9f0a40402"/>
        </w:rPr>
        <w:t xml:space="preserve">ння «Рандомізоване плацебо -контрольоване дослідження фази 3 </w:t>
      </w:r>
      <w:r w:rsidR="009F4A47">
        <w:rPr>
          <w:rStyle w:val="cs9b006262"/>
        </w:rPr>
        <w:t>карбоплатину</w:t>
      </w:r>
      <w:r w:rsidR="009F4A47">
        <w:rPr>
          <w:rStyle w:val="cs9f0a40402"/>
        </w:rPr>
        <w:t xml:space="preserve"> та паклітакселу з ПАРП інгібітором веліпарибом та без ПАРП інгібітору веліпарибу (АВТ-888) при HER2-негативному метастатичному або локально поширеному неоперабельному BRCA-асоційованому раку молочної залози», код дослідження </w:t>
      </w:r>
      <w:r w:rsidR="002105D9">
        <w:rPr>
          <w:rStyle w:val="cs9b006262"/>
        </w:rPr>
        <w:t>M12-914</w:t>
      </w:r>
      <w:r w:rsidR="009F4A47">
        <w:rPr>
          <w:rStyle w:val="cs9f0a40402"/>
        </w:rPr>
        <w:t>, з інкорпорованими адміністративними змінами 1 та 2 та поправками №1, №2 та №3 від 17 червня 2016 р.; спонсор - AbbVie Inc., США</w:t>
      </w:r>
    </w:p>
    <w:p w:rsidR="00772615" w:rsidRPr="0089245D" w:rsidRDefault="009F4A47">
      <w:pPr>
        <w:jc w:val="both"/>
        <w:rPr>
          <w:rFonts w:ascii="Arial" w:hAnsi="Arial" w:cs="Arial"/>
          <w:sz w:val="20"/>
          <w:szCs w:val="20"/>
        </w:rPr>
      </w:pPr>
      <w:r w:rsidRPr="0089245D">
        <w:rPr>
          <w:rFonts w:ascii="Arial" w:hAnsi="Arial" w:cs="Arial"/>
          <w:sz w:val="20"/>
          <w:szCs w:val="20"/>
        </w:rPr>
        <w:t>Заявник - «ЕббВі Біофармасьютікалз ГмбХ», Швейцарія</w:t>
      </w:r>
    </w:p>
    <w:p w:rsidR="00772615" w:rsidRPr="0089245D" w:rsidRDefault="00772615">
      <w:pPr>
        <w:jc w:val="both"/>
        <w:rPr>
          <w:rFonts w:ascii="Arial" w:hAnsi="Arial" w:cs="Arial"/>
          <w:sz w:val="20"/>
          <w:szCs w:val="20"/>
        </w:rPr>
      </w:pPr>
    </w:p>
    <w:p w:rsidR="00772615" w:rsidRPr="00FE022E" w:rsidRDefault="00772615">
      <w:pPr>
        <w:jc w:val="both"/>
        <w:rPr>
          <w:rFonts w:ascii="Arial" w:hAnsi="Arial" w:cs="Arial"/>
          <w:sz w:val="20"/>
          <w:szCs w:val="20"/>
          <w:lang w:val="ru-RU"/>
        </w:rPr>
      </w:pPr>
    </w:p>
    <w:p w:rsidR="00772615" w:rsidRDefault="0089245D" w:rsidP="0089245D">
      <w:pPr>
        <w:jc w:val="both"/>
      </w:pPr>
      <w:r>
        <w:rPr>
          <w:rStyle w:val="cs9b006263"/>
          <w:lang w:val="ru-RU"/>
        </w:rPr>
        <w:t xml:space="preserve">15. </w:t>
      </w:r>
      <w:r w:rsidR="009F4A47" w:rsidRPr="00FE022E">
        <w:rPr>
          <w:rStyle w:val="cs9b006263"/>
          <w:lang w:val="ru-RU"/>
        </w:rPr>
        <w:t xml:space="preserve">Залучення додаткового препарату порівняння епоетину альфа, </w:t>
      </w:r>
      <w:r w:rsidR="009F4A47">
        <w:rPr>
          <w:rStyle w:val="cs9b006263"/>
          <w:lang w:val="en-US"/>
        </w:rPr>
        <w:t>ERYPO</w:t>
      </w:r>
      <w:r w:rsidR="009F4A47" w:rsidRPr="00FE022E">
        <w:rPr>
          <w:rStyle w:val="cs9b006263"/>
          <w:lang w:val="ru-RU"/>
        </w:rPr>
        <w:t xml:space="preserve">® </w:t>
      </w:r>
      <w:r w:rsidR="009F4A47">
        <w:rPr>
          <w:rStyle w:val="cs9b006263"/>
          <w:lang w:val="en-US"/>
        </w:rPr>
        <w:t>FS</w:t>
      </w:r>
      <w:r w:rsidR="009F4A47" w:rsidRPr="00FE022E">
        <w:rPr>
          <w:rStyle w:val="cs9b006263"/>
          <w:lang w:val="ru-RU"/>
        </w:rPr>
        <w:t xml:space="preserve">, </w:t>
      </w:r>
      <w:r w:rsidR="009F4A47">
        <w:rPr>
          <w:rStyle w:val="cs9b006263"/>
          <w:lang w:val="en-US"/>
        </w:rPr>
        <w:t>Erypo</w:t>
      </w:r>
      <w:r w:rsidR="009F4A47" w:rsidRPr="00FE022E">
        <w:rPr>
          <w:rStyle w:val="cs9b006263"/>
          <w:lang w:val="ru-RU"/>
        </w:rPr>
        <w:t xml:space="preserve"> розчин для ін'єкцій: 1 попередньо заповнений шприц містить епоетину альфа 16,8 мкг (2000 МО/0,5 мл); 1 попередньо заповнений шприц на 0,4 мл, що містить 4000 МО (33,6 мкг) епоетину альфа; 1 попередньо заповнений шприц на 0,6 мл, що містить 6000 МО (50,4 мкг) епоетину альфа; 1 попередньо заповнений шприц на 0,5 мл, що містить 20000 МО (168,0 мкг) епоетину альфа; 1 попередньо заповнений шприц на 0,75 мл, що містить 30000 МО (252,0 мкг) епоетину альфа; 1 попередньо заповнений шприц на 1,0 мл, що містить 40000 МО (336,0 мкг) епоетину альфа; Залучення додаткових виробничих ділянок: </w:t>
      </w:r>
      <w:r w:rsidR="009F4A47">
        <w:rPr>
          <w:rStyle w:val="cs9b006263"/>
          <w:lang w:val="en-US"/>
        </w:rPr>
        <w:t>Almac</w:t>
      </w:r>
      <w:r w:rsidR="009F4A47" w:rsidRPr="00FE022E">
        <w:rPr>
          <w:rStyle w:val="cs9b006263"/>
          <w:lang w:val="ru-RU"/>
        </w:rPr>
        <w:t xml:space="preserve"> </w:t>
      </w:r>
      <w:r w:rsidR="009F4A47">
        <w:rPr>
          <w:rStyle w:val="cs9b006263"/>
          <w:lang w:val="en-US"/>
        </w:rPr>
        <w:t>Clinical</w:t>
      </w:r>
      <w:r w:rsidR="009F4A47" w:rsidRPr="00FE022E">
        <w:rPr>
          <w:rStyle w:val="cs9b006263"/>
          <w:lang w:val="ru-RU"/>
        </w:rPr>
        <w:t xml:space="preserve"> </w:t>
      </w:r>
      <w:r w:rsidR="009F4A47">
        <w:rPr>
          <w:rStyle w:val="cs9b006263"/>
          <w:lang w:val="en-US"/>
        </w:rPr>
        <w:t>Services</w:t>
      </w:r>
      <w:r w:rsidR="009F4A47" w:rsidRPr="00FE022E">
        <w:rPr>
          <w:rStyle w:val="cs9b006263"/>
          <w:lang w:val="ru-RU"/>
        </w:rPr>
        <w:t xml:space="preserve">, </w:t>
      </w:r>
      <w:r w:rsidR="009F4A47">
        <w:rPr>
          <w:rStyle w:val="cs9b006263"/>
          <w:lang w:val="en-US"/>
        </w:rPr>
        <w:t>United</w:t>
      </w:r>
      <w:r w:rsidR="009F4A47" w:rsidRPr="00FE022E">
        <w:rPr>
          <w:rStyle w:val="cs9b006263"/>
          <w:lang w:val="ru-RU"/>
        </w:rPr>
        <w:t xml:space="preserve"> </w:t>
      </w:r>
      <w:r w:rsidR="009F4A47">
        <w:rPr>
          <w:rStyle w:val="cs9b006263"/>
          <w:lang w:val="en-US"/>
        </w:rPr>
        <w:t>States</w:t>
      </w:r>
      <w:r w:rsidR="009F4A47" w:rsidRPr="00FE022E">
        <w:rPr>
          <w:rStyle w:val="cs9b006263"/>
          <w:lang w:val="ru-RU"/>
        </w:rPr>
        <w:t xml:space="preserve">; </w:t>
      </w:r>
      <w:r w:rsidR="009F4A47">
        <w:rPr>
          <w:rStyle w:val="cs9b006263"/>
          <w:lang w:val="en-US"/>
        </w:rPr>
        <w:t>Fisher</w:t>
      </w:r>
      <w:r w:rsidR="009F4A47" w:rsidRPr="00FE022E">
        <w:rPr>
          <w:rStyle w:val="cs9b006263"/>
          <w:lang w:val="ru-RU"/>
        </w:rPr>
        <w:t xml:space="preserve"> </w:t>
      </w:r>
      <w:r w:rsidR="009F4A47">
        <w:rPr>
          <w:rStyle w:val="cs9b006263"/>
          <w:lang w:val="en-US"/>
        </w:rPr>
        <w:t>Clinical</w:t>
      </w:r>
      <w:r w:rsidR="009F4A47" w:rsidRPr="00FE022E">
        <w:rPr>
          <w:rStyle w:val="cs9b006263"/>
          <w:lang w:val="ru-RU"/>
        </w:rPr>
        <w:t xml:space="preserve"> </w:t>
      </w:r>
      <w:r w:rsidR="009F4A47">
        <w:rPr>
          <w:rStyle w:val="cs9b006263"/>
          <w:lang w:val="en-US"/>
        </w:rPr>
        <w:t>Services</w:t>
      </w:r>
      <w:r w:rsidR="009F4A47" w:rsidRPr="00FE022E">
        <w:rPr>
          <w:rStyle w:val="cs9b006263"/>
          <w:lang w:val="ru-RU"/>
        </w:rPr>
        <w:t xml:space="preserve">, </w:t>
      </w:r>
      <w:r w:rsidR="009F4A47">
        <w:rPr>
          <w:rStyle w:val="cs9b006263"/>
          <w:lang w:val="en-US"/>
        </w:rPr>
        <w:t>Inc</w:t>
      </w:r>
      <w:r w:rsidR="009F4A47" w:rsidRPr="00FE022E">
        <w:rPr>
          <w:rStyle w:val="cs9b006263"/>
          <w:lang w:val="ru-RU"/>
        </w:rPr>
        <w:t xml:space="preserve">., </w:t>
      </w:r>
      <w:r w:rsidR="009F4A47">
        <w:rPr>
          <w:rStyle w:val="cs9b006263"/>
          <w:lang w:val="en-US"/>
        </w:rPr>
        <w:t>United</w:t>
      </w:r>
      <w:r w:rsidR="009F4A47" w:rsidRPr="00FE022E">
        <w:rPr>
          <w:rStyle w:val="cs9b006263"/>
          <w:lang w:val="ru-RU"/>
        </w:rPr>
        <w:t xml:space="preserve"> </w:t>
      </w:r>
      <w:r w:rsidR="009F4A47">
        <w:rPr>
          <w:rStyle w:val="cs9b006263"/>
          <w:lang w:val="en-US"/>
        </w:rPr>
        <w:t>States</w:t>
      </w:r>
      <w:r w:rsidR="009F4A47" w:rsidRPr="00FE022E">
        <w:rPr>
          <w:rStyle w:val="cs9b006263"/>
          <w:lang w:val="ru-RU"/>
        </w:rPr>
        <w:t xml:space="preserve">; </w:t>
      </w:r>
      <w:r w:rsidR="009F4A47">
        <w:rPr>
          <w:rStyle w:val="cs9b006263"/>
          <w:lang w:val="en-US"/>
        </w:rPr>
        <w:t>Fisher</w:t>
      </w:r>
      <w:r w:rsidR="009F4A47" w:rsidRPr="00FE022E">
        <w:rPr>
          <w:rStyle w:val="cs9b006263"/>
          <w:lang w:val="ru-RU"/>
        </w:rPr>
        <w:t xml:space="preserve"> </w:t>
      </w:r>
      <w:r w:rsidR="009F4A47">
        <w:rPr>
          <w:rStyle w:val="cs9b006263"/>
          <w:lang w:val="en-US"/>
        </w:rPr>
        <w:t>Clinical</w:t>
      </w:r>
      <w:r w:rsidR="009F4A47" w:rsidRPr="00FE022E">
        <w:rPr>
          <w:rStyle w:val="cs9b006263"/>
          <w:lang w:val="ru-RU"/>
        </w:rPr>
        <w:t xml:space="preserve"> </w:t>
      </w:r>
      <w:r w:rsidR="009F4A47">
        <w:rPr>
          <w:rStyle w:val="cs9b006263"/>
          <w:lang w:val="en-US"/>
        </w:rPr>
        <w:t>Services</w:t>
      </w:r>
      <w:r w:rsidR="009F4A47" w:rsidRPr="00FE022E">
        <w:rPr>
          <w:rStyle w:val="cs9b006263"/>
          <w:lang w:val="ru-RU"/>
        </w:rPr>
        <w:t xml:space="preserve"> </w:t>
      </w:r>
      <w:r w:rsidR="009F4A47">
        <w:rPr>
          <w:rStyle w:val="cs9b006263"/>
          <w:lang w:val="en-US"/>
        </w:rPr>
        <w:t>GmbH</w:t>
      </w:r>
      <w:r w:rsidR="009F4A47" w:rsidRPr="00FE022E">
        <w:rPr>
          <w:rStyle w:val="cs9b006263"/>
          <w:lang w:val="ru-RU"/>
        </w:rPr>
        <w:t xml:space="preserve">, </w:t>
      </w:r>
      <w:r w:rsidR="009F4A47">
        <w:rPr>
          <w:rStyle w:val="cs9b006263"/>
          <w:lang w:val="en-US"/>
        </w:rPr>
        <w:t>Switzerland</w:t>
      </w:r>
      <w:r w:rsidR="009F4A47" w:rsidRPr="00FE022E">
        <w:rPr>
          <w:rStyle w:val="cs9b006263"/>
          <w:lang w:val="ru-RU"/>
        </w:rPr>
        <w:t xml:space="preserve">; </w:t>
      </w:r>
      <w:r w:rsidR="009F4A47">
        <w:rPr>
          <w:rStyle w:val="cs9b006263"/>
          <w:lang w:val="en-US"/>
        </w:rPr>
        <w:t>Fisher</w:t>
      </w:r>
      <w:r w:rsidR="009F4A47" w:rsidRPr="00FE022E">
        <w:rPr>
          <w:rStyle w:val="cs9b006263"/>
          <w:lang w:val="ru-RU"/>
        </w:rPr>
        <w:t xml:space="preserve"> </w:t>
      </w:r>
      <w:r w:rsidR="009F4A47">
        <w:rPr>
          <w:rStyle w:val="cs9b006263"/>
          <w:lang w:val="en-US"/>
        </w:rPr>
        <w:t>Clinical</w:t>
      </w:r>
      <w:r w:rsidR="009F4A47" w:rsidRPr="00FE022E">
        <w:rPr>
          <w:rStyle w:val="cs9b006263"/>
          <w:lang w:val="ru-RU"/>
        </w:rPr>
        <w:t xml:space="preserve"> </w:t>
      </w:r>
      <w:r w:rsidR="009F4A47">
        <w:rPr>
          <w:rStyle w:val="cs9b006263"/>
          <w:lang w:val="en-US"/>
        </w:rPr>
        <w:t>Services</w:t>
      </w:r>
      <w:r w:rsidR="009F4A47" w:rsidRPr="00FE022E">
        <w:rPr>
          <w:rStyle w:val="cs9b006263"/>
          <w:lang w:val="ru-RU"/>
        </w:rPr>
        <w:t xml:space="preserve"> </w:t>
      </w:r>
      <w:r w:rsidR="009F4A47">
        <w:rPr>
          <w:rStyle w:val="cs9b006263"/>
          <w:lang w:val="en-US"/>
        </w:rPr>
        <w:t>UK</w:t>
      </w:r>
      <w:r w:rsidR="009F4A47" w:rsidRPr="00FE022E">
        <w:rPr>
          <w:rStyle w:val="cs9b006263"/>
          <w:lang w:val="ru-RU"/>
        </w:rPr>
        <w:t xml:space="preserve"> </w:t>
      </w:r>
      <w:r w:rsidR="009F4A47">
        <w:rPr>
          <w:rStyle w:val="cs9b006263"/>
          <w:lang w:val="en-US"/>
        </w:rPr>
        <w:t>Ltd</w:t>
      </w:r>
      <w:r w:rsidR="009F4A47" w:rsidRPr="00FE022E">
        <w:rPr>
          <w:rStyle w:val="cs9b006263"/>
          <w:lang w:val="ru-RU"/>
        </w:rPr>
        <w:t xml:space="preserve">, </w:t>
      </w:r>
      <w:r w:rsidR="009F4A47">
        <w:rPr>
          <w:rStyle w:val="cs9b006263"/>
          <w:lang w:val="en-US"/>
        </w:rPr>
        <w:t>United</w:t>
      </w:r>
      <w:r w:rsidR="009F4A47" w:rsidRPr="00FE022E">
        <w:rPr>
          <w:rStyle w:val="cs9b006263"/>
          <w:lang w:val="ru-RU"/>
        </w:rPr>
        <w:t xml:space="preserve"> </w:t>
      </w:r>
      <w:r w:rsidR="009F4A47">
        <w:rPr>
          <w:rStyle w:val="cs9b006263"/>
          <w:lang w:val="en-US"/>
        </w:rPr>
        <w:t>Kingdom</w:t>
      </w:r>
      <w:r w:rsidR="009F4A47" w:rsidRPr="00FE022E">
        <w:rPr>
          <w:rStyle w:val="cs9b006263"/>
          <w:lang w:val="ru-RU"/>
        </w:rPr>
        <w:t xml:space="preserve">; </w:t>
      </w:r>
      <w:r w:rsidR="009F4A47">
        <w:rPr>
          <w:rStyle w:val="cs9b006263"/>
          <w:lang w:val="en-US"/>
        </w:rPr>
        <w:t>Fisher</w:t>
      </w:r>
      <w:r w:rsidR="009F4A47" w:rsidRPr="00FE022E">
        <w:rPr>
          <w:rStyle w:val="cs9b006263"/>
          <w:lang w:val="ru-RU"/>
        </w:rPr>
        <w:t xml:space="preserve"> </w:t>
      </w:r>
      <w:r w:rsidR="009F4A47">
        <w:rPr>
          <w:rStyle w:val="cs9b006263"/>
          <w:lang w:val="en-US"/>
        </w:rPr>
        <w:t>Clinical</w:t>
      </w:r>
      <w:r w:rsidR="009F4A47" w:rsidRPr="00FE022E">
        <w:rPr>
          <w:rStyle w:val="cs9b006263"/>
          <w:lang w:val="ru-RU"/>
        </w:rPr>
        <w:t xml:space="preserve"> </w:t>
      </w:r>
      <w:r w:rsidR="009F4A47">
        <w:rPr>
          <w:rStyle w:val="cs9b006263"/>
          <w:lang w:val="en-US"/>
        </w:rPr>
        <w:t>Services</w:t>
      </w:r>
      <w:r w:rsidR="009F4A47" w:rsidRPr="00FE022E">
        <w:rPr>
          <w:rStyle w:val="cs9b006263"/>
          <w:lang w:val="ru-RU"/>
        </w:rPr>
        <w:t xml:space="preserve"> </w:t>
      </w:r>
      <w:r w:rsidR="009F4A47">
        <w:rPr>
          <w:rStyle w:val="cs9b006263"/>
          <w:lang w:val="en-US"/>
        </w:rPr>
        <w:t>GmbH</w:t>
      </w:r>
      <w:r w:rsidR="009F4A47" w:rsidRPr="00FE022E">
        <w:rPr>
          <w:rStyle w:val="cs9b006263"/>
          <w:lang w:val="ru-RU"/>
        </w:rPr>
        <w:t xml:space="preserve">, </w:t>
      </w:r>
      <w:r w:rsidR="009F4A47">
        <w:rPr>
          <w:rStyle w:val="cs9b006263"/>
          <w:lang w:val="en-US"/>
        </w:rPr>
        <w:t>Germany</w:t>
      </w:r>
      <w:r w:rsidR="009F4A47" w:rsidRPr="00FE022E">
        <w:rPr>
          <w:rStyle w:val="cs9b006263"/>
          <w:lang w:val="ru-RU"/>
        </w:rPr>
        <w:t xml:space="preserve">; </w:t>
      </w:r>
      <w:r w:rsidR="009F4A47">
        <w:rPr>
          <w:rStyle w:val="cs9b006263"/>
          <w:lang w:val="en-US"/>
        </w:rPr>
        <w:t>Janssen</w:t>
      </w:r>
      <w:r w:rsidR="009F4A47" w:rsidRPr="00FE022E">
        <w:rPr>
          <w:rStyle w:val="cs9b006263"/>
          <w:lang w:val="ru-RU"/>
        </w:rPr>
        <w:t xml:space="preserve"> </w:t>
      </w:r>
      <w:r w:rsidR="009F4A47">
        <w:rPr>
          <w:rStyle w:val="cs9b006263"/>
          <w:lang w:val="en-US"/>
        </w:rPr>
        <w:t>Biologics</w:t>
      </w:r>
      <w:r w:rsidR="009F4A47" w:rsidRPr="00FE022E">
        <w:rPr>
          <w:rStyle w:val="cs9b006263"/>
          <w:lang w:val="ru-RU"/>
        </w:rPr>
        <w:t xml:space="preserve"> </w:t>
      </w:r>
      <w:r w:rsidR="009F4A47">
        <w:rPr>
          <w:rStyle w:val="cs9b006263"/>
          <w:lang w:val="en-US"/>
        </w:rPr>
        <w:t>B</w:t>
      </w:r>
      <w:r w:rsidR="009F4A47" w:rsidRPr="00FE022E">
        <w:rPr>
          <w:rStyle w:val="cs9b006263"/>
          <w:lang w:val="ru-RU"/>
        </w:rPr>
        <w:t>.</w:t>
      </w:r>
      <w:r w:rsidR="009F4A47">
        <w:rPr>
          <w:rStyle w:val="cs9b006263"/>
          <w:lang w:val="en-US"/>
        </w:rPr>
        <w:t>V</w:t>
      </w:r>
      <w:r w:rsidR="009F4A47" w:rsidRPr="00FE022E">
        <w:rPr>
          <w:rStyle w:val="cs9b006263"/>
          <w:lang w:val="ru-RU"/>
        </w:rPr>
        <w:t xml:space="preserve">., </w:t>
      </w:r>
      <w:r w:rsidR="009F4A47">
        <w:rPr>
          <w:rStyle w:val="cs9b006263"/>
          <w:lang w:val="en-US"/>
        </w:rPr>
        <w:t>Netherlands</w:t>
      </w:r>
      <w:r w:rsidR="009F4A47" w:rsidRPr="00FE022E">
        <w:rPr>
          <w:rStyle w:val="cs9b006263"/>
          <w:lang w:val="ru-RU"/>
        </w:rPr>
        <w:t xml:space="preserve">; </w:t>
      </w:r>
      <w:r w:rsidR="009F4A47">
        <w:rPr>
          <w:rStyle w:val="cs9b006263"/>
          <w:lang w:val="en-US"/>
        </w:rPr>
        <w:t>Johnson</w:t>
      </w:r>
      <w:r w:rsidR="009F4A47" w:rsidRPr="00FE022E">
        <w:rPr>
          <w:rStyle w:val="cs9b006263"/>
          <w:lang w:val="ru-RU"/>
        </w:rPr>
        <w:t xml:space="preserve"> &amp; </w:t>
      </w:r>
      <w:r w:rsidR="009F4A47">
        <w:rPr>
          <w:rStyle w:val="cs9b006263"/>
          <w:lang w:val="en-US"/>
        </w:rPr>
        <w:t>Johnson</w:t>
      </w:r>
      <w:r w:rsidR="009F4A47" w:rsidRPr="00FE022E">
        <w:rPr>
          <w:rStyle w:val="cs9b006263"/>
          <w:lang w:val="ru-RU"/>
        </w:rPr>
        <w:t xml:space="preserve"> </w:t>
      </w:r>
      <w:r w:rsidR="009F4A47">
        <w:rPr>
          <w:rStyle w:val="cs9b006263"/>
          <w:lang w:val="en-US"/>
        </w:rPr>
        <w:t>GmbH</w:t>
      </w:r>
      <w:r w:rsidR="009F4A47" w:rsidRPr="00FE022E">
        <w:rPr>
          <w:rStyle w:val="cs9b006263"/>
          <w:lang w:val="ru-RU"/>
        </w:rPr>
        <w:t xml:space="preserve">, </w:t>
      </w:r>
      <w:r w:rsidR="009F4A47">
        <w:rPr>
          <w:rStyle w:val="cs9b006263"/>
          <w:lang w:val="en-US"/>
        </w:rPr>
        <w:t>Germany</w:t>
      </w:r>
      <w:r w:rsidR="009F4A47" w:rsidRPr="00FE022E">
        <w:rPr>
          <w:rStyle w:val="cs9b006263"/>
          <w:lang w:val="ru-RU"/>
        </w:rPr>
        <w:t xml:space="preserve">; </w:t>
      </w:r>
      <w:r w:rsidR="009F4A47">
        <w:rPr>
          <w:rStyle w:val="cs9b006263"/>
          <w:lang w:val="en-US"/>
        </w:rPr>
        <w:t>ACE</w:t>
      </w:r>
      <w:r w:rsidR="009F4A47" w:rsidRPr="00FE022E">
        <w:rPr>
          <w:rStyle w:val="cs9b006263"/>
          <w:lang w:val="ru-RU"/>
        </w:rPr>
        <w:t>-536-</w:t>
      </w:r>
      <w:r w:rsidR="009F4A47">
        <w:rPr>
          <w:rStyle w:val="cs9b006263"/>
          <w:lang w:val="en-US"/>
        </w:rPr>
        <w:t>MDS</w:t>
      </w:r>
      <w:r w:rsidR="009F4A47" w:rsidRPr="00FE022E">
        <w:rPr>
          <w:rStyle w:val="cs9b006263"/>
          <w:lang w:val="ru-RU"/>
        </w:rPr>
        <w:t xml:space="preserve">-002 Щоденник пацієнта, який отримує епоетин альфа (ЕПО), версія 2.0 від 10 грудня 2019 р., англійською мовою; </w:t>
      </w:r>
      <w:r w:rsidR="009F4A47">
        <w:rPr>
          <w:rStyle w:val="cs9b006263"/>
          <w:lang w:val="en-US"/>
        </w:rPr>
        <w:t>ACE</w:t>
      </w:r>
      <w:r w:rsidR="009F4A47" w:rsidRPr="00FE022E">
        <w:rPr>
          <w:rStyle w:val="cs9b006263"/>
          <w:lang w:val="ru-RU"/>
        </w:rPr>
        <w:t>-536-</w:t>
      </w:r>
      <w:r w:rsidR="009F4A47">
        <w:rPr>
          <w:rStyle w:val="cs9b006263"/>
          <w:lang w:val="en-US"/>
        </w:rPr>
        <w:t>MDS</w:t>
      </w:r>
      <w:r w:rsidR="009F4A47" w:rsidRPr="00FE022E">
        <w:rPr>
          <w:rStyle w:val="cs9b006263"/>
          <w:lang w:val="ru-RU"/>
        </w:rPr>
        <w:t xml:space="preserve">-002 Щоденник пацієнта, який отримує епоетин альфа (ЕПО), версія 2.0 від 10 грудня 2019 р., переклад українською мовою для України від 16 січня 2020 року; </w:t>
      </w:r>
      <w:r w:rsidR="009F4A47">
        <w:rPr>
          <w:rStyle w:val="cs9b006263"/>
          <w:lang w:val="en-US"/>
        </w:rPr>
        <w:t>ACE</w:t>
      </w:r>
      <w:r w:rsidR="009F4A47" w:rsidRPr="00FE022E">
        <w:rPr>
          <w:rStyle w:val="cs9b006263"/>
          <w:lang w:val="ru-RU"/>
        </w:rPr>
        <w:t>-536-</w:t>
      </w:r>
      <w:r w:rsidR="009F4A47">
        <w:rPr>
          <w:rStyle w:val="cs9b006263"/>
          <w:lang w:val="en-US"/>
        </w:rPr>
        <w:t>MDS</w:t>
      </w:r>
      <w:r w:rsidR="009F4A47" w:rsidRPr="00FE022E">
        <w:rPr>
          <w:rStyle w:val="cs9b006263"/>
          <w:lang w:val="ru-RU"/>
        </w:rPr>
        <w:t xml:space="preserve">-002 Щоденник пацієнта, який отримує епоетин альфа (ЕПО), версія 2.0 від 10 грудня 2019р., переклад російською мовою для України від 16 січня 2020 року. </w:t>
      </w:r>
      <w:r w:rsidR="009F4A47" w:rsidRPr="00FE022E">
        <w:rPr>
          <w:rStyle w:val="cs9f0a40403"/>
          <w:lang w:val="ru-RU"/>
        </w:rPr>
        <w:t xml:space="preserve">до протоколу клінічного </w:t>
      </w:r>
      <w:r w:rsidR="002105D9">
        <w:rPr>
          <w:rStyle w:val="cs9f0a40403"/>
          <w:lang w:val="ru-RU"/>
        </w:rPr>
        <w:t>випробува</w:t>
      </w:r>
      <w:r w:rsidR="009F4A47" w:rsidRPr="00FE022E">
        <w:rPr>
          <w:rStyle w:val="cs9f0a40403"/>
          <w:lang w:val="ru-RU"/>
        </w:rPr>
        <w:t xml:space="preserve">ння «Відкрите, рандомізоване дослідження Фази 3 для порівняння ефективності та безпечності препарату </w:t>
      </w:r>
      <w:r w:rsidR="009F4A47" w:rsidRPr="00FE022E">
        <w:rPr>
          <w:rStyle w:val="cs9b006263"/>
          <w:lang w:val="ru-RU"/>
        </w:rPr>
        <w:t>луспатерцепт (</w:t>
      </w:r>
      <w:r w:rsidR="009F4A47">
        <w:rPr>
          <w:rStyle w:val="cs9b006263"/>
          <w:lang w:val="en-US"/>
        </w:rPr>
        <w:t>ACE</w:t>
      </w:r>
      <w:r w:rsidR="009F4A47" w:rsidRPr="00FE022E">
        <w:rPr>
          <w:rStyle w:val="cs9b006263"/>
          <w:lang w:val="ru-RU"/>
        </w:rPr>
        <w:t>-536)</w:t>
      </w:r>
      <w:r w:rsidR="009F4A47" w:rsidRPr="00FE022E">
        <w:rPr>
          <w:rStyle w:val="cs9f0a40403"/>
          <w:lang w:val="ru-RU"/>
        </w:rPr>
        <w:t xml:space="preserve"> та епоетину альфа для лікування анемії, спричиненої мієлодиспластичними синдромами (МДС) з дуже </w:t>
      </w:r>
      <w:r w:rsidR="009F4A47" w:rsidRPr="00FE022E">
        <w:rPr>
          <w:rStyle w:val="cs9f0a40403"/>
          <w:lang w:val="ru-RU"/>
        </w:rPr>
        <w:lastRenderedPageBreak/>
        <w:t xml:space="preserve">низьким, низьким або проміжним рівнем ризику за </w:t>
      </w:r>
      <w:r w:rsidR="009F4A47">
        <w:rPr>
          <w:rStyle w:val="cs9f0a40403"/>
          <w:lang w:val="en-US"/>
        </w:rPr>
        <w:t>IPSS</w:t>
      </w:r>
      <w:r w:rsidR="009F4A47" w:rsidRPr="00FE022E">
        <w:rPr>
          <w:rStyle w:val="cs9f0a40403"/>
          <w:lang w:val="ru-RU"/>
        </w:rPr>
        <w:t>-</w:t>
      </w:r>
      <w:r w:rsidR="009F4A47">
        <w:rPr>
          <w:rStyle w:val="cs9f0a40403"/>
          <w:lang w:val="en-US"/>
        </w:rPr>
        <w:t>R</w:t>
      </w:r>
      <w:r w:rsidR="009F4A47" w:rsidRPr="00FE022E">
        <w:rPr>
          <w:rStyle w:val="cs9f0a40403"/>
          <w:lang w:val="ru-RU"/>
        </w:rPr>
        <w:t xml:space="preserve">, у пацієнтів, які раніше не отримували стимулятори еритропоезу та потребують переливання еритроцитів», код </w:t>
      </w:r>
      <w:r w:rsidR="00ED5FF1">
        <w:rPr>
          <w:rStyle w:val="cs9f0a40403"/>
          <w:lang w:val="ru-RU"/>
        </w:rPr>
        <w:t>дослідження</w:t>
      </w:r>
      <w:r w:rsidR="009F4A47" w:rsidRPr="00FE022E">
        <w:rPr>
          <w:rStyle w:val="cs9f0a40403"/>
          <w:lang w:val="ru-RU"/>
        </w:rPr>
        <w:t xml:space="preserve"> </w:t>
      </w:r>
      <w:r w:rsidR="009F4A47">
        <w:rPr>
          <w:rStyle w:val="cs9b006263"/>
          <w:lang w:val="en-US"/>
        </w:rPr>
        <w:t>ACE</w:t>
      </w:r>
      <w:r w:rsidR="009F4A47" w:rsidRPr="00FE022E">
        <w:rPr>
          <w:rStyle w:val="cs9b006263"/>
          <w:lang w:val="ru-RU"/>
        </w:rPr>
        <w:t>-536-</w:t>
      </w:r>
      <w:r w:rsidR="009F4A47">
        <w:rPr>
          <w:rStyle w:val="cs9b006263"/>
          <w:lang w:val="en-US"/>
        </w:rPr>
        <w:t>MDS</w:t>
      </w:r>
      <w:r w:rsidR="009F4A47" w:rsidRPr="00FE022E">
        <w:rPr>
          <w:rStyle w:val="cs9b006263"/>
          <w:lang w:val="ru-RU"/>
        </w:rPr>
        <w:t>-002</w:t>
      </w:r>
      <w:r w:rsidR="009F4A47" w:rsidRPr="00FE022E">
        <w:rPr>
          <w:rStyle w:val="cs9f0a40403"/>
          <w:lang w:val="ru-RU"/>
        </w:rPr>
        <w:t xml:space="preserve">, поправка 2.0 від 1 серпня 2019 р.; спонсор - </w:t>
      </w:r>
      <w:r w:rsidR="009F4A47">
        <w:rPr>
          <w:rStyle w:val="cs9f0a40403"/>
          <w:lang w:val="en-US"/>
        </w:rPr>
        <w:t>Celgene</w:t>
      </w:r>
      <w:r w:rsidR="009F4A47" w:rsidRPr="00FE022E">
        <w:rPr>
          <w:rStyle w:val="cs9f0a40403"/>
          <w:lang w:val="ru-RU"/>
        </w:rPr>
        <w:t xml:space="preserve"> </w:t>
      </w:r>
      <w:r w:rsidR="009F4A47">
        <w:rPr>
          <w:rStyle w:val="cs9f0a40403"/>
          <w:lang w:val="en-US"/>
        </w:rPr>
        <w:t>Corporation</w:t>
      </w:r>
      <w:r w:rsidR="009F4A47" w:rsidRPr="00FE022E">
        <w:rPr>
          <w:rStyle w:val="cs9f0a40403"/>
          <w:lang w:val="ru-RU"/>
        </w:rPr>
        <w:t xml:space="preserve">, </w:t>
      </w:r>
      <w:r w:rsidR="009F4A47">
        <w:rPr>
          <w:rStyle w:val="cs9f0a40403"/>
          <w:lang w:val="en-US"/>
        </w:rPr>
        <w:t>USA</w:t>
      </w:r>
      <w:r w:rsidR="009F4A47" w:rsidRPr="00FE022E">
        <w:rPr>
          <w:rStyle w:val="cs9f0a40403"/>
          <w:lang w:val="ru-RU"/>
        </w:rPr>
        <w:t>/ Селджен Корпорейшн, США</w:t>
      </w:r>
      <w:r w:rsidR="009F4A47">
        <w:rPr>
          <w:rStyle w:val="csb3e8c9cf1"/>
          <w:lang w:val="en-US"/>
        </w:rPr>
        <w:t> </w:t>
      </w:r>
    </w:p>
    <w:p w:rsidR="00772615" w:rsidRPr="0089245D" w:rsidRDefault="009F4A47">
      <w:pPr>
        <w:jc w:val="both"/>
        <w:rPr>
          <w:rFonts w:ascii="Arial" w:hAnsi="Arial" w:cs="Arial"/>
          <w:sz w:val="20"/>
          <w:szCs w:val="20"/>
        </w:rPr>
      </w:pPr>
      <w:r w:rsidRPr="0089245D">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772615" w:rsidRPr="0089245D" w:rsidRDefault="00772615">
      <w:pPr>
        <w:jc w:val="both"/>
        <w:rPr>
          <w:rFonts w:ascii="Arial" w:hAnsi="Arial" w:cs="Arial"/>
          <w:sz w:val="20"/>
          <w:szCs w:val="20"/>
        </w:rPr>
      </w:pPr>
    </w:p>
    <w:p w:rsidR="00772615" w:rsidRPr="00FE022E" w:rsidRDefault="00772615">
      <w:pPr>
        <w:jc w:val="both"/>
        <w:rPr>
          <w:rFonts w:ascii="Arial" w:hAnsi="Arial" w:cs="Arial"/>
          <w:sz w:val="20"/>
          <w:szCs w:val="20"/>
          <w:lang w:val="ru-RU"/>
        </w:rPr>
      </w:pPr>
    </w:p>
    <w:p w:rsidR="00772615" w:rsidRDefault="0089245D" w:rsidP="0089245D">
      <w:pPr>
        <w:jc w:val="both"/>
      </w:pPr>
      <w:r>
        <w:rPr>
          <w:rStyle w:val="cs9b006264"/>
          <w:lang w:val="ru-RU"/>
        </w:rPr>
        <w:t xml:space="preserve">16. </w:t>
      </w:r>
      <w:r w:rsidR="009F4A47" w:rsidRPr="00FE022E">
        <w:rPr>
          <w:rStyle w:val="cs9b006264"/>
          <w:lang w:val="ru-RU"/>
        </w:rPr>
        <w:t xml:space="preserve">Додаток 1 до Брошури дослідника </w:t>
      </w:r>
      <w:r w:rsidR="009F4A47">
        <w:rPr>
          <w:rStyle w:val="cs9b006264"/>
          <w:lang w:val="en-US"/>
        </w:rPr>
        <w:t>SEP</w:t>
      </w:r>
      <w:r w:rsidR="009F4A47" w:rsidRPr="00FE022E">
        <w:rPr>
          <w:rStyle w:val="cs9b006264"/>
          <w:lang w:val="ru-RU"/>
        </w:rPr>
        <w:t xml:space="preserve">-363856, версія 8.0 (від 14 грудня 2018 року), від 21 червня 2019 року, англійською мовою; Інформаційний листок і форма інформованої згоди, версія </w:t>
      </w:r>
      <w:r w:rsidR="009F4A47">
        <w:rPr>
          <w:rStyle w:val="cs9b006264"/>
          <w:lang w:val="en-US"/>
        </w:rPr>
        <w:t>V</w:t>
      </w:r>
      <w:r w:rsidR="009F4A47" w:rsidRPr="00FE022E">
        <w:rPr>
          <w:rStyle w:val="cs9b006264"/>
          <w:lang w:val="ru-RU"/>
        </w:rPr>
        <w:t>1.2</w:t>
      </w:r>
      <w:r w:rsidR="009F4A47">
        <w:rPr>
          <w:rStyle w:val="cs9b006264"/>
          <w:lang w:val="en-US"/>
        </w:rPr>
        <w:t>UKR</w:t>
      </w:r>
      <w:r w:rsidR="009F4A47" w:rsidRPr="00FE022E">
        <w:rPr>
          <w:rStyle w:val="cs9b006264"/>
          <w:lang w:val="ru-RU"/>
        </w:rPr>
        <w:t>(</w:t>
      </w:r>
      <w:r w:rsidR="009F4A47">
        <w:rPr>
          <w:rStyle w:val="cs9b006264"/>
          <w:lang w:val="en-US"/>
        </w:rPr>
        <w:t>uk</w:t>
      </w:r>
      <w:r w:rsidR="009F4A47" w:rsidRPr="00FE022E">
        <w:rPr>
          <w:rStyle w:val="cs9b006264"/>
          <w:lang w:val="ru-RU"/>
        </w:rPr>
        <w:t xml:space="preserve">)2.0 від 03 квітня 2020 року, переклад українською мовою від 10 квітня 2020 року; Інформаційний листок і форма інформованої згоди, версія </w:t>
      </w:r>
      <w:r w:rsidR="009F4A47">
        <w:rPr>
          <w:rStyle w:val="cs9b006264"/>
          <w:lang w:val="en-US"/>
        </w:rPr>
        <w:t>V</w:t>
      </w:r>
      <w:r w:rsidR="009F4A47" w:rsidRPr="00FE022E">
        <w:rPr>
          <w:rStyle w:val="cs9b006264"/>
          <w:lang w:val="ru-RU"/>
        </w:rPr>
        <w:t>1.2</w:t>
      </w:r>
      <w:r w:rsidR="009F4A47">
        <w:rPr>
          <w:rStyle w:val="cs9b006264"/>
          <w:lang w:val="en-US"/>
        </w:rPr>
        <w:t>UKR</w:t>
      </w:r>
      <w:r w:rsidR="009F4A47" w:rsidRPr="00FE022E">
        <w:rPr>
          <w:rStyle w:val="cs9b006264"/>
          <w:lang w:val="ru-RU"/>
        </w:rPr>
        <w:t>(</w:t>
      </w:r>
      <w:r w:rsidR="009F4A47">
        <w:rPr>
          <w:rStyle w:val="cs9b006264"/>
          <w:lang w:val="en-US"/>
        </w:rPr>
        <w:t>ru</w:t>
      </w:r>
      <w:r w:rsidR="009F4A47" w:rsidRPr="00FE022E">
        <w:rPr>
          <w:rStyle w:val="cs9b006264"/>
          <w:lang w:val="ru-RU"/>
        </w:rPr>
        <w:t>)2.0 від 03 квітня 2020 року, переклад російською мовою від 10 квітня 2020 року; Опитувальник для оцінки використання ресурсів охорони здоров’я (</w:t>
      </w:r>
      <w:r w:rsidR="009F4A47">
        <w:rPr>
          <w:rStyle w:val="cs9b006264"/>
          <w:lang w:val="en-US"/>
        </w:rPr>
        <w:t>HCRU</w:t>
      </w:r>
      <w:r w:rsidR="009F4A47" w:rsidRPr="00FE022E">
        <w:rPr>
          <w:rStyle w:val="cs9b006264"/>
          <w:lang w:val="ru-RU"/>
        </w:rPr>
        <w:t xml:space="preserve">), версія </w:t>
      </w:r>
      <w:r w:rsidR="009F4A47">
        <w:rPr>
          <w:rStyle w:val="cs9b006264"/>
          <w:lang w:val="en-US"/>
        </w:rPr>
        <w:t>V</w:t>
      </w:r>
      <w:r w:rsidR="009F4A47" w:rsidRPr="00FE022E">
        <w:rPr>
          <w:rStyle w:val="cs9b006264"/>
          <w:lang w:val="ru-RU"/>
        </w:rPr>
        <w:t>2 від 30 липня 2019 року, українською мовою; Опитувальник для оцінки використання ресурсів охорони здоров’я (</w:t>
      </w:r>
      <w:r w:rsidR="009F4A47">
        <w:rPr>
          <w:rStyle w:val="cs9b006264"/>
          <w:lang w:val="en-US"/>
        </w:rPr>
        <w:t>HCRU</w:t>
      </w:r>
      <w:r w:rsidR="009F4A47" w:rsidRPr="00FE022E">
        <w:rPr>
          <w:rStyle w:val="cs9b006264"/>
          <w:lang w:val="ru-RU"/>
        </w:rPr>
        <w:t xml:space="preserve">), версія </w:t>
      </w:r>
      <w:r w:rsidR="009F4A47">
        <w:rPr>
          <w:rStyle w:val="cs9b006264"/>
          <w:lang w:val="en-US"/>
        </w:rPr>
        <w:t>V</w:t>
      </w:r>
      <w:r w:rsidR="009F4A47" w:rsidRPr="00FE022E">
        <w:rPr>
          <w:rStyle w:val="cs9b006264"/>
          <w:lang w:val="ru-RU"/>
        </w:rPr>
        <w:t xml:space="preserve">2 від 30 липня 2019 року, російською мовою; Посібник з проведення структурованого інтерв’ю із застосуванням шкали оцінки депресії Монтгомері-Асберга (Шкала </w:t>
      </w:r>
      <w:r w:rsidR="009F4A47">
        <w:rPr>
          <w:rStyle w:val="cs9b006264"/>
          <w:lang w:val="en-US"/>
        </w:rPr>
        <w:t>SIGMA</w:t>
      </w:r>
      <w:r w:rsidR="009F4A47" w:rsidRPr="00FE022E">
        <w:rPr>
          <w:rStyle w:val="cs9b006264"/>
          <w:lang w:val="ru-RU"/>
        </w:rPr>
        <w:t xml:space="preserve">), версія </w:t>
      </w:r>
      <w:r w:rsidR="009F4A47">
        <w:rPr>
          <w:rStyle w:val="cs9b006264"/>
          <w:lang w:val="en-US"/>
        </w:rPr>
        <w:t>V</w:t>
      </w:r>
      <w:r w:rsidR="009F4A47" w:rsidRPr="00FE022E">
        <w:rPr>
          <w:rStyle w:val="cs9b006264"/>
          <w:lang w:val="ru-RU"/>
        </w:rPr>
        <w:t>2 від 12 вересня 2019 року, українською мовою; Керівництво по структурованому інтерв’ю для шкали оцінки депресії Монтгомері-Асберга (</w:t>
      </w:r>
      <w:r w:rsidR="009F4A47">
        <w:rPr>
          <w:rStyle w:val="cs9b006264"/>
          <w:lang w:val="en-US"/>
        </w:rPr>
        <w:t>SIGMA</w:t>
      </w:r>
      <w:r w:rsidR="009F4A47" w:rsidRPr="00FE022E">
        <w:rPr>
          <w:rStyle w:val="cs9b006264"/>
          <w:lang w:val="ru-RU"/>
        </w:rPr>
        <w:t xml:space="preserve">), версія </w:t>
      </w:r>
      <w:r w:rsidR="009F4A47">
        <w:rPr>
          <w:rStyle w:val="cs9b006264"/>
          <w:lang w:val="en-US"/>
        </w:rPr>
        <w:t>V</w:t>
      </w:r>
      <w:r w:rsidR="009F4A47" w:rsidRPr="00FE022E">
        <w:rPr>
          <w:rStyle w:val="cs9b006264"/>
          <w:lang w:val="ru-RU"/>
        </w:rPr>
        <w:t>2 від 20 листопада 2019 року, російською мовою; Текст Короткої оцінки когнітивних функцій при шизофренії (</w:t>
      </w:r>
      <w:r w:rsidR="009F4A47">
        <w:rPr>
          <w:rStyle w:val="cs9b006264"/>
          <w:lang w:val="en-US"/>
        </w:rPr>
        <w:t>BACS</w:t>
      </w:r>
      <w:r w:rsidR="009F4A47" w:rsidRPr="00FE022E">
        <w:rPr>
          <w:rStyle w:val="cs9b006264"/>
          <w:lang w:val="ru-RU"/>
        </w:rPr>
        <w:t>) для електронного пристрою, українською мовою; Текст Короткої оцінки когнітивних функцій при шизофренії (</w:t>
      </w:r>
      <w:r w:rsidR="009F4A47">
        <w:rPr>
          <w:rStyle w:val="cs9b006264"/>
          <w:lang w:val="en-US"/>
        </w:rPr>
        <w:t>BACS</w:t>
      </w:r>
      <w:r w:rsidR="009F4A47" w:rsidRPr="00FE022E">
        <w:rPr>
          <w:rStyle w:val="cs9b006264"/>
          <w:lang w:val="ru-RU"/>
        </w:rPr>
        <w:t xml:space="preserve">) для електронного пристрою, російською мовою; Сценарій відповіді про використання плацебо від 28 червня 2019 року, українською мовою; Сценарій відповіді про використання плацебо від 28 червня 2019 року, російською мовою; Поправка 1 до Досьє досліджуваного лікарського засобу </w:t>
      </w:r>
      <w:r w:rsidR="009F4A47">
        <w:rPr>
          <w:rStyle w:val="cs9b006264"/>
          <w:lang w:val="en-US"/>
        </w:rPr>
        <w:t>SEP</w:t>
      </w:r>
      <w:r w:rsidR="009F4A47" w:rsidRPr="00FE022E">
        <w:rPr>
          <w:rStyle w:val="cs9b006264"/>
          <w:lang w:val="ru-RU"/>
        </w:rPr>
        <w:t xml:space="preserve">-363856, від 25 жовтня 2019 року, англійською мовою; </w:t>
      </w:r>
      <w:r w:rsidR="00A45C50" w:rsidRPr="00A45C50">
        <w:rPr>
          <w:rStyle w:val="csed36d4af4"/>
          <w:i w:val="0"/>
          <w:lang w:val="ru-RU"/>
        </w:rPr>
        <w:t xml:space="preserve">Подовження терміну придатності досліджуваного лікарського засобу </w:t>
      </w:r>
      <w:r w:rsidR="00A45C50" w:rsidRPr="00A45C50">
        <w:rPr>
          <w:rStyle w:val="csed36d4af4"/>
          <w:i w:val="0"/>
          <w:lang w:val="en-US"/>
        </w:rPr>
        <w:t>SEP</w:t>
      </w:r>
      <w:r w:rsidR="00A45C50" w:rsidRPr="00A45C50">
        <w:rPr>
          <w:rStyle w:val="csed36d4af4"/>
          <w:i w:val="0"/>
          <w:lang w:val="ru-RU"/>
        </w:rPr>
        <w:t>-363856 та відповідного плацебо до 24 місяців</w:t>
      </w:r>
      <w:r w:rsidR="009F4A47" w:rsidRPr="00FE022E">
        <w:rPr>
          <w:rStyle w:val="cs9f0a40404"/>
          <w:lang w:val="ru-RU"/>
        </w:rPr>
        <w:t xml:space="preserve"> до протоколу клінічного </w:t>
      </w:r>
      <w:r w:rsidR="008023B8">
        <w:rPr>
          <w:rStyle w:val="cs9f0a40404"/>
          <w:lang w:val="ru-RU"/>
        </w:rPr>
        <w:t>випробува</w:t>
      </w:r>
      <w:r w:rsidR="009F4A47" w:rsidRPr="00FE022E">
        <w:rPr>
          <w:rStyle w:val="cs9f0a40404"/>
          <w:lang w:val="ru-RU"/>
        </w:rPr>
        <w:t xml:space="preserve">ння «Рандомізоване,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rsidR="009F4A47">
        <w:rPr>
          <w:rStyle w:val="cs9b006264"/>
          <w:lang w:val="en-US"/>
        </w:rPr>
        <w:t>SEP</w:t>
      </w:r>
      <w:r w:rsidR="009F4A47" w:rsidRPr="00FE022E">
        <w:rPr>
          <w:rStyle w:val="cs9b006264"/>
          <w:lang w:val="ru-RU"/>
        </w:rPr>
        <w:t>-363856</w:t>
      </w:r>
      <w:r w:rsidR="009F4A47" w:rsidRPr="00FE022E">
        <w:rPr>
          <w:rStyle w:val="cs9f0a40404"/>
          <w:lang w:val="ru-RU"/>
        </w:rPr>
        <w:t xml:space="preserve"> у пацієнтів із шизофренією у гострому психотичному епізоді», код </w:t>
      </w:r>
      <w:r w:rsidR="00ED5FF1">
        <w:rPr>
          <w:rStyle w:val="cs9f0a40404"/>
          <w:lang w:val="ru-RU"/>
        </w:rPr>
        <w:t>дослідження</w:t>
      </w:r>
      <w:r w:rsidR="009F4A47" w:rsidRPr="00FE022E">
        <w:rPr>
          <w:rStyle w:val="cs9f0a40404"/>
          <w:lang w:val="ru-RU"/>
        </w:rPr>
        <w:t xml:space="preserve"> </w:t>
      </w:r>
      <w:r w:rsidR="009F4A47">
        <w:rPr>
          <w:rStyle w:val="cs9b006264"/>
          <w:lang w:val="en-US"/>
        </w:rPr>
        <w:t>SEP</w:t>
      </w:r>
      <w:r w:rsidR="009F4A47" w:rsidRPr="00FE022E">
        <w:rPr>
          <w:rStyle w:val="cs9b006264"/>
          <w:lang w:val="ru-RU"/>
        </w:rPr>
        <w:t>361-302</w:t>
      </w:r>
      <w:r w:rsidR="009F4A47" w:rsidRPr="00FE022E">
        <w:rPr>
          <w:rStyle w:val="cs9f0a40404"/>
          <w:lang w:val="ru-RU"/>
        </w:rPr>
        <w:t xml:space="preserve">, версія 1.00 від 24 квітня 2019 року; спонсор - «Суновіон Фармасьютікалс Інк.» </w:t>
      </w:r>
      <w:r w:rsidR="009F4A47" w:rsidRPr="00ED5FF1">
        <w:rPr>
          <w:rStyle w:val="cs9f0a40404"/>
          <w:lang w:val="ru-RU"/>
        </w:rPr>
        <w:t>(</w:t>
      </w:r>
      <w:r w:rsidR="009F4A47">
        <w:rPr>
          <w:rStyle w:val="cs9f0a40404"/>
          <w:lang w:val="en-US"/>
        </w:rPr>
        <w:t>Sunovion</w:t>
      </w:r>
      <w:r w:rsidR="009F4A47" w:rsidRPr="00ED5FF1">
        <w:rPr>
          <w:rStyle w:val="cs9f0a40404"/>
          <w:lang w:val="ru-RU"/>
        </w:rPr>
        <w:t xml:space="preserve"> </w:t>
      </w:r>
      <w:r w:rsidR="009F4A47">
        <w:rPr>
          <w:rStyle w:val="cs9f0a40404"/>
          <w:lang w:val="en-US"/>
        </w:rPr>
        <w:t>Pharmaceuticals</w:t>
      </w:r>
      <w:r w:rsidR="009F4A47" w:rsidRPr="00ED5FF1">
        <w:rPr>
          <w:rStyle w:val="cs9f0a40404"/>
          <w:lang w:val="ru-RU"/>
        </w:rPr>
        <w:t xml:space="preserve"> </w:t>
      </w:r>
      <w:r w:rsidR="009F4A47">
        <w:rPr>
          <w:rStyle w:val="cs9f0a40404"/>
          <w:lang w:val="en-US"/>
        </w:rPr>
        <w:t>Inc</w:t>
      </w:r>
      <w:r w:rsidR="009F4A47" w:rsidRPr="00ED5FF1">
        <w:rPr>
          <w:rStyle w:val="cs9f0a40404"/>
          <w:lang w:val="ru-RU"/>
        </w:rPr>
        <w:t>.), США</w:t>
      </w:r>
    </w:p>
    <w:p w:rsidR="00772615" w:rsidRPr="0089245D" w:rsidRDefault="009F4A47">
      <w:pPr>
        <w:jc w:val="both"/>
        <w:rPr>
          <w:rFonts w:ascii="Arial" w:hAnsi="Arial" w:cs="Arial"/>
          <w:sz w:val="20"/>
          <w:szCs w:val="20"/>
        </w:rPr>
      </w:pPr>
      <w:r w:rsidRPr="0089245D">
        <w:rPr>
          <w:rFonts w:ascii="Arial" w:hAnsi="Arial" w:cs="Arial"/>
          <w:sz w:val="20"/>
          <w:szCs w:val="20"/>
        </w:rPr>
        <w:t>Заявник - Підприємство з 100% іноземною інвестицією «АЙК’ЮВІА РДС Україна»</w:t>
      </w:r>
    </w:p>
    <w:p w:rsidR="00772615" w:rsidRPr="0089245D" w:rsidRDefault="00772615">
      <w:pPr>
        <w:jc w:val="both"/>
        <w:rPr>
          <w:rFonts w:ascii="Arial" w:hAnsi="Arial" w:cs="Arial"/>
          <w:sz w:val="20"/>
          <w:szCs w:val="20"/>
        </w:rPr>
      </w:pPr>
    </w:p>
    <w:p w:rsidR="00772615" w:rsidRPr="00FE022E" w:rsidRDefault="00772615">
      <w:pPr>
        <w:jc w:val="both"/>
        <w:rPr>
          <w:rFonts w:ascii="Arial" w:hAnsi="Arial" w:cs="Arial"/>
          <w:sz w:val="20"/>
          <w:szCs w:val="20"/>
          <w:lang w:val="ru-RU"/>
        </w:rPr>
      </w:pPr>
    </w:p>
    <w:p w:rsidR="00772615" w:rsidRDefault="0089245D" w:rsidP="0089245D">
      <w:pPr>
        <w:jc w:val="both"/>
      </w:pPr>
      <w:r>
        <w:rPr>
          <w:rStyle w:val="cs9b006265"/>
          <w:lang w:val="ru-RU"/>
        </w:rPr>
        <w:t xml:space="preserve">17. </w:t>
      </w:r>
      <w:r w:rsidR="009F4A47" w:rsidRPr="00FE022E">
        <w:rPr>
          <w:rStyle w:val="cs9b006265"/>
          <w:lang w:val="ru-RU"/>
        </w:rPr>
        <w:t xml:space="preserve">Оновлений протокол клінічного випробування з поправкою 01, версія 1 від 25 листопада 2019р., англійською та російською мовами; Основна інформація про дослідження та форма інформованої згоди, версія 2 від 25 листопада 2019р., англійською мовою; Інформація для пацієнта та форма інформованої згоди, версія для України №2 від 15 січня 2020 року (на основі Основної інформації про дослідження та форми інформованої згоди версії 2 від 25 листопада 2019р.) англійською мовою; Інформація для пацієнта та форма інформованої згоди, версія для України №2 від 03 лютого 2020 року (на основі Основної інформації про дослідження та форми інформованої згоди, версії 2 від 25 листопада 2019р.) українською та російською мовами; Форма згоди на спостереження за вагітністю партнерки, версія 1 від 25 листопада 2019р., англійською мовою; Інформація для вагітної партнерки пацієнта – учасника дослідження та форма інформованої згоди на подальше спостереження, версія 2 від 23 березня 2020 року (на основі Форми згоди на спостереження за вагітністю партнерки, версія 1 від 25 листопада 2019р), англійською, українською та російською мовами; Щоденник учасника дослідження </w:t>
      </w:r>
      <w:r w:rsidR="009F4A47">
        <w:rPr>
          <w:rStyle w:val="cs9b006265"/>
          <w:lang w:val="en-US"/>
        </w:rPr>
        <w:t>GEMELLI</w:t>
      </w:r>
      <w:r w:rsidR="009F4A47" w:rsidRPr="00FE022E">
        <w:rPr>
          <w:rStyle w:val="cs9b006265"/>
          <w:lang w:val="ru-RU"/>
        </w:rPr>
        <w:t xml:space="preserve"> </w:t>
      </w:r>
      <w:r w:rsidR="009F4A47">
        <w:rPr>
          <w:rStyle w:val="cs9b006265"/>
          <w:lang w:val="en-US"/>
        </w:rPr>
        <w:t>M</w:t>
      </w:r>
      <w:r w:rsidR="009F4A47" w:rsidRPr="00FE022E">
        <w:rPr>
          <w:rStyle w:val="cs9b006265"/>
          <w:lang w:val="ru-RU"/>
        </w:rPr>
        <w:t xml:space="preserve"> – Додаткова форма для запису гіпоглікемічних подій, версія 2.0 від 08 жовтня 2019р., англійською, українською та російською мовами; Щоденник учасника дослідження </w:t>
      </w:r>
      <w:r w:rsidR="009F4A47">
        <w:rPr>
          <w:rStyle w:val="cs9b006265"/>
          <w:lang w:val="en-US"/>
        </w:rPr>
        <w:t>GEMELLI</w:t>
      </w:r>
      <w:r w:rsidR="009F4A47" w:rsidRPr="00FE022E">
        <w:rPr>
          <w:rStyle w:val="cs9b006265"/>
          <w:lang w:val="ru-RU"/>
        </w:rPr>
        <w:t xml:space="preserve"> </w:t>
      </w:r>
      <w:r w:rsidR="009F4A47">
        <w:rPr>
          <w:rStyle w:val="cs9b006265"/>
          <w:lang w:val="en-US"/>
        </w:rPr>
        <w:t>M</w:t>
      </w:r>
      <w:r w:rsidR="009F4A47" w:rsidRPr="00FE022E">
        <w:rPr>
          <w:rStyle w:val="cs9b006265"/>
          <w:lang w:val="ru-RU"/>
        </w:rPr>
        <w:t xml:space="preserve"> – Додаткова форма для запису значень самостійно виміряного рівня глюкози в плазмі крові, версія 2.0 від 08 жовтня 2019р., англійською, українською та російською мовами; Щоденник учасника дослідження </w:t>
      </w:r>
      <w:r w:rsidR="009F4A47">
        <w:rPr>
          <w:rStyle w:val="cs9b006265"/>
          <w:lang w:val="en-US"/>
        </w:rPr>
        <w:t>GEMELLI</w:t>
      </w:r>
      <w:r w:rsidR="009F4A47" w:rsidRPr="00FE022E">
        <w:rPr>
          <w:rStyle w:val="cs9b006265"/>
          <w:lang w:val="ru-RU"/>
        </w:rPr>
        <w:t xml:space="preserve"> </w:t>
      </w:r>
      <w:r w:rsidR="009F4A47">
        <w:rPr>
          <w:rStyle w:val="cs9b006265"/>
          <w:lang w:val="en-US"/>
        </w:rPr>
        <w:t>M</w:t>
      </w:r>
      <w:r w:rsidR="009F4A47" w:rsidRPr="00FE022E">
        <w:rPr>
          <w:rStyle w:val="cs9b006265"/>
          <w:lang w:val="ru-RU"/>
        </w:rPr>
        <w:t xml:space="preserve"> – візит 1, версія 2.0 від 08 жовтня 2019р., англійською, українською та російською мовами; Щоденник учасника дослідження </w:t>
      </w:r>
      <w:r w:rsidR="009F4A47">
        <w:rPr>
          <w:rStyle w:val="cs9b006265"/>
          <w:lang w:val="en-US"/>
        </w:rPr>
        <w:t>GEMELLI</w:t>
      </w:r>
      <w:r w:rsidR="009F4A47" w:rsidRPr="00FE022E">
        <w:rPr>
          <w:rStyle w:val="cs9b006265"/>
          <w:lang w:val="ru-RU"/>
        </w:rPr>
        <w:t xml:space="preserve"> </w:t>
      </w:r>
      <w:r w:rsidR="009F4A47">
        <w:rPr>
          <w:rStyle w:val="cs9b006265"/>
          <w:lang w:val="en-US"/>
        </w:rPr>
        <w:t>M</w:t>
      </w:r>
      <w:r w:rsidR="009F4A47" w:rsidRPr="00FE022E">
        <w:rPr>
          <w:rStyle w:val="cs9b006265"/>
          <w:lang w:val="ru-RU"/>
        </w:rPr>
        <w:t xml:space="preserve"> – візит 3, версія 2.0 від 10 жовтня 2019р., англійською та українською мовами; Щоденник учасника дослідження </w:t>
      </w:r>
      <w:r w:rsidR="009F4A47">
        <w:rPr>
          <w:rStyle w:val="cs9b006265"/>
          <w:lang w:val="en-US"/>
        </w:rPr>
        <w:t>GEMELLI</w:t>
      </w:r>
      <w:r w:rsidR="009F4A47" w:rsidRPr="00FE022E">
        <w:rPr>
          <w:rStyle w:val="cs9b006265"/>
          <w:lang w:val="ru-RU"/>
        </w:rPr>
        <w:t xml:space="preserve"> </w:t>
      </w:r>
      <w:r w:rsidR="009F4A47">
        <w:rPr>
          <w:rStyle w:val="cs9b006265"/>
          <w:lang w:val="en-US"/>
        </w:rPr>
        <w:t>M</w:t>
      </w:r>
      <w:r w:rsidR="009F4A47" w:rsidRPr="00FE022E">
        <w:rPr>
          <w:rStyle w:val="cs9b006265"/>
          <w:lang w:val="ru-RU"/>
        </w:rPr>
        <w:t xml:space="preserve"> – візит 3, версія 2.0 від 08 жовтня 2019р., російською мовою; Щоденник учасника дослідження </w:t>
      </w:r>
      <w:r w:rsidR="009F4A47">
        <w:rPr>
          <w:rStyle w:val="cs9b006265"/>
          <w:lang w:val="en-US"/>
        </w:rPr>
        <w:t>GEMELLI</w:t>
      </w:r>
      <w:r w:rsidR="009F4A47" w:rsidRPr="00FE022E">
        <w:rPr>
          <w:rStyle w:val="cs9b006265"/>
          <w:lang w:val="ru-RU"/>
        </w:rPr>
        <w:t xml:space="preserve"> </w:t>
      </w:r>
      <w:r w:rsidR="009F4A47">
        <w:rPr>
          <w:rStyle w:val="cs9b006265"/>
          <w:lang w:val="en-US"/>
        </w:rPr>
        <w:t>M</w:t>
      </w:r>
      <w:r w:rsidR="009F4A47" w:rsidRPr="00FE022E">
        <w:rPr>
          <w:rStyle w:val="cs9b006265"/>
          <w:lang w:val="ru-RU"/>
        </w:rPr>
        <w:t xml:space="preserve"> – візит 4, версія 2.0 від 08 жовтня 2019р., англійською, українською та російською мовами; Щоденник учасника дослідження </w:t>
      </w:r>
      <w:r w:rsidR="009F4A47">
        <w:rPr>
          <w:rStyle w:val="cs9b006265"/>
          <w:lang w:val="en-US"/>
        </w:rPr>
        <w:t>GEMELLI</w:t>
      </w:r>
      <w:r w:rsidR="009F4A47" w:rsidRPr="00FE022E">
        <w:rPr>
          <w:rStyle w:val="cs9b006265"/>
          <w:lang w:val="ru-RU"/>
        </w:rPr>
        <w:t xml:space="preserve"> </w:t>
      </w:r>
      <w:r w:rsidR="009F4A47">
        <w:rPr>
          <w:rStyle w:val="cs9b006265"/>
          <w:lang w:val="en-US"/>
        </w:rPr>
        <w:t>M</w:t>
      </w:r>
      <w:r w:rsidR="009F4A47" w:rsidRPr="00FE022E">
        <w:rPr>
          <w:rStyle w:val="cs9b006265"/>
          <w:lang w:val="ru-RU"/>
        </w:rPr>
        <w:t xml:space="preserve"> – візит 6, версія 2.0 від 08 жовтня 2019р., англійською, українською та російською мовами; Щоденник учасника дослідження </w:t>
      </w:r>
      <w:r w:rsidR="009F4A47">
        <w:rPr>
          <w:rStyle w:val="cs9b006265"/>
          <w:lang w:val="en-US"/>
        </w:rPr>
        <w:t>GEMELLI</w:t>
      </w:r>
      <w:r w:rsidR="009F4A47" w:rsidRPr="00FE022E">
        <w:rPr>
          <w:rStyle w:val="cs9b006265"/>
          <w:lang w:val="ru-RU"/>
        </w:rPr>
        <w:t xml:space="preserve"> </w:t>
      </w:r>
      <w:r w:rsidR="009F4A47">
        <w:rPr>
          <w:rStyle w:val="cs9b006265"/>
          <w:lang w:val="en-US"/>
        </w:rPr>
        <w:t>M</w:t>
      </w:r>
      <w:r w:rsidR="009F4A47" w:rsidRPr="00FE022E">
        <w:rPr>
          <w:rStyle w:val="cs9b006265"/>
          <w:lang w:val="ru-RU"/>
        </w:rPr>
        <w:t xml:space="preserve"> – візит 7, версія 2.0 від 08 жовтня 2019р., англійською, українською та російською мовами; Щоденник учасника дослідження </w:t>
      </w:r>
      <w:r w:rsidR="009F4A47">
        <w:rPr>
          <w:rStyle w:val="cs9b006265"/>
          <w:lang w:val="en-US"/>
        </w:rPr>
        <w:t>GEMELLI</w:t>
      </w:r>
      <w:r w:rsidR="009F4A47" w:rsidRPr="00FE022E">
        <w:rPr>
          <w:rStyle w:val="cs9b006265"/>
          <w:lang w:val="ru-RU"/>
        </w:rPr>
        <w:t xml:space="preserve"> </w:t>
      </w:r>
      <w:r w:rsidR="009F4A47">
        <w:rPr>
          <w:rStyle w:val="cs9b006265"/>
          <w:lang w:val="en-US"/>
        </w:rPr>
        <w:t>M</w:t>
      </w:r>
      <w:r w:rsidR="009F4A47" w:rsidRPr="00FE022E">
        <w:rPr>
          <w:rStyle w:val="cs9b006265"/>
          <w:lang w:val="ru-RU"/>
        </w:rPr>
        <w:t xml:space="preserve"> – візит 8, версія 2.0 від 08 жовтня 2019р., англійською, українською та російською мовами</w:t>
      </w:r>
      <w:r w:rsidR="009F4A47" w:rsidRPr="00FE022E">
        <w:rPr>
          <w:rStyle w:val="cs9f0a40405"/>
          <w:lang w:val="ru-RU"/>
        </w:rPr>
        <w:t xml:space="preserve"> до протоколу клінічного випробування «26-тижневе, рандомізоване, відкрите дослідження в паралельних групах, для порівняння препаратів </w:t>
      </w:r>
      <w:r w:rsidR="009F4A47">
        <w:rPr>
          <w:rStyle w:val="cs9b006265"/>
          <w:lang w:val="en-US"/>
        </w:rPr>
        <w:t>SAR</w:t>
      </w:r>
      <w:r w:rsidR="009F4A47" w:rsidRPr="00FE022E">
        <w:rPr>
          <w:rStyle w:val="cs9b006265"/>
          <w:lang w:val="ru-RU"/>
        </w:rPr>
        <w:t>341402 Мікс 70/30</w:t>
      </w:r>
      <w:r w:rsidR="009F4A47" w:rsidRPr="00FE022E">
        <w:rPr>
          <w:rStyle w:val="cs9f0a40405"/>
          <w:lang w:val="ru-RU"/>
        </w:rPr>
        <w:t xml:space="preserve"> та НовоМікс®30 у дорослих пацієнтів з цукровим діабетом, які застосовують готові суміші аналогів інсуліну», код дослідження </w:t>
      </w:r>
      <w:r w:rsidR="009F4A47">
        <w:rPr>
          <w:rStyle w:val="cs9b006265"/>
          <w:lang w:val="en-US"/>
        </w:rPr>
        <w:t>EFC</w:t>
      </w:r>
      <w:r w:rsidR="009F4A47" w:rsidRPr="00FE022E">
        <w:rPr>
          <w:rStyle w:val="cs9b006265"/>
          <w:lang w:val="ru-RU"/>
        </w:rPr>
        <w:t>15082</w:t>
      </w:r>
      <w:r w:rsidR="009F4A47" w:rsidRPr="00FE022E">
        <w:rPr>
          <w:rStyle w:val="cs9f0a40405"/>
          <w:lang w:val="ru-RU"/>
        </w:rPr>
        <w:t xml:space="preserve">, версія 1 від 25 </w:t>
      </w:r>
      <w:r w:rsidR="009F4A47" w:rsidRPr="00FE022E">
        <w:rPr>
          <w:rStyle w:val="cs9f0a40405"/>
          <w:lang w:val="ru-RU"/>
        </w:rPr>
        <w:lastRenderedPageBreak/>
        <w:t xml:space="preserve">вересня 2018 року; спонсор - </w:t>
      </w:r>
      <w:r w:rsidR="009F4A47">
        <w:rPr>
          <w:rStyle w:val="cs9f0a40405"/>
          <w:lang w:val="en-US"/>
        </w:rPr>
        <w:t>sanofi</w:t>
      </w:r>
      <w:r w:rsidR="009F4A47" w:rsidRPr="00FE022E">
        <w:rPr>
          <w:rStyle w:val="cs9f0a40405"/>
          <w:lang w:val="ru-RU"/>
        </w:rPr>
        <w:t>-</w:t>
      </w:r>
      <w:r w:rsidR="009F4A47">
        <w:rPr>
          <w:rStyle w:val="cs9f0a40405"/>
          <w:lang w:val="en-US"/>
        </w:rPr>
        <w:t>aventis</w:t>
      </w:r>
      <w:r w:rsidR="009F4A47" w:rsidRPr="00FE022E">
        <w:rPr>
          <w:rStyle w:val="cs9f0a40405"/>
          <w:lang w:val="ru-RU"/>
        </w:rPr>
        <w:t xml:space="preserve"> </w:t>
      </w:r>
      <w:r w:rsidR="009F4A47">
        <w:rPr>
          <w:rStyle w:val="cs9f0a40405"/>
          <w:lang w:val="en-US"/>
        </w:rPr>
        <w:t>recherche</w:t>
      </w:r>
      <w:r w:rsidR="009F4A47" w:rsidRPr="00FE022E">
        <w:rPr>
          <w:rStyle w:val="cs9f0a40405"/>
          <w:lang w:val="ru-RU"/>
        </w:rPr>
        <w:t xml:space="preserve"> &amp; </w:t>
      </w:r>
      <w:r w:rsidR="009F4A47">
        <w:rPr>
          <w:rStyle w:val="cs9f0a40405"/>
          <w:lang w:val="en-US"/>
        </w:rPr>
        <w:t>developpement</w:t>
      </w:r>
      <w:r w:rsidR="009F4A47" w:rsidRPr="00FE022E">
        <w:rPr>
          <w:rStyle w:val="cs9f0a40405"/>
          <w:lang w:val="ru-RU"/>
        </w:rPr>
        <w:t xml:space="preserve">, </w:t>
      </w:r>
      <w:r w:rsidR="009F4A47">
        <w:rPr>
          <w:rStyle w:val="cs9f0a40405"/>
          <w:lang w:val="en-US"/>
        </w:rPr>
        <w:t>France</w:t>
      </w:r>
      <w:r w:rsidR="009F4A47" w:rsidRPr="00FE022E">
        <w:rPr>
          <w:rStyle w:val="cs9f0a40405"/>
          <w:lang w:val="ru-RU"/>
        </w:rPr>
        <w:t xml:space="preserve"> (Санофі-Авентіс решерш е девелопман, Франція) </w:t>
      </w:r>
      <w:r w:rsidR="009F4A47">
        <w:rPr>
          <w:rStyle w:val="cs9b006265"/>
          <w:lang w:val="en-US"/>
        </w:rPr>
        <w:t> </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 «Санофі-Авентіс Україна»</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9245D" w:rsidP="0089245D">
      <w:pPr>
        <w:jc w:val="both"/>
      </w:pPr>
      <w:r>
        <w:rPr>
          <w:rStyle w:val="cs9b006266"/>
          <w:lang w:val="ru-RU"/>
        </w:rPr>
        <w:t xml:space="preserve">18. </w:t>
      </w:r>
      <w:r w:rsidR="009F4A47" w:rsidRPr="00FE022E">
        <w:rPr>
          <w:rStyle w:val="cs9b006266"/>
          <w:lang w:val="ru-RU"/>
        </w:rPr>
        <w:t xml:space="preserve">Зміна спонсора з </w:t>
      </w:r>
      <w:r w:rsidR="009F4A47">
        <w:rPr>
          <w:rStyle w:val="cs9b006266"/>
          <w:lang w:val="en-US"/>
        </w:rPr>
        <w:t>sanofi</w:t>
      </w:r>
      <w:r w:rsidR="009F4A47" w:rsidRPr="00FE022E">
        <w:rPr>
          <w:rStyle w:val="cs9b006266"/>
          <w:lang w:val="ru-RU"/>
        </w:rPr>
        <w:t>-</w:t>
      </w:r>
      <w:r w:rsidR="009F4A47">
        <w:rPr>
          <w:rStyle w:val="cs9b006266"/>
          <w:lang w:val="en-US"/>
        </w:rPr>
        <w:t>aventis</w:t>
      </w:r>
      <w:r w:rsidR="009F4A47" w:rsidRPr="00FE022E">
        <w:rPr>
          <w:rStyle w:val="cs9b006266"/>
          <w:lang w:val="ru-RU"/>
        </w:rPr>
        <w:t xml:space="preserve"> </w:t>
      </w:r>
      <w:r w:rsidR="009F4A47">
        <w:rPr>
          <w:rStyle w:val="cs9b006266"/>
          <w:lang w:val="en-US"/>
        </w:rPr>
        <w:t>recherche</w:t>
      </w:r>
      <w:r w:rsidR="009F4A47" w:rsidRPr="00FE022E">
        <w:rPr>
          <w:rStyle w:val="cs9b006266"/>
          <w:lang w:val="ru-RU"/>
        </w:rPr>
        <w:t xml:space="preserve"> &amp; </w:t>
      </w:r>
      <w:r w:rsidR="009F4A47">
        <w:rPr>
          <w:rStyle w:val="cs9b006266"/>
          <w:lang w:val="en-US"/>
        </w:rPr>
        <w:t>d</w:t>
      </w:r>
      <w:r w:rsidR="009F4A47" w:rsidRPr="00FE022E">
        <w:rPr>
          <w:rStyle w:val="cs9b006266"/>
          <w:lang w:val="ru-RU"/>
        </w:rPr>
        <w:t>é</w:t>
      </w:r>
      <w:r w:rsidR="009F4A47">
        <w:rPr>
          <w:rStyle w:val="cs9b006266"/>
          <w:lang w:val="en-US"/>
        </w:rPr>
        <w:t>veloppement</w:t>
      </w:r>
      <w:r w:rsidR="009F4A47" w:rsidRPr="00FE022E">
        <w:rPr>
          <w:rStyle w:val="cs9b006266"/>
          <w:lang w:val="ru-RU"/>
        </w:rPr>
        <w:t xml:space="preserve">, </w:t>
      </w:r>
      <w:r w:rsidR="009F4A47">
        <w:rPr>
          <w:rStyle w:val="cs9b006266"/>
          <w:lang w:val="en-US"/>
        </w:rPr>
        <w:t>France</w:t>
      </w:r>
      <w:r w:rsidR="009F4A47" w:rsidRPr="00FE022E">
        <w:rPr>
          <w:rStyle w:val="cs9b006266"/>
          <w:lang w:val="ru-RU"/>
        </w:rPr>
        <w:t xml:space="preserve"> (Санофі-Авентіс решерш е девелопман, Франція) на </w:t>
      </w:r>
      <w:r w:rsidR="009F4A47">
        <w:rPr>
          <w:rStyle w:val="cs9b006266"/>
          <w:lang w:val="en-US"/>
        </w:rPr>
        <w:t>Lexicon</w:t>
      </w:r>
      <w:r w:rsidR="009F4A47" w:rsidRPr="00FE022E">
        <w:rPr>
          <w:rStyle w:val="cs9b006266"/>
          <w:lang w:val="ru-RU"/>
        </w:rPr>
        <w:t xml:space="preserve"> </w:t>
      </w:r>
      <w:r w:rsidR="009F4A47">
        <w:rPr>
          <w:rStyle w:val="cs9b006266"/>
          <w:lang w:val="en-US"/>
        </w:rPr>
        <w:t>Pharmaceuticals</w:t>
      </w:r>
      <w:r w:rsidR="009F4A47" w:rsidRPr="00FE022E">
        <w:rPr>
          <w:rStyle w:val="cs9b006266"/>
          <w:lang w:val="ru-RU"/>
        </w:rPr>
        <w:t xml:space="preserve">, </w:t>
      </w:r>
      <w:r w:rsidR="009F4A47">
        <w:rPr>
          <w:rStyle w:val="cs9b006266"/>
          <w:lang w:val="en-US"/>
        </w:rPr>
        <w:t>Inc</w:t>
      </w:r>
      <w:r w:rsidR="009F4A47" w:rsidRPr="00FE022E">
        <w:rPr>
          <w:rStyle w:val="cs9b006266"/>
          <w:lang w:val="ru-RU"/>
        </w:rPr>
        <w:t xml:space="preserve">., </w:t>
      </w:r>
      <w:r w:rsidR="009F4A47">
        <w:rPr>
          <w:rStyle w:val="cs9b006266"/>
          <w:lang w:val="en-US"/>
        </w:rPr>
        <w:t>USA</w:t>
      </w:r>
      <w:r w:rsidR="009F4A47" w:rsidRPr="00FE022E">
        <w:rPr>
          <w:rStyle w:val="cs9b006266"/>
          <w:lang w:val="ru-RU"/>
        </w:rPr>
        <w:t xml:space="preserve"> (Лексікон Фармасьютікалс, Інк., США); Зміна заявника з ТОВ «Санофі-Авентіс Україна» на ТОВ «Кованс Клінікал Девелопмент Україна»; Досьє досліджуваного лікарського засобу сотагліфлозин, таблетки по 200 мг, версія від 11 лютого 2020 року, англійською мовою; Подовження терміну придатності досліджуваного лікарського засобу сотагліфлозин, таблетки по 200 мг, з 24 до 36 місяців; Досьє досліджуваного лікарського засобу плацебо до сотагліфлозину, таблетки по 200 мг, версія від 11 лютого 2020 року, англійською мовою; Додаток №1 до ФІЗ англійською мовою, версія для України 1.0 від 10 лютого 2020 р., перекладено російською мовою для України від 18 лютого 2020 р., перекладено українською мовою для України від 18 лютого 2020 р.; Зразок маркування для досліджуваного лікарського засобу сотагліфлозин 200 мг або плацебо, версія від 29 січня 2020 року</w:t>
      </w:r>
      <w:r w:rsidR="009F4A47" w:rsidRPr="00FE022E">
        <w:rPr>
          <w:rStyle w:val="cs9f0a40406"/>
          <w:lang w:val="ru-RU"/>
        </w:rPr>
        <w:t xml:space="preserve"> до протоколу клінічного дослідження </w:t>
      </w:r>
      <w:r w:rsidR="00D6055E">
        <w:rPr>
          <w:rStyle w:val="cs9f0a40406"/>
          <w:lang w:val="ru-RU"/>
        </w:rPr>
        <w:t>«</w:t>
      </w:r>
      <w:r w:rsidR="009F4A47" w:rsidRPr="00FE022E">
        <w:rPr>
          <w:rStyle w:val="cs9f0a40406"/>
          <w:lang w:val="ru-RU"/>
        </w:rPr>
        <w:t xml:space="preserve">Рандомізоване, подвійне сліпе, плацебо-контрольоване, паралельно-групове, багатоцентрове дослідження для демонстрації впливу </w:t>
      </w:r>
      <w:r w:rsidR="009F4A47" w:rsidRPr="00FE022E">
        <w:rPr>
          <w:rStyle w:val="cs9b006266"/>
          <w:lang w:val="ru-RU"/>
        </w:rPr>
        <w:t>сотагліфлозину</w:t>
      </w:r>
      <w:r w:rsidR="009F4A47" w:rsidRPr="00FE022E">
        <w:rPr>
          <w:rStyle w:val="cs9f0a40406"/>
          <w:lang w:val="ru-RU"/>
        </w:rPr>
        <w:t xml:space="preserve"> на серцево-судинні та ниркові події у пацієнтів із цукровим діабетом 2 типу, серцево-судинними факторами ризику та помірним порушенням функції нирок</w:t>
      </w:r>
      <w:r w:rsidR="00D6055E">
        <w:rPr>
          <w:rStyle w:val="cs9f0a40406"/>
          <w:lang w:val="ru-RU"/>
        </w:rPr>
        <w:t>»</w:t>
      </w:r>
      <w:r w:rsidR="009F4A47" w:rsidRPr="00FE022E">
        <w:rPr>
          <w:rStyle w:val="cs9f0a40406"/>
          <w:lang w:val="ru-RU"/>
        </w:rPr>
        <w:t xml:space="preserve">, код </w:t>
      </w:r>
      <w:r w:rsidR="00ED5FF1">
        <w:rPr>
          <w:rStyle w:val="cs9f0a40406"/>
          <w:lang w:val="ru-RU"/>
        </w:rPr>
        <w:t>дослідження</w:t>
      </w:r>
      <w:r w:rsidR="009F4A47" w:rsidRPr="00FE022E">
        <w:rPr>
          <w:rStyle w:val="cs9f0a40406"/>
          <w:lang w:val="ru-RU"/>
        </w:rPr>
        <w:t xml:space="preserve"> </w:t>
      </w:r>
      <w:r w:rsidR="009F4A47">
        <w:rPr>
          <w:rStyle w:val="cs9b006266"/>
          <w:lang w:val="en-US"/>
        </w:rPr>
        <w:t>EFC</w:t>
      </w:r>
      <w:r w:rsidR="009F4A47" w:rsidRPr="00FE022E">
        <w:rPr>
          <w:rStyle w:val="cs9b006266"/>
          <w:lang w:val="ru-RU"/>
        </w:rPr>
        <w:t>14875</w:t>
      </w:r>
      <w:r w:rsidR="009F4A47" w:rsidRPr="00FE022E">
        <w:rPr>
          <w:rStyle w:val="cs9f0a40406"/>
          <w:lang w:val="ru-RU"/>
        </w:rPr>
        <w:t xml:space="preserve">, версія 2 від 07 вересня 2017 р.; спонсор - </w:t>
      </w:r>
      <w:r w:rsidR="009F4A47">
        <w:rPr>
          <w:rStyle w:val="cs9f0a40406"/>
          <w:lang w:val="en-US"/>
        </w:rPr>
        <w:t>Lexicon</w:t>
      </w:r>
      <w:r w:rsidR="009F4A47" w:rsidRPr="00FE022E">
        <w:rPr>
          <w:rStyle w:val="cs9f0a40406"/>
          <w:lang w:val="ru-RU"/>
        </w:rPr>
        <w:t xml:space="preserve"> </w:t>
      </w:r>
      <w:r w:rsidR="009F4A47">
        <w:rPr>
          <w:rStyle w:val="cs9f0a40406"/>
          <w:lang w:val="en-US"/>
        </w:rPr>
        <w:t>Pharmaceuticals</w:t>
      </w:r>
      <w:r w:rsidR="009F4A47" w:rsidRPr="00FE022E">
        <w:rPr>
          <w:rStyle w:val="cs9f0a40406"/>
          <w:lang w:val="ru-RU"/>
        </w:rPr>
        <w:t xml:space="preserve">, </w:t>
      </w:r>
      <w:r w:rsidR="009F4A47">
        <w:rPr>
          <w:rStyle w:val="cs9f0a40406"/>
          <w:lang w:val="en-US"/>
        </w:rPr>
        <w:t>Inc</w:t>
      </w:r>
      <w:r w:rsidR="009F4A47" w:rsidRPr="00FE022E">
        <w:rPr>
          <w:rStyle w:val="cs9f0a40406"/>
          <w:lang w:val="ru-RU"/>
        </w:rPr>
        <w:t>., (Лексікон Фармасьютікалс, Інк.), США</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 «КОВАНС КЛІНІКАЛ ДЕВЕЛОПМЕНТ УКРАЇНА»</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9245D" w:rsidP="0089245D">
      <w:pPr>
        <w:jc w:val="both"/>
      </w:pPr>
      <w:r>
        <w:rPr>
          <w:rStyle w:val="cs9b006267"/>
          <w:lang w:val="ru-RU"/>
        </w:rPr>
        <w:t xml:space="preserve">19. </w:t>
      </w:r>
      <w:r w:rsidR="009F4A47" w:rsidRPr="00FE022E">
        <w:rPr>
          <w:rStyle w:val="cs9b006267"/>
          <w:lang w:val="ru-RU"/>
        </w:rPr>
        <w:t>Оновлений протокол клінічного випробування М13-549 з інкорпорованими поправками 0.01 (тільки для Канади), 1, 1.01 (тільки для Кореї), 1.01.01 (тільки для Кореї), 2, 2.01 (тільки для Кореї), 2.02 (тільки для Канади), 3, 4, 5 та 6 від 16 грудня 2019 року; Подовження періоду проведення клінічного випробування в Україні – з 21 травня 2020 року до 11 лютого 2022 року; Зразок маркування досліджуваного лікарського засобу Упадацитиніб (</w:t>
      </w:r>
      <w:r w:rsidR="009F4A47">
        <w:rPr>
          <w:rStyle w:val="cs9b006267"/>
          <w:lang w:val="en-US"/>
        </w:rPr>
        <w:t>ABT</w:t>
      </w:r>
      <w:r w:rsidR="009F4A47" w:rsidRPr="00FE022E">
        <w:rPr>
          <w:rStyle w:val="cs9b006267"/>
          <w:lang w:val="ru-RU"/>
        </w:rPr>
        <w:t>-494) 15 мг, українською мовою; Інформація для пацієнта та інформована згода на участь у науковому дослідженні та необов’язковому дослідженні, версія 8.0 для України від 11 лютого 2020 року, українською та російською мовами</w:t>
      </w:r>
      <w:r w:rsidR="009F4A47" w:rsidRPr="00FE022E">
        <w:rPr>
          <w:rStyle w:val="cs9f0a40407"/>
          <w:lang w:val="ru-RU"/>
        </w:rPr>
        <w:t xml:space="preserve"> до протоколу клінічного випробування «Рандомізоване, подвійне сліпе дослідження, ІІІ фази, для порівняння препарату </w:t>
      </w:r>
      <w:r w:rsidR="009F4A47" w:rsidRPr="00FE022E">
        <w:rPr>
          <w:rStyle w:val="cs9b006267"/>
          <w:lang w:val="ru-RU"/>
        </w:rPr>
        <w:t>Упадацитиніб (АВТ-494)</w:t>
      </w:r>
      <w:r w:rsidR="009F4A47" w:rsidRPr="00FE022E">
        <w:rPr>
          <w:rStyle w:val="cs9f0a40407"/>
          <w:lang w:val="ru-RU"/>
        </w:rPr>
        <w:t xml:space="preserve"> з плацебо, у пацієнтів з середньотяжкою або тяжкою формами активного ревматоїдного артриту, що отримують стандартні синтетичні хворобо-модифікуючі протиревматичні препарати (</w:t>
      </w:r>
      <w:r w:rsidR="009F4A47">
        <w:rPr>
          <w:rStyle w:val="cs9f0a40407"/>
          <w:lang w:val="en-US"/>
        </w:rPr>
        <w:t>c</w:t>
      </w:r>
      <w:r w:rsidR="009F4A47" w:rsidRPr="00FE022E">
        <w:rPr>
          <w:rStyle w:val="cs9f0a40407"/>
          <w:lang w:val="ru-RU"/>
        </w:rPr>
        <w:t xml:space="preserve">сХМПРП) в стабільній дозі та не досягли адекватної відповіді на </w:t>
      </w:r>
      <w:r w:rsidR="009F4A47">
        <w:rPr>
          <w:rStyle w:val="cs9f0a40407"/>
          <w:lang w:val="en-US"/>
        </w:rPr>
        <w:t>c</w:t>
      </w:r>
      <w:r w:rsidR="009F4A47" w:rsidRPr="00FE022E">
        <w:rPr>
          <w:rStyle w:val="cs9f0a40407"/>
          <w:lang w:val="ru-RU"/>
        </w:rPr>
        <w:t xml:space="preserve">сХМПРП», код </w:t>
      </w:r>
      <w:r w:rsidR="00ED5FF1">
        <w:rPr>
          <w:rStyle w:val="cs9f0a40407"/>
          <w:lang w:val="ru-RU"/>
        </w:rPr>
        <w:t>дослідження</w:t>
      </w:r>
      <w:r w:rsidR="009F4A47" w:rsidRPr="00FE022E">
        <w:rPr>
          <w:rStyle w:val="cs9f0a40407"/>
          <w:lang w:val="ru-RU"/>
        </w:rPr>
        <w:t xml:space="preserve"> </w:t>
      </w:r>
      <w:r w:rsidR="009F4A47">
        <w:rPr>
          <w:rStyle w:val="cs9b006267"/>
          <w:lang w:val="en-US"/>
        </w:rPr>
        <w:t>M</w:t>
      </w:r>
      <w:r w:rsidR="009F4A47" w:rsidRPr="00FE022E">
        <w:rPr>
          <w:rStyle w:val="cs9b006267"/>
          <w:lang w:val="ru-RU"/>
        </w:rPr>
        <w:t>13-549</w:t>
      </w:r>
      <w:r w:rsidR="009F4A47" w:rsidRPr="00FE022E">
        <w:rPr>
          <w:rStyle w:val="cs9f0a40407"/>
          <w:lang w:val="ru-RU"/>
        </w:rPr>
        <w:t xml:space="preserve">, з інкорпорованою </w:t>
      </w:r>
      <w:r w:rsidR="009F4A47" w:rsidRPr="0089245D">
        <w:rPr>
          <w:rStyle w:val="cs9f0a40407"/>
          <w:lang w:val="ru-RU"/>
        </w:rPr>
        <w:t xml:space="preserve">Поправкою 5 від 26 жовтня 2017 р.; спонсор - </w:t>
      </w:r>
      <w:r w:rsidR="009F4A47">
        <w:rPr>
          <w:rStyle w:val="cs9f0a40407"/>
          <w:lang w:val="en-US"/>
        </w:rPr>
        <w:t>AbbVie</w:t>
      </w:r>
      <w:r w:rsidR="009F4A47" w:rsidRPr="0089245D">
        <w:rPr>
          <w:rStyle w:val="cs9f0a40407"/>
          <w:lang w:val="ru-RU"/>
        </w:rPr>
        <w:t xml:space="preserve"> </w:t>
      </w:r>
      <w:r w:rsidR="009F4A47">
        <w:rPr>
          <w:rStyle w:val="cs9f0a40407"/>
          <w:lang w:val="en-US"/>
        </w:rPr>
        <w:t>Inc</w:t>
      </w:r>
      <w:r w:rsidR="009F4A47" w:rsidRPr="0089245D">
        <w:rPr>
          <w:rStyle w:val="cs9f0a40407"/>
          <w:lang w:val="ru-RU"/>
        </w:rPr>
        <w:t xml:space="preserve">., </w:t>
      </w:r>
      <w:r w:rsidR="009F4A47">
        <w:rPr>
          <w:rStyle w:val="cs9f0a40407"/>
          <w:lang w:val="en-US"/>
        </w:rPr>
        <w:t>USA</w:t>
      </w:r>
      <w:r w:rsidR="009F4A47" w:rsidRPr="0089245D">
        <w:rPr>
          <w:rStyle w:val="cs9f0a40407"/>
          <w:lang w:val="ru-RU"/>
        </w:rPr>
        <w:t xml:space="preserve"> </w:t>
      </w:r>
      <w:r w:rsidR="009F4A47">
        <w:rPr>
          <w:rStyle w:val="cs9b006267"/>
          <w:lang w:val="en-US"/>
        </w:rPr>
        <w:t> </w:t>
      </w:r>
    </w:p>
    <w:p w:rsidR="00772615" w:rsidRPr="0089245D" w:rsidRDefault="009F4A47">
      <w:pPr>
        <w:jc w:val="both"/>
        <w:rPr>
          <w:rFonts w:ascii="Arial" w:hAnsi="Arial" w:cs="Arial"/>
          <w:sz w:val="20"/>
          <w:szCs w:val="20"/>
        </w:rPr>
      </w:pPr>
      <w:r w:rsidRPr="0089245D">
        <w:rPr>
          <w:rFonts w:ascii="Arial" w:hAnsi="Arial" w:cs="Arial"/>
          <w:sz w:val="20"/>
          <w:szCs w:val="20"/>
        </w:rPr>
        <w:t>Заявник - «ЕббВі Біофармасьютікалз ГмбХ», Швейцарія</w:t>
      </w:r>
    </w:p>
    <w:p w:rsidR="00772615" w:rsidRPr="0089245D" w:rsidRDefault="00772615">
      <w:pPr>
        <w:jc w:val="both"/>
        <w:rPr>
          <w:rFonts w:ascii="Arial" w:hAnsi="Arial" w:cs="Arial"/>
          <w:sz w:val="20"/>
          <w:szCs w:val="20"/>
        </w:rPr>
      </w:pPr>
    </w:p>
    <w:p w:rsidR="00772615" w:rsidRPr="00FE022E" w:rsidRDefault="00772615">
      <w:pPr>
        <w:jc w:val="both"/>
        <w:rPr>
          <w:rFonts w:ascii="Arial" w:hAnsi="Arial" w:cs="Arial"/>
          <w:sz w:val="20"/>
          <w:szCs w:val="20"/>
          <w:lang w:val="ru-RU"/>
        </w:rPr>
      </w:pPr>
    </w:p>
    <w:p w:rsidR="00772615" w:rsidRDefault="0089245D" w:rsidP="0089245D">
      <w:pPr>
        <w:jc w:val="both"/>
      </w:pPr>
      <w:r>
        <w:rPr>
          <w:rStyle w:val="cs9b006268"/>
          <w:lang w:val="ru-RU"/>
        </w:rPr>
        <w:t xml:space="preserve">20. </w:t>
      </w:r>
      <w:r w:rsidR="009F4A47" w:rsidRPr="00FE022E">
        <w:rPr>
          <w:rStyle w:val="cs9b006268"/>
          <w:lang w:val="ru-RU"/>
        </w:rPr>
        <w:t xml:space="preserve">Брошура дослідника </w:t>
      </w:r>
      <w:r w:rsidR="009F4A47">
        <w:rPr>
          <w:rStyle w:val="cs9b006268"/>
          <w:lang w:val="en-US"/>
        </w:rPr>
        <w:t>MK</w:t>
      </w:r>
      <w:r w:rsidR="009F4A47" w:rsidRPr="00FE022E">
        <w:rPr>
          <w:rStyle w:val="cs9b006268"/>
          <w:lang w:val="ru-RU"/>
        </w:rPr>
        <w:t xml:space="preserve">-8835; </w:t>
      </w:r>
      <w:r w:rsidR="009F4A47">
        <w:rPr>
          <w:rStyle w:val="cs9b006268"/>
          <w:lang w:val="en-US"/>
        </w:rPr>
        <w:t>MK</w:t>
      </w:r>
      <w:r w:rsidR="009F4A47" w:rsidRPr="00FE022E">
        <w:rPr>
          <w:rStyle w:val="cs9b006268"/>
          <w:lang w:val="ru-RU"/>
        </w:rPr>
        <w:t>-8835</w:t>
      </w:r>
      <w:r w:rsidR="009F4A47">
        <w:rPr>
          <w:rStyle w:val="cs9b006268"/>
          <w:lang w:val="en-US"/>
        </w:rPr>
        <w:t>A</w:t>
      </w:r>
      <w:r w:rsidR="009F4A47" w:rsidRPr="00FE022E">
        <w:rPr>
          <w:rStyle w:val="cs9b006268"/>
          <w:lang w:val="ru-RU"/>
        </w:rPr>
        <w:t xml:space="preserve">; </w:t>
      </w:r>
      <w:r w:rsidR="009F4A47">
        <w:rPr>
          <w:rStyle w:val="cs9b006268"/>
          <w:lang w:val="en-US"/>
        </w:rPr>
        <w:t>MK</w:t>
      </w:r>
      <w:r w:rsidR="009F4A47" w:rsidRPr="00FE022E">
        <w:rPr>
          <w:rStyle w:val="cs9b006268"/>
          <w:lang w:val="ru-RU"/>
        </w:rPr>
        <w:t>-8835</w:t>
      </w:r>
      <w:r w:rsidR="009F4A47">
        <w:rPr>
          <w:rStyle w:val="cs9b006268"/>
          <w:lang w:val="en-US"/>
        </w:rPr>
        <w:t>B</w:t>
      </w:r>
      <w:r w:rsidR="009F4A47" w:rsidRPr="00FE022E">
        <w:rPr>
          <w:rStyle w:val="cs9b006268"/>
          <w:lang w:val="ru-RU"/>
        </w:rPr>
        <w:t>, видання 7 від 09 грудня 2019 року, англійською мовою</w:t>
      </w:r>
      <w:r w:rsidR="009F4A47" w:rsidRPr="00FE022E">
        <w:rPr>
          <w:rStyle w:val="cs9f0a40408"/>
          <w:lang w:val="ru-RU"/>
        </w:rPr>
        <w:t xml:space="preserve"> до протоколу клінічного </w:t>
      </w:r>
      <w:r w:rsidR="005127D3">
        <w:rPr>
          <w:rStyle w:val="cs9f0a40408"/>
          <w:lang w:val="ru-RU"/>
        </w:rPr>
        <w:t>випробува</w:t>
      </w:r>
      <w:r w:rsidR="009F4A47" w:rsidRPr="00FE022E">
        <w:rPr>
          <w:rStyle w:val="cs9f0a40408"/>
          <w:lang w:val="ru-RU"/>
        </w:rPr>
        <w:t xml:space="preserve">ння «Багатоцентрове, подвійне сліпе, рандомізоване, плацебо-контрольоване клінічне дослідження </w:t>
      </w:r>
      <w:r w:rsidR="009F4A47">
        <w:rPr>
          <w:rStyle w:val="cs9f0a40408"/>
          <w:lang w:val="en-US"/>
        </w:rPr>
        <w:t>III</w:t>
      </w:r>
      <w:r w:rsidR="009F4A47" w:rsidRPr="00FE022E">
        <w:rPr>
          <w:rStyle w:val="cs9f0a40408"/>
          <w:lang w:val="ru-RU"/>
        </w:rPr>
        <w:t xml:space="preserve"> фази для оцінки безпеки та ефективності </w:t>
      </w:r>
      <w:r w:rsidR="009F4A47" w:rsidRPr="00FE022E">
        <w:rPr>
          <w:rStyle w:val="cs9b006268"/>
          <w:lang w:val="ru-RU"/>
        </w:rPr>
        <w:t>Ертугліфлозіну</w:t>
      </w:r>
      <w:r w:rsidR="009F4A47" w:rsidRPr="00FE022E">
        <w:rPr>
          <w:rStyle w:val="cs9f0a40408"/>
          <w:lang w:val="ru-RU"/>
        </w:rPr>
        <w:t xml:space="preserve"> (</w:t>
      </w:r>
      <w:r w:rsidR="009F4A47">
        <w:rPr>
          <w:rStyle w:val="cs9f0a40408"/>
          <w:lang w:val="en-US"/>
        </w:rPr>
        <w:t>MK</w:t>
      </w:r>
      <w:r w:rsidR="009F4A47" w:rsidRPr="00FE022E">
        <w:rPr>
          <w:rStyle w:val="cs9f0a40408"/>
          <w:lang w:val="ru-RU"/>
        </w:rPr>
        <w:t>-8835/</w:t>
      </w:r>
      <w:r w:rsidR="009F4A47">
        <w:rPr>
          <w:rStyle w:val="cs9f0a40408"/>
          <w:lang w:val="en-US"/>
        </w:rPr>
        <w:t>PF</w:t>
      </w:r>
      <w:r w:rsidR="009F4A47" w:rsidRPr="00FE022E">
        <w:rPr>
          <w:rStyle w:val="cs9f0a40408"/>
          <w:lang w:val="ru-RU"/>
        </w:rPr>
        <w:t xml:space="preserve">-04971729) у дітей, віком від 10 до 17 років включно, хворих на цукровий діабет 2 типу», код </w:t>
      </w:r>
      <w:r w:rsidR="00ED5FF1">
        <w:rPr>
          <w:rStyle w:val="cs9f0a40408"/>
          <w:lang w:val="ru-RU"/>
        </w:rPr>
        <w:t>дослідження</w:t>
      </w:r>
      <w:r w:rsidR="009F4A47" w:rsidRPr="00FE022E">
        <w:rPr>
          <w:rStyle w:val="cs9f0a40408"/>
          <w:lang w:val="ru-RU"/>
        </w:rPr>
        <w:t xml:space="preserve"> </w:t>
      </w:r>
      <w:r w:rsidR="009F4A47">
        <w:rPr>
          <w:rStyle w:val="cs9b006268"/>
          <w:lang w:val="en-US"/>
        </w:rPr>
        <w:t>MK</w:t>
      </w:r>
      <w:r w:rsidR="009F4A47" w:rsidRPr="00FE022E">
        <w:rPr>
          <w:rStyle w:val="cs9b006268"/>
          <w:lang w:val="ru-RU"/>
        </w:rPr>
        <w:t>-8835-059</w:t>
      </w:r>
      <w:r w:rsidR="009F4A47" w:rsidRPr="00FE022E">
        <w:rPr>
          <w:rStyle w:val="cs9f0a40408"/>
          <w:lang w:val="ru-RU"/>
        </w:rPr>
        <w:t>, від 01 квітня 2019 року.; спонсор - «Мерк Шарп Енд Доум Корп.», дочірнє підприємство «Мерк Енд Ко., Інк.», США (</w:t>
      </w:r>
      <w:r w:rsidR="009F4A47">
        <w:rPr>
          <w:rStyle w:val="cs9f0a40408"/>
          <w:lang w:val="en-US"/>
        </w:rPr>
        <w:t>Merck</w:t>
      </w:r>
      <w:r w:rsidR="009F4A47" w:rsidRPr="00FE022E">
        <w:rPr>
          <w:rStyle w:val="cs9f0a40408"/>
          <w:lang w:val="ru-RU"/>
        </w:rPr>
        <w:t xml:space="preserve"> </w:t>
      </w:r>
      <w:r w:rsidR="009F4A47">
        <w:rPr>
          <w:rStyle w:val="cs9f0a40408"/>
          <w:lang w:val="en-US"/>
        </w:rPr>
        <w:t>Sharp</w:t>
      </w:r>
      <w:r w:rsidR="009F4A47" w:rsidRPr="00FE022E">
        <w:rPr>
          <w:rStyle w:val="cs9f0a40408"/>
          <w:lang w:val="ru-RU"/>
        </w:rPr>
        <w:t xml:space="preserve"> &amp; </w:t>
      </w:r>
      <w:r w:rsidR="009F4A47">
        <w:rPr>
          <w:rStyle w:val="cs9f0a40408"/>
          <w:lang w:val="en-US"/>
        </w:rPr>
        <w:t>Dohme</w:t>
      </w:r>
      <w:r w:rsidR="009F4A47" w:rsidRPr="00FE022E">
        <w:rPr>
          <w:rStyle w:val="cs9f0a40408"/>
          <w:lang w:val="ru-RU"/>
        </w:rPr>
        <w:t xml:space="preserve"> </w:t>
      </w:r>
      <w:r w:rsidR="009F4A47">
        <w:rPr>
          <w:rStyle w:val="cs9f0a40408"/>
          <w:lang w:val="en-US"/>
        </w:rPr>
        <w:t>Corp</w:t>
      </w:r>
      <w:r w:rsidR="009F4A47" w:rsidRPr="00FE022E">
        <w:rPr>
          <w:rStyle w:val="cs9f0a40408"/>
          <w:lang w:val="ru-RU"/>
        </w:rPr>
        <w:t xml:space="preserve">., </w:t>
      </w:r>
      <w:r w:rsidR="009F4A47">
        <w:rPr>
          <w:rStyle w:val="cs9f0a40408"/>
          <w:lang w:val="en-US"/>
        </w:rPr>
        <w:t>a</w:t>
      </w:r>
      <w:r w:rsidR="009F4A47" w:rsidRPr="00FE022E">
        <w:rPr>
          <w:rStyle w:val="cs9f0a40408"/>
          <w:lang w:val="ru-RU"/>
        </w:rPr>
        <w:t xml:space="preserve"> </w:t>
      </w:r>
      <w:r w:rsidR="009F4A47">
        <w:rPr>
          <w:rStyle w:val="cs9f0a40408"/>
          <w:lang w:val="en-US"/>
        </w:rPr>
        <w:t>subsidiary</w:t>
      </w:r>
      <w:r w:rsidR="009F4A47" w:rsidRPr="00FE022E">
        <w:rPr>
          <w:rStyle w:val="cs9f0a40408"/>
          <w:lang w:val="ru-RU"/>
        </w:rPr>
        <w:t xml:space="preserve"> </w:t>
      </w:r>
      <w:r w:rsidR="009F4A47">
        <w:rPr>
          <w:rStyle w:val="cs9f0a40408"/>
          <w:lang w:val="en-US"/>
        </w:rPr>
        <w:t>of</w:t>
      </w:r>
      <w:r w:rsidR="009F4A47" w:rsidRPr="00FE022E">
        <w:rPr>
          <w:rStyle w:val="cs9f0a40408"/>
          <w:lang w:val="ru-RU"/>
        </w:rPr>
        <w:t xml:space="preserve"> </w:t>
      </w:r>
      <w:r w:rsidR="009F4A47">
        <w:rPr>
          <w:rStyle w:val="cs9f0a40408"/>
          <w:lang w:val="en-US"/>
        </w:rPr>
        <w:t>Merck</w:t>
      </w:r>
      <w:r w:rsidR="009F4A47" w:rsidRPr="00FE022E">
        <w:rPr>
          <w:rStyle w:val="cs9f0a40408"/>
          <w:lang w:val="ru-RU"/>
        </w:rPr>
        <w:t xml:space="preserve"> &amp; </w:t>
      </w:r>
      <w:r w:rsidR="009F4A47">
        <w:rPr>
          <w:rStyle w:val="cs9f0a40408"/>
          <w:lang w:val="en-US"/>
        </w:rPr>
        <w:t>Co</w:t>
      </w:r>
      <w:r w:rsidR="009F4A47" w:rsidRPr="00FE022E">
        <w:rPr>
          <w:rStyle w:val="cs9f0a40408"/>
          <w:lang w:val="ru-RU"/>
        </w:rPr>
        <w:t xml:space="preserve">., </w:t>
      </w:r>
      <w:r w:rsidR="009F4A47">
        <w:rPr>
          <w:rStyle w:val="cs9f0a40408"/>
          <w:lang w:val="en-US"/>
        </w:rPr>
        <w:t>Inc</w:t>
      </w:r>
      <w:r w:rsidR="009F4A47" w:rsidRPr="00FE022E">
        <w:rPr>
          <w:rStyle w:val="cs9f0a40408"/>
          <w:lang w:val="ru-RU"/>
        </w:rPr>
        <w:t xml:space="preserve">., </w:t>
      </w:r>
      <w:r w:rsidR="009F4A47">
        <w:rPr>
          <w:rStyle w:val="cs9f0a40408"/>
          <w:lang w:val="en-US"/>
        </w:rPr>
        <w:t>USA</w:t>
      </w:r>
      <w:r w:rsidR="009F4A47" w:rsidRPr="00FE022E">
        <w:rPr>
          <w:rStyle w:val="cs9f0a40408"/>
          <w:lang w:val="ru-RU"/>
        </w:rPr>
        <w:t xml:space="preserve">) </w:t>
      </w:r>
      <w:r w:rsidR="009F4A47">
        <w:rPr>
          <w:rStyle w:val="csb3e8c9cf4"/>
          <w:lang w:val="en-US"/>
        </w:rPr>
        <w:t> </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Товариство з обмеженою відповідальністю «МСД Україна»</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FE022E" w:rsidRDefault="0089245D" w:rsidP="00886231">
      <w:pPr>
        <w:jc w:val="both"/>
      </w:pPr>
      <w:r>
        <w:rPr>
          <w:rStyle w:val="cs9b0062619"/>
          <w:lang w:val="ru-RU"/>
        </w:rPr>
        <w:t xml:space="preserve">21. </w:t>
      </w:r>
      <w:r w:rsidR="00FE022E" w:rsidRPr="00FE022E">
        <w:rPr>
          <w:rStyle w:val="cs9b0062619"/>
          <w:lang w:val="ru-RU"/>
        </w:rPr>
        <w:t>Зміна найменування заявника в Україні з ТОВ «Чілтерн Інтернешнл Україна» на ТОВ «КОВАНС КЛІНІКАЛ ДЕВЕЛОПМЕНТ УКРАЇНА»</w:t>
      </w:r>
      <w:r w:rsidR="00FE022E" w:rsidRPr="00FE022E">
        <w:rPr>
          <w:rStyle w:val="cs9f0a404019"/>
          <w:lang w:val="ru-RU"/>
        </w:rPr>
        <w:t xml:space="preserve"> до протоколу клінічного випробування «Багатоцентрове, рандомізоване, подвійне сліпе, плацебо-контрольоване дослідження фази 3 з оцінки ефективності та безпечності щоденного перорального прийому препарату </w:t>
      </w:r>
      <w:r w:rsidR="00FE022E">
        <w:rPr>
          <w:rStyle w:val="cs9b0062619"/>
          <w:lang w:val="en-US"/>
        </w:rPr>
        <w:t>OBE</w:t>
      </w:r>
      <w:r w:rsidR="00FE022E" w:rsidRPr="00FE022E">
        <w:rPr>
          <w:rStyle w:val="cs9b0062619"/>
          <w:lang w:val="ru-RU"/>
        </w:rPr>
        <w:t>2109</w:t>
      </w:r>
      <w:r w:rsidR="00FE022E" w:rsidRPr="00FE022E">
        <w:rPr>
          <w:rStyle w:val="cs9f0a404019"/>
          <w:lang w:val="ru-RU"/>
        </w:rPr>
        <w:t xml:space="preserve"> в якості монотерапії і в комбінації з терапією прикриття у веденні жінок в пременопаузі з важкою менструальною кровотечею, що пов’язана з міомою матки», код </w:t>
      </w:r>
      <w:r w:rsidR="00ED5FF1">
        <w:rPr>
          <w:rStyle w:val="cs9f0a404019"/>
          <w:lang w:val="ru-RU"/>
        </w:rPr>
        <w:t>дослідження</w:t>
      </w:r>
      <w:r w:rsidR="00FE022E" w:rsidRPr="00FE022E">
        <w:rPr>
          <w:rStyle w:val="cs9f0a404019"/>
          <w:lang w:val="ru-RU"/>
        </w:rPr>
        <w:t xml:space="preserve"> </w:t>
      </w:r>
      <w:r w:rsidR="00FE022E" w:rsidRPr="00FE022E">
        <w:rPr>
          <w:rStyle w:val="cs9b0062619"/>
          <w:lang w:val="ru-RU"/>
        </w:rPr>
        <w:t>16-</w:t>
      </w:r>
      <w:r w:rsidR="00FE022E">
        <w:rPr>
          <w:rStyle w:val="cs9b0062619"/>
          <w:lang w:val="en-US"/>
        </w:rPr>
        <w:t>OBE</w:t>
      </w:r>
      <w:r w:rsidR="00FE022E" w:rsidRPr="00FE022E">
        <w:rPr>
          <w:rStyle w:val="cs9b0062619"/>
          <w:lang w:val="ru-RU"/>
        </w:rPr>
        <w:t>2109-009</w:t>
      </w:r>
      <w:r w:rsidR="00FE022E" w:rsidRPr="00FE022E">
        <w:rPr>
          <w:rStyle w:val="cs9f0a404019"/>
          <w:lang w:val="ru-RU"/>
        </w:rPr>
        <w:t xml:space="preserve">, версія 4.0, від 28 травня 2018 року ; спонсор - </w:t>
      </w:r>
      <w:r w:rsidR="00FE022E">
        <w:rPr>
          <w:rStyle w:val="cs9f0a404019"/>
          <w:lang w:val="en-US"/>
        </w:rPr>
        <w:t>ObsEva</w:t>
      </w:r>
      <w:r w:rsidR="00FE022E" w:rsidRPr="00FE022E">
        <w:rPr>
          <w:rStyle w:val="cs9f0a404019"/>
          <w:lang w:val="ru-RU"/>
        </w:rPr>
        <w:t xml:space="preserve"> </w:t>
      </w:r>
      <w:r w:rsidR="00FE022E">
        <w:rPr>
          <w:rStyle w:val="cs9f0a404019"/>
          <w:lang w:val="en-US"/>
        </w:rPr>
        <w:t>S</w:t>
      </w:r>
      <w:r w:rsidR="00FE022E" w:rsidRPr="00FE022E">
        <w:rPr>
          <w:rStyle w:val="cs9f0a404019"/>
          <w:lang w:val="ru-RU"/>
        </w:rPr>
        <w:t>.</w:t>
      </w:r>
      <w:r w:rsidR="00FE022E">
        <w:rPr>
          <w:rStyle w:val="cs9f0a404019"/>
          <w:lang w:val="en-US"/>
        </w:rPr>
        <w:t>A</w:t>
      </w:r>
      <w:r w:rsidR="00FE022E" w:rsidRPr="00FE022E">
        <w:rPr>
          <w:rStyle w:val="cs9f0a404019"/>
          <w:lang w:val="ru-RU"/>
        </w:rPr>
        <w:t>., Швейцарія</w:t>
      </w:r>
    </w:p>
    <w:p w:rsidR="00FE022E" w:rsidRPr="00FE022E" w:rsidRDefault="00FE022E" w:rsidP="00FE022E">
      <w:pPr>
        <w:jc w:val="both"/>
        <w:rPr>
          <w:rFonts w:ascii="Arial" w:hAnsi="Arial" w:cs="Arial"/>
          <w:sz w:val="20"/>
          <w:szCs w:val="20"/>
          <w:lang w:val="ru-RU"/>
        </w:rPr>
      </w:pPr>
      <w:r w:rsidRPr="00FE022E">
        <w:rPr>
          <w:rFonts w:ascii="Arial" w:hAnsi="Arial" w:cs="Arial"/>
          <w:sz w:val="20"/>
          <w:szCs w:val="20"/>
          <w:lang w:val="ru-RU"/>
        </w:rPr>
        <w:t>Заявник - ТОВ «КОВАНС КЛІНІКАЛ ДЕВЕЛОПМЕНТ УКРАЇНА»</w:t>
      </w:r>
    </w:p>
    <w:p w:rsidR="00FE022E" w:rsidRDefault="00FE022E" w:rsidP="00FE022E">
      <w:pPr>
        <w:jc w:val="both"/>
        <w:rPr>
          <w:rFonts w:ascii="Arial" w:hAnsi="Arial" w:cs="Arial"/>
          <w:sz w:val="20"/>
          <w:szCs w:val="20"/>
          <w:lang w:val="ru-RU"/>
        </w:rPr>
      </w:pPr>
    </w:p>
    <w:p w:rsidR="00886231" w:rsidRPr="00FE022E" w:rsidRDefault="00886231" w:rsidP="00FE022E">
      <w:pPr>
        <w:jc w:val="both"/>
        <w:rPr>
          <w:rFonts w:ascii="Arial" w:hAnsi="Arial" w:cs="Arial"/>
          <w:sz w:val="20"/>
          <w:szCs w:val="20"/>
          <w:lang w:val="ru-RU"/>
        </w:rPr>
      </w:pPr>
    </w:p>
    <w:p w:rsidR="00772615" w:rsidRDefault="00886231" w:rsidP="00886231">
      <w:pPr>
        <w:jc w:val="both"/>
        <w:rPr>
          <w:rStyle w:val="cs80d9435b10"/>
        </w:rPr>
      </w:pPr>
      <w:r>
        <w:rPr>
          <w:rStyle w:val="cs9b0062610"/>
          <w:lang w:val="ru-RU"/>
        </w:rPr>
        <w:t xml:space="preserve">22. </w:t>
      </w:r>
      <w:r w:rsidR="009F4A47" w:rsidRPr="00FE022E">
        <w:rPr>
          <w:rStyle w:val="cs9b0062610"/>
          <w:lang w:val="ru-RU"/>
        </w:rPr>
        <w:t xml:space="preserve">Зміна відповідального дослідника </w:t>
      </w:r>
      <w:r w:rsidR="009F4A47" w:rsidRPr="00FE022E">
        <w:rPr>
          <w:rStyle w:val="cs9f0a404010"/>
          <w:lang w:val="ru-RU"/>
        </w:rPr>
        <w:t xml:space="preserve">до протоколу клінічного </w:t>
      </w:r>
      <w:r w:rsidR="005127D3">
        <w:rPr>
          <w:rStyle w:val="cs9f0a404010"/>
          <w:lang w:val="ru-RU"/>
        </w:rPr>
        <w:t>випробува</w:t>
      </w:r>
      <w:r w:rsidR="009F4A47" w:rsidRPr="00FE022E">
        <w:rPr>
          <w:rStyle w:val="cs9f0a404010"/>
          <w:lang w:val="ru-RU"/>
        </w:rPr>
        <w:t xml:space="preserve">ння «Рандомізоване подвійне сліпе плацебо-контрольоване, яке проводиться в паралельних групах, дослідження з метою оцінки кардіоваскулярних наслідків при лікуванні </w:t>
      </w:r>
      <w:r w:rsidR="009F4A47" w:rsidRPr="00FE022E">
        <w:rPr>
          <w:rStyle w:val="cs9b0062610"/>
          <w:lang w:val="ru-RU"/>
        </w:rPr>
        <w:t>Ертугліфлозіном</w:t>
      </w:r>
      <w:r w:rsidR="009F4A47" w:rsidRPr="00FE022E">
        <w:rPr>
          <w:rStyle w:val="cs9f0a404010"/>
          <w:lang w:val="ru-RU"/>
        </w:rPr>
        <w:t xml:space="preserve"> (</w:t>
      </w:r>
      <w:r w:rsidR="009F4A47">
        <w:rPr>
          <w:rStyle w:val="cs9f0a404010"/>
          <w:lang w:val="en-US"/>
        </w:rPr>
        <w:t>Ertugliflozin</w:t>
      </w:r>
      <w:r w:rsidR="009F4A47" w:rsidRPr="00FE022E">
        <w:rPr>
          <w:rStyle w:val="cs9f0a404010"/>
          <w:lang w:val="ru-RU"/>
        </w:rPr>
        <w:t xml:space="preserve">, </w:t>
      </w:r>
      <w:r w:rsidR="009F4A47">
        <w:rPr>
          <w:rStyle w:val="cs9f0a404010"/>
          <w:lang w:val="en-US"/>
        </w:rPr>
        <w:t>MK</w:t>
      </w:r>
      <w:r w:rsidR="009F4A47" w:rsidRPr="00FE022E">
        <w:rPr>
          <w:rStyle w:val="cs9f0a404010"/>
          <w:lang w:val="ru-RU"/>
        </w:rPr>
        <w:t>-8835/</w:t>
      </w:r>
      <w:r w:rsidR="009F4A47">
        <w:rPr>
          <w:rStyle w:val="cs9f0a404010"/>
          <w:lang w:val="en-US"/>
        </w:rPr>
        <w:t>PF</w:t>
      </w:r>
      <w:r w:rsidR="009F4A47" w:rsidRPr="00FE022E">
        <w:rPr>
          <w:rStyle w:val="cs9f0a404010"/>
          <w:lang w:val="ru-RU"/>
        </w:rPr>
        <w:t xml:space="preserve">-04971729) </w:t>
      </w:r>
      <w:r w:rsidR="009F4A47" w:rsidRPr="00FE022E">
        <w:rPr>
          <w:rStyle w:val="cs9f0a404010"/>
          <w:lang w:val="ru-RU"/>
        </w:rPr>
        <w:lastRenderedPageBreak/>
        <w:t xml:space="preserve">у пацієнтів з цукровим діабетом 2 типу і встановленим судинним захворюванням, кардіоваскулярне дослідження </w:t>
      </w:r>
      <w:r w:rsidR="009F4A47">
        <w:rPr>
          <w:rStyle w:val="cs9f0a404010"/>
          <w:lang w:val="en-US"/>
        </w:rPr>
        <w:t>VERTIS</w:t>
      </w:r>
      <w:r w:rsidR="009F4A47" w:rsidRPr="00FE022E">
        <w:rPr>
          <w:rStyle w:val="cs9f0a404010"/>
          <w:lang w:val="ru-RU"/>
        </w:rPr>
        <w:t xml:space="preserve">», код дослідження </w:t>
      </w:r>
      <w:r w:rsidR="009F4A47">
        <w:rPr>
          <w:rStyle w:val="cs9b0062610"/>
          <w:lang w:val="en-US"/>
        </w:rPr>
        <w:t>MK</w:t>
      </w:r>
      <w:r w:rsidR="009F4A47" w:rsidRPr="00FE022E">
        <w:rPr>
          <w:rStyle w:val="cs9b0062610"/>
          <w:lang w:val="ru-RU"/>
        </w:rPr>
        <w:t>-8835-004-01/</w:t>
      </w:r>
      <w:r w:rsidR="009F4A47">
        <w:rPr>
          <w:rStyle w:val="cs9b0062610"/>
          <w:lang w:val="en-US"/>
        </w:rPr>
        <w:t>B</w:t>
      </w:r>
      <w:r w:rsidR="009F4A47" w:rsidRPr="00FE022E">
        <w:rPr>
          <w:rStyle w:val="cs9b0062610"/>
          <w:lang w:val="ru-RU"/>
        </w:rPr>
        <w:t>1521021</w:t>
      </w:r>
      <w:r w:rsidR="009F4A47" w:rsidRPr="00FE022E">
        <w:rPr>
          <w:rStyle w:val="cs9f0a404010"/>
          <w:lang w:val="ru-RU"/>
        </w:rPr>
        <w:t xml:space="preserve">, з інкорпорованою поправкою 1 від 11 березня 2016 року; спонсор - «Мерк Шарп енд Доум Корп.», дочірнє підприємство «Мерк енд Ко., Інк.»/ </w:t>
      </w:r>
      <w:r w:rsidR="009F4A47">
        <w:rPr>
          <w:rStyle w:val="cs9f0a404010"/>
          <w:lang w:val="en-US"/>
        </w:rPr>
        <w:t>Merck Sharp &amp; Dohme Corp., a subsidiary of Merck &amp; Co., Inc., США</w:t>
      </w:r>
    </w:p>
    <w:p w:rsidR="00772615" w:rsidRPr="00886231" w:rsidRDefault="00886231" w:rsidP="00886231">
      <w:pPr>
        <w:jc w:val="both"/>
        <w:rPr>
          <w:rFonts w:ascii="Arial" w:hAnsi="Arial" w:cs="Arial"/>
          <w:sz w:val="20"/>
          <w:szCs w:val="20"/>
          <w:lang w:val="en-US"/>
        </w:rPr>
      </w:pPr>
      <w:r>
        <w:rPr>
          <w:rFonts w:ascii="Arial" w:hAnsi="Arial" w:cs="Arial"/>
          <w:sz w:val="20"/>
          <w:szCs w:val="20"/>
          <w:lang w:val="en-US"/>
        </w:rPr>
        <w:t>Заявник - ТОВ «ПАРЕКСЕЛ Україна»</w:t>
      </w:r>
    </w:p>
    <w:p w:rsidR="00772615" w:rsidRDefault="00772615">
      <w:pPr>
        <w:pStyle w:val="cs80d9435b"/>
        <w:rPr>
          <w:rFonts w:ascii="Arial" w:hAnsi="Arial" w:cs="Arial"/>
          <w:sz w:val="20"/>
          <w:szCs w:val="20"/>
          <w:lang w:val="en-US"/>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772615" w:rsidTr="00E16F4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5127D3" w:rsidRDefault="009F4A47">
            <w:pPr>
              <w:pStyle w:val="cs2e86d3a6"/>
              <w:rPr>
                <w:b/>
              </w:rPr>
            </w:pPr>
            <w:r w:rsidRPr="005127D3">
              <w:rPr>
                <w:rStyle w:val="cs9b0062610"/>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5127D3" w:rsidRDefault="009F4A47">
            <w:pPr>
              <w:pStyle w:val="cs2e86d3a6"/>
              <w:rPr>
                <w:b/>
              </w:rPr>
            </w:pPr>
            <w:r w:rsidRPr="005127D3">
              <w:rPr>
                <w:rStyle w:val="cs9b0062610"/>
                <w:b w:val="0"/>
              </w:rPr>
              <w:t>СТАЛО</w:t>
            </w:r>
          </w:p>
        </w:tc>
      </w:tr>
      <w:tr w:rsidR="00772615" w:rsidTr="00E16F4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5127D3" w:rsidRDefault="009F4A47">
            <w:pPr>
              <w:pStyle w:val="cs80d9435b"/>
              <w:rPr>
                <w:rFonts w:ascii="Arial" w:hAnsi="Arial" w:cs="Arial"/>
              </w:rPr>
            </w:pPr>
            <w:r w:rsidRPr="005127D3">
              <w:rPr>
                <w:rStyle w:val="cs9b0062610"/>
              </w:rPr>
              <w:t xml:space="preserve">д.м.н., проф. Жарінова В.Ю. </w:t>
            </w:r>
          </w:p>
          <w:p w:rsidR="00772615" w:rsidRPr="005127D3" w:rsidRDefault="009F4A47">
            <w:pPr>
              <w:pStyle w:val="cs80d9435b"/>
              <w:rPr>
                <w:rFonts w:ascii="Arial" w:hAnsi="Arial" w:cs="Arial"/>
                <w:b/>
              </w:rPr>
            </w:pPr>
            <w:r w:rsidRPr="005127D3">
              <w:rPr>
                <w:rStyle w:val="csc886e2961"/>
                <w:b w:val="0"/>
                <w:shd w:val="clear" w:color="auto" w:fill="FFFFFF" w:themeFill="background1"/>
              </w:rPr>
              <w:t>ДУ</w:t>
            </w:r>
            <w:r w:rsidRPr="005127D3">
              <w:rPr>
                <w:rStyle w:val="cs9b0062610"/>
                <w:b w:val="0"/>
                <w:shd w:val="clear" w:color="auto" w:fill="FFFFFF" w:themeFill="background1"/>
              </w:rPr>
              <w:t xml:space="preserve"> </w:t>
            </w:r>
            <w:r w:rsidRPr="005127D3">
              <w:rPr>
                <w:rStyle w:val="cs2494c3c61"/>
                <w:rFonts w:ascii="Arial" w:hAnsi="Arial" w:cs="Arial"/>
                <w:b w:val="0"/>
                <w:shd w:val="clear" w:color="auto" w:fill="FFFFFF" w:themeFill="background1"/>
              </w:rPr>
              <w:t>«</w:t>
            </w:r>
            <w:r w:rsidR="005127D3" w:rsidRPr="005127D3">
              <w:rPr>
                <w:rStyle w:val="cs9b0062610"/>
                <w:b w:val="0"/>
                <w:shd w:val="clear" w:color="auto" w:fill="FFFFFF" w:themeFill="background1"/>
              </w:rPr>
              <w:t>Інститут геронтології імені</w:t>
            </w:r>
            <w:r w:rsidRPr="005127D3">
              <w:rPr>
                <w:rStyle w:val="cs9b0062610"/>
                <w:b w:val="0"/>
                <w:shd w:val="clear" w:color="auto" w:fill="FFFFFF" w:themeFill="background1"/>
              </w:rPr>
              <w:t xml:space="preserve"> Д.Ф. Чеботарьова </w:t>
            </w:r>
            <w:r w:rsidRPr="005127D3">
              <w:rPr>
                <w:rStyle w:val="csc886e2961"/>
                <w:b w:val="0"/>
                <w:shd w:val="clear" w:color="auto" w:fill="FFFFFF" w:themeFill="background1"/>
              </w:rPr>
              <w:t>НАМН</w:t>
            </w:r>
            <w:r w:rsidRPr="005127D3">
              <w:rPr>
                <w:rStyle w:val="cs9b0062610"/>
                <w:b w:val="0"/>
                <w:shd w:val="clear" w:color="auto" w:fill="FFFFFF" w:themeFill="background1"/>
              </w:rPr>
              <w:t xml:space="preserve"> України</w:t>
            </w:r>
            <w:r w:rsidRPr="005127D3">
              <w:rPr>
                <w:rStyle w:val="cs2494c3c61"/>
                <w:rFonts w:ascii="Arial" w:hAnsi="Arial" w:cs="Arial"/>
                <w:b w:val="0"/>
              </w:rPr>
              <w:t>»</w:t>
            </w:r>
            <w:r w:rsidRPr="005127D3">
              <w:rPr>
                <w:rStyle w:val="cs9b0062610"/>
                <w:b w:val="0"/>
              </w:rPr>
              <w:t>, кардіологічне відділення відділу клінічної фізіології та патології внутрішніх органів,  м. Київ</w:t>
            </w:r>
          </w:p>
        </w:tc>
        <w:tc>
          <w:tcPr>
            <w:tcW w:w="482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772615" w:rsidRPr="005127D3" w:rsidRDefault="009F4A47">
            <w:pPr>
              <w:pStyle w:val="csf06cd379"/>
              <w:rPr>
                <w:rFonts w:ascii="Arial" w:hAnsi="Arial" w:cs="Arial"/>
              </w:rPr>
            </w:pPr>
            <w:r w:rsidRPr="005127D3">
              <w:rPr>
                <w:rStyle w:val="cs9b0062610"/>
              </w:rPr>
              <w:t xml:space="preserve">лікар Шаповаленко І.С. </w:t>
            </w:r>
          </w:p>
          <w:p w:rsidR="00772615" w:rsidRPr="005127D3" w:rsidRDefault="009F4A47" w:rsidP="00E16F49">
            <w:pPr>
              <w:pStyle w:val="cs80d9435b"/>
              <w:rPr>
                <w:rFonts w:ascii="Arial" w:hAnsi="Arial" w:cs="Arial"/>
                <w:b/>
              </w:rPr>
            </w:pPr>
            <w:r w:rsidRPr="005127D3">
              <w:rPr>
                <w:rStyle w:val="csc886e2961"/>
                <w:b w:val="0"/>
                <w:shd w:val="clear" w:color="auto" w:fill="FFFFFF" w:themeFill="background1"/>
              </w:rPr>
              <w:t>ДУ</w:t>
            </w:r>
            <w:r w:rsidRPr="005127D3">
              <w:rPr>
                <w:rStyle w:val="cs9b0062610"/>
                <w:b w:val="0"/>
                <w:shd w:val="clear" w:color="auto" w:fill="FFFFFF" w:themeFill="background1"/>
              </w:rPr>
              <w:t xml:space="preserve"> </w:t>
            </w:r>
            <w:r w:rsidRPr="005127D3">
              <w:rPr>
                <w:rStyle w:val="cs2494c3c61"/>
                <w:rFonts w:ascii="Arial" w:hAnsi="Arial" w:cs="Arial"/>
                <w:b w:val="0"/>
                <w:shd w:val="clear" w:color="auto" w:fill="FFFFFF" w:themeFill="background1"/>
              </w:rPr>
              <w:t>«</w:t>
            </w:r>
            <w:r w:rsidR="00E16F49">
              <w:rPr>
                <w:rStyle w:val="cs9b0062610"/>
                <w:b w:val="0"/>
                <w:shd w:val="clear" w:color="auto" w:fill="FFFFFF" w:themeFill="background1"/>
              </w:rPr>
              <w:t>Інститут геронтології імені</w:t>
            </w:r>
            <w:r w:rsidRPr="005127D3">
              <w:rPr>
                <w:rStyle w:val="cs9b0062610"/>
                <w:b w:val="0"/>
                <w:shd w:val="clear" w:color="auto" w:fill="FFFFFF" w:themeFill="background1"/>
              </w:rPr>
              <w:t xml:space="preserve"> Д.Ф. Чеботарьова </w:t>
            </w:r>
            <w:r w:rsidRPr="005127D3">
              <w:rPr>
                <w:rStyle w:val="csc886e2961"/>
                <w:b w:val="0"/>
                <w:shd w:val="clear" w:color="auto" w:fill="FFFFFF" w:themeFill="background1"/>
              </w:rPr>
              <w:t>НАМН</w:t>
            </w:r>
            <w:r w:rsidRPr="005127D3">
              <w:rPr>
                <w:rStyle w:val="cs9b0062610"/>
                <w:b w:val="0"/>
              </w:rPr>
              <w:t xml:space="preserve"> України</w:t>
            </w:r>
            <w:r w:rsidRPr="005127D3">
              <w:rPr>
                <w:rStyle w:val="cs2494c3c61"/>
                <w:rFonts w:ascii="Arial" w:hAnsi="Arial" w:cs="Arial"/>
                <w:b w:val="0"/>
              </w:rPr>
              <w:t>»</w:t>
            </w:r>
            <w:r w:rsidRPr="005127D3">
              <w:rPr>
                <w:rStyle w:val="cs9b0062610"/>
                <w:b w:val="0"/>
              </w:rPr>
              <w:t>, кардіологічне відділення відділу клінічної фізіології та патології внутрішніх органів,  м. Київ</w:t>
            </w:r>
          </w:p>
        </w:tc>
      </w:tr>
    </w:tbl>
    <w:p w:rsidR="00772615" w:rsidRPr="00FE022E" w:rsidRDefault="009F4A47">
      <w:pPr>
        <w:pStyle w:val="cs80d9435b"/>
      </w:pPr>
      <w:r>
        <w:rPr>
          <w:rStyle w:val="cs9f0a404010"/>
          <w:lang w:val="en-US"/>
        </w:rPr>
        <w:t> </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86231" w:rsidP="00886231">
      <w:pPr>
        <w:jc w:val="both"/>
        <w:rPr>
          <w:rStyle w:val="cs80d9435b11"/>
        </w:rPr>
      </w:pPr>
      <w:r>
        <w:rPr>
          <w:rStyle w:val="cs9b0062611"/>
          <w:lang w:val="ru-RU"/>
        </w:rPr>
        <w:t xml:space="preserve">23. </w:t>
      </w:r>
      <w:r w:rsidR="009F4A47" w:rsidRPr="00FE022E">
        <w:rPr>
          <w:rStyle w:val="cs9b0062611"/>
          <w:lang w:val="ru-RU"/>
        </w:rPr>
        <w:t xml:space="preserve">Зміна відповідального дослідника та назви місця проведення клінічного дослідження </w:t>
      </w:r>
      <w:r w:rsidR="009F4A47" w:rsidRPr="00FE022E">
        <w:rPr>
          <w:rStyle w:val="cs9f0a404011"/>
          <w:lang w:val="ru-RU"/>
        </w:rPr>
        <w:t xml:space="preserve">до протоколу «Відкрите дослідження з оцінки безпечності </w:t>
      </w:r>
      <w:r w:rsidR="009F4A47" w:rsidRPr="00FE022E">
        <w:rPr>
          <w:rStyle w:val="cs9b0062611"/>
          <w:lang w:val="ru-RU"/>
        </w:rPr>
        <w:t>арбаклофену</w:t>
      </w:r>
      <w:r w:rsidR="009F4A47" w:rsidRPr="00FE022E">
        <w:rPr>
          <w:rStyle w:val="cs9f0a404011"/>
          <w:lang w:val="ru-RU"/>
        </w:rPr>
        <w:t xml:space="preserve"> в таблетках із пролонгованим вивільненням при довготривалому лікуванні спастичності в пацієнтів із розсіяним склерозом (дослідження </w:t>
      </w:r>
      <w:r w:rsidR="009F4A47">
        <w:rPr>
          <w:rStyle w:val="cs9f0a404011"/>
          <w:lang w:val="en-US"/>
        </w:rPr>
        <w:t>OS</w:t>
      </w:r>
      <w:r w:rsidR="009F4A47" w:rsidRPr="00FE022E">
        <w:rPr>
          <w:rStyle w:val="cs9f0a404011"/>
          <w:lang w:val="ru-RU"/>
        </w:rPr>
        <w:t xml:space="preserve">440-3005)», код </w:t>
      </w:r>
      <w:r w:rsidR="00ED5FF1">
        <w:rPr>
          <w:rStyle w:val="cs9f0a404011"/>
          <w:lang w:val="ru-RU"/>
        </w:rPr>
        <w:t>дослідження</w:t>
      </w:r>
      <w:r w:rsidR="009F4A47" w:rsidRPr="00FE022E">
        <w:rPr>
          <w:rStyle w:val="cs9f0a404011"/>
          <w:lang w:val="ru-RU"/>
        </w:rPr>
        <w:t xml:space="preserve"> </w:t>
      </w:r>
      <w:r w:rsidR="009F4A47">
        <w:rPr>
          <w:rStyle w:val="cs9b0062611"/>
          <w:lang w:val="en-US"/>
        </w:rPr>
        <w:t>OS</w:t>
      </w:r>
      <w:r w:rsidR="009F4A47" w:rsidRPr="00FE022E">
        <w:rPr>
          <w:rStyle w:val="cs9b0062611"/>
          <w:lang w:val="ru-RU"/>
        </w:rPr>
        <w:t>440-3005</w:t>
      </w:r>
      <w:r w:rsidR="009F4A47" w:rsidRPr="00FE022E">
        <w:rPr>
          <w:rStyle w:val="cs9f0a404011"/>
          <w:lang w:val="ru-RU"/>
        </w:rPr>
        <w:t>, редакція з Поправкою 1 від 06 листопада 2017 р.; спонсор - «Осмотика Фармасьютикал ЮС ЛЛК»</w:t>
      </w:r>
      <w:r w:rsidR="00E16F49">
        <w:rPr>
          <w:rStyle w:val="cs9f0a404011"/>
          <w:lang w:val="ru-RU"/>
        </w:rPr>
        <w:t xml:space="preserve"> </w:t>
      </w:r>
      <w:r w:rsidR="009F4A47" w:rsidRPr="00FE022E">
        <w:rPr>
          <w:rStyle w:val="cs9f0a404011"/>
          <w:lang w:val="ru-RU"/>
        </w:rPr>
        <w:t>(</w:t>
      </w:r>
      <w:r w:rsidR="009F4A47">
        <w:rPr>
          <w:rStyle w:val="cs9f0a404011"/>
          <w:lang w:val="en-US"/>
        </w:rPr>
        <w:t>Osmotica</w:t>
      </w:r>
      <w:r w:rsidR="009F4A47" w:rsidRPr="00FE022E">
        <w:rPr>
          <w:rStyle w:val="cs9f0a404011"/>
          <w:lang w:val="ru-RU"/>
        </w:rPr>
        <w:t xml:space="preserve"> </w:t>
      </w:r>
      <w:r w:rsidR="009F4A47">
        <w:rPr>
          <w:rStyle w:val="cs9f0a404011"/>
          <w:lang w:val="en-US"/>
        </w:rPr>
        <w:t>Pharmaceutical</w:t>
      </w:r>
      <w:r w:rsidR="009F4A47" w:rsidRPr="00FE022E">
        <w:rPr>
          <w:rStyle w:val="cs9f0a404011"/>
          <w:lang w:val="ru-RU"/>
        </w:rPr>
        <w:t xml:space="preserve"> </w:t>
      </w:r>
      <w:r w:rsidR="009F4A47">
        <w:rPr>
          <w:rStyle w:val="cs9f0a404011"/>
          <w:lang w:val="en-US"/>
        </w:rPr>
        <w:t>US</w:t>
      </w:r>
      <w:r w:rsidR="009F4A47" w:rsidRPr="00FE022E">
        <w:rPr>
          <w:rStyle w:val="cs9f0a404011"/>
          <w:lang w:val="ru-RU"/>
        </w:rPr>
        <w:t xml:space="preserve"> </w:t>
      </w:r>
      <w:r w:rsidR="009F4A47">
        <w:rPr>
          <w:rStyle w:val="cs9f0a404011"/>
          <w:lang w:val="en-US"/>
        </w:rPr>
        <w:t>LLC</w:t>
      </w:r>
      <w:r w:rsidR="009F4A47" w:rsidRPr="00FE022E">
        <w:rPr>
          <w:rStyle w:val="cs9f0a404011"/>
          <w:lang w:val="ru-RU"/>
        </w:rPr>
        <w:t>), США</w:t>
      </w:r>
    </w:p>
    <w:p w:rsidR="00886231" w:rsidRPr="00FE022E" w:rsidRDefault="00886231" w:rsidP="00886231">
      <w:pPr>
        <w:jc w:val="both"/>
        <w:rPr>
          <w:rFonts w:ascii="Arial" w:hAnsi="Arial" w:cs="Arial"/>
          <w:sz w:val="20"/>
          <w:szCs w:val="20"/>
          <w:lang w:val="ru-RU"/>
        </w:rPr>
      </w:pPr>
      <w:r w:rsidRPr="00FE022E">
        <w:rPr>
          <w:rFonts w:ascii="Arial" w:hAnsi="Arial" w:cs="Arial"/>
          <w:sz w:val="20"/>
          <w:szCs w:val="20"/>
          <w:lang w:val="ru-RU"/>
        </w:rPr>
        <w:t>Заявник - ТОВАРИСТВО З ОБМЕЖЕНОЮ ВІДПОВІДАЛЬНІСТЮ «ПІ ЕС АЙ-УКРАЇНА»</w:t>
      </w:r>
    </w:p>
    <w:p w:rsidR="00772615" w:rsidRPr="00886231" w:rsidRDefault="009F4A47">
      <w:pPr>
        <w:pStyle w:val="cs95e872d0"/>
      </w:pPr>
      <w:r>
        <w:rPr>
          <w:rStyle w:val="cs9b0062611"/>
          <w:lang w:val="en-US"/>
        </w:rPr>
        <w:t> </w:t>
      </w:r>
    </w:p>
    <w:tbl>
      <w:tblPr>
        <w:tblW w:w="0" w:type="auto"/>
        <w:tblInd w:w="-8" w:type="dxa"/>
        <w:tblCellMar>
          <w:left w:w="0" w:type="dxa"/>
          <w:right w:w="0" w:type="dxa"/>
        </w:tblCellMar>
        <w:tblLook w:val="04A0" w:firstRow="1" w:lastRow="0" w:firstColumn="1" w:lastColumn="0" w:noHBand="0" w:noVBand="1"/>
      </w:tblPr>
      <w:tblGrid>
        <w:gridCol w:w="4815"/>
        <w:gridCol w:w="4815"/>
      </w:tblGrid>
      <w:tr w:rsidR="00772615" w:rsidRPr="00ED5FF1" w:rsidTr="00E16F49">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ED5FF1" w:rsidRDefault="009F4A47">
            <w:pPr>
              <w:pStyle w:val="cs2e86d3a6"/>
            </w:pPr>
            <w:r w:rsidRPr="00ED5FF1">
              <w:rPr>
                <w:rStyle w:val="cs9b0062611"/>
                <w:b w:val="0"/>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ED5FF1" w:rsidRDefault="009F4A47">
            <w:pPr>
              <w:pStyle w:val="cs2e86d3a6"/>
            </w:pPr>
            <w:r w:rsidRPr="00ED5FF1">
              <w:rPr>
                <w:rStyle w:val="cs9b0062611"/>
                <w:b w:val="0"/>
              </w:rPr>
              <w:t>СТАЛО</w:t>
            </w:r>
          </w:p>
        </w:tc>
      </w:tr>
      <w:tr w:rsidR="00772615" w:rsidRPr="00ED5FF1" w:rsidTr="00E16F49">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ED5FF1" w:rsidRDefault="009F4A47">
            <w:pPr>
              <w:pStyle w:val="cs80d9435b"/>
            </w:pPr>
            <w:r w:rsidRPr="00ED5FF1">
              <w:rPr>
                <w:rStyle w:val="cs9b0062611"/>
              </w:rPr>
              <w:t>лікар Босенко Л.П.</w:t>
            </w:r>
          </w:p>
          <w:p w:rsidR="00772615" w:rsidRPr="00ED5FF1" w:rsidRDefault="009F4A47">
            <w:pPr>
              <w:pStyle w:val="cs80d9435b"/>
            </w:pPr>
            <w:r w:rsidRPr="00E16F49">
              <w:rPr>
                <w:rStyle w:val="cs9b0062611"/>
              </w:rPr>
              <w:t>Комунальний заклад</w:t>
            </w:r>
            <w:r w:rsidRPr="00ED5FF1">
              <w:rPr>
                <w:rStyle w:val="cs9b0062611"/>
                <w:b w:val="0"/>
              </w:rPr>
              <w:t xml:space="preserve"> Київської обласної ради «Київська обласна </w:t>
            </w:r>
            <w:r w:rsidR="00E16F49">
              <w:rPr>
                <w:rStyle w:val="cs9b0062611"/>
              </w:rPr>
              <w:t xml:space="preserve">клінічна лікарня», </w:t>
            </w:r>
            <w:r w:rsidRPr="00E16F49">
              <w:rPr>
                <w:rStyle w:val="cs9b0062611"/>
              </w:rPr>
              <w:t>консультативна поліклініка</w:t>
            </w:r>
            <w:r w:rsidRPr="00ED5FF1">
              <w:rPr>
                <w:rStyle w:val="cs9b0062611"/>
                <w:b w:val="0"/>
              </w:rPr>
              <w:t>, м. Київ</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ED5FF1" w:rsidRDefault="009F4A47">
            <w:pPr>
              <w:pStyle w:val="csf06cd379"/>
            </w:pPr>
            <w:r w:rsidRPr="00ED5FF1">
              <w:rPr>
                <w:rStyle w:val="cs9b0062611"/>
              </w:rPr>
              <w:t xml:space="preserve">лікар Пригорницька Я.І. </w:t>
            </w:r>
          </w:p>
          <w:p w:rsidR="00772615" w:rsidRPr="00ED5FF1" w:rsidRDefault="009F4A47">
            <w:pPr>
              <w:pStyle w:val="cs80d9435b"/>
            </w:pPr>
            <w:r w:rsidRPr="00E16F49">
              <w:rPr>
                <w:rStyle w:val="cs9b0062611"/>
              </w:rPr>
              <w:t>Комунальне некомерційне підприємство</w:t>
            </w:r>
            <w:r w:rsidRPr="00ED5FF1">
              <w:rPr>
                <w:rStyle w:val="cs9b0062611"/>
                <w:b w:val="0"/>
              </w:rPr>
              <w:t xml:space="preserve"> Київської обласної ради «Київська обласна клінічна лікарня», </w:t>
            </w:r>
            <w:r w:rsidRPr="00E16F49">
              <w:rPr>
                <w:rStyle w:val="cs9b0062611"/>
              </w:rPr>
              <w:t>відділення реабілітації хворих з наслідками неврологічних захворювань та травм</w:t>
            </w:r>
            <w:r w:rsidRPr="00ED5FF1">
              <w:rPr>
                <w:rStyle w:val="cs9b0062611"/>
                <w:b w:val="0"/>
              </w:rPr>
              <w:t>, м. Київ</w:t>
            </w:r>
          </w:p>
        </w:tc>
      </w:tr>
    </w:tbl>
    <w:p w:rsidR="00772615" w:rsidRPr="00FE022E" w:rsidRDefault="009F4A47" w:rsidP="00ED5FF1">
      <w:pPr>
        <w:pStyle w:val="cs95e872d0"/>
        <w:rPr>
          <w:rFonts w:ascii="Arial" w:hAnsi="Arial" w:cs="Arial"/>
          <w:sz w:val="20"/>
          <w:szCs w:val="20"/>
        </w:rPr>
      </w:pPr>
      <w:r>
        <w:rPr>
          <w:rStyle w:val="csafaf57411"/>
          <w:lang w:val="en-US"/>
        </w:rPr>
        <w:t> </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86231" w:rsidP="00886231">
      <w:pPr>
        <w:jc w:val="both"/>
      </w:pPr>
      <w:r>
        <w:rPr>
          <w:rStyle w:val="cs9b0062612"/>
          <w:lang w:val="ru-RU"/>
        </w:rPr>
        <w:t xml:space="preserve">24. </w:t>
      </w:r>
      <w:r w:rsidR="009F4A47" w:rsidRPr="00FE022E">
        <w:rPr>
          <w:rStyle w:val="cs9b0062612"/>
          <w:lang w:val="ru-RU"/>
        </w:rPr>
        <w:t xml:space="preserve">Оновлена Брошура дослідника по Тофацитинібу (СР-690,550), видання від вересня 2019 року, англійською мовою; Документ «Оцінка співвідношення ризику та користі від участі у клінічному випробуванні», версія від 21 жовтня 2019р., англійською мовою </w:t>
      </w:r>
      <w:r w:rsidR="009F4A47" w:rsidRPr="00FE022E">
        <w:rPr>
          <w:rStyle w:val="cs9f0a404012"/>
          <w:lang w:val="ru-RU"/>
        </w:rPr>
        <w:t xml:space="preserve">до протоколу клінічного </w:t>
      </w:r>
      <w:r w:rsidR="00E16F49">
        <w:rPr>
          <w:rStyle w:val="cs9f0a404012"/>
          <w:lang w:val="ru-RU"/>
        </w:rPr>
        <w:t>випробува</w:t>
      </w:r>
      <w:r w:rsidR="009F4A47" w:rsidRPr="00FE022E">
        <w:rPr>
          <w:rStyle w:val="cs9f0a404012"/>
          <w:lang w:val="ru-RU"/>
        </w:rPr>
        <w:t xml:space="preserve">ння «Рандомізоване, подвійне сліпе, плацебо-контрольоване дослідження 3-ї фази з вивчення ефективності та безпечності </w:t>
      </w:r>
      <w:r w:rsidR="009F4A47" w:rsidRPr="00FE022E">
        <w:rPr>
          <w:rStyle w:val="cs9b0062612"/>
          <w:lang w:val="ru-RU"/>
        </w:rPr>
        <w:t>Тофацитинібу</w:t>
      </w:r>
      <w:r w:rsidR="009F4A47" w:rsidRPr="00FE022E">
        <w:rPr>
          <w:rStyle w:val="cs9f0a404012"/>
          <w:lang w:val="ru-RU"/>
        </w:rPr>
        <w:t xml:space="preserve"> в пацієнтів з активним анкілозуючим спондилітом (АС)», код дослідження </w:t>
      </w:r>
      <w:r w:rsidR="009F4A47">
        <w:rPr>
          <w:rStyle w:val="cs9b0062612"/>
          <w:lang w:val="en-US"/>
        </w:rPr>
        <w:t>A</w:t>
      </w:r>
      <w:r w:rsidR="009F4A47" w:rsidRPr="00FE022E">
        <w:rPr>
          <w:rStyle w:val="cs9b0062612"/>
          <w:lang w:val="ru-RU"/>
        </w:rPr>
        <w:t>3921120</w:t>
      </w:r>
      <w:r w:rsidR="009F4A47" w:rsidRPr="00FE022E">
        <w:rPr>
          <w:rStyle w:val="cs9f0a404012"/>
          <w:lang w:val="ru-RU"/>
        </w:rPr>
        <w:t xml:space="preserve">, з інкорпорованою поправкою </w:t>
      </w:r>
      <w:r w:rsidR="00E16F49">
        <w:rPr>
          <w:rStyle w:val="cs9f0a404012"/>
          <w:lang w:val="ru-RU"/>
        </w:rPr>
        <w:t>2, від 10 квітня 2019 р.</w:t>
      </w:r>
      <w:r w:rsidR="009F4A47" w:rsidRPr="00E16F49">
        <w:rPr>
          <w:rStyle w:val="cs9f0a404012"/>
          <w:lang w:val="ru-RU"/>
        </w:rPr>
        <w:t xml:space="preserve">; спонсор - </w:t>
      </w:r>
      <w:r w:rsidR="009F4A47">
        <w:rPr>
          <w:rStyle w:val="cs9f0a404012"/>
          <w:lang w:val="en-US"/>
        </w:rPr>
        <w:t>Pfizer</w:t>
      </w:r>
      <w:r w:rsidR="009F4A47" w:rsidRPr="00E16F49">
        <w:rPr>
          <w:rStyle w:val="cs9f0a404012"/>
          <w:lang w:val="ru-RU"/>
        </w:rPr>
        <w:t xml:space="preserve"> </w:t>
      </w:r>
      <w:r w:rsidR="009F4A47">
        <w:rPr>
          <w:rStyle w:val="cs9f0a404012"/>
          <w:lang w:val="en-US"/>
        </w:rPr>
        <w:t>Inc</w:t>
      </w:r>
      <w:r w:rsidR="009F4A47" w:rsidRPr="00E16F49">
        <w:rPr>
          <w:rStyle w:val="cs9f0a404012"/>
          <w:lang w:val="ru-RU"/>
        </w:rPr>
        <w:t xml:space="preserve">., </w:t>
      </w:r>
      <w:r w:rsidR="009F4A47">
        <w:rPr>
          <w:rStyle w:val="cs9f0a404012"/>
          <w:lang w:val="en-US"/>
        </w:rPr>
        <w:t>USA</w:t>
      </w:r>
      <w:r w:rsidR="009F4A47" w:rsidRPr="00E16F49">
        <w:rPr>
          <w:rStyle w:val="cs9f0a404012"/>
          <w:lang w:val="ru-RU"/>
        </w:rPr>
        <w:t>/ Файзер Інк., США</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 «Клінічні дослідження Айкон», Україна</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86231" w:rsidP="00886231">
      <w:pPr>
        <w:jc w:val="both"/>
        <w:rPr>
          <w:rStyle w:val="cs80d9435b13"/>
        </w:rPr>
      </w:pPr>
      <w:r>
        <w:rPr>
          <w:rStyle w:val="cs9b0062613"/>
          <w:lang w:val="ru-RU"/>
        </w:rPr>
        <w:t xml:space="preserve">25. </w:t>
      </w:r>
      <w:r w:rsidR="009F4A47" w:rsidRPr="00FE022E">
        <w:rPr>
          <w:rStyle w:val="cs9b0062613"/>
          <w:lang w:val="ru-RU"/>
        </w:rPr>
        <w:t xml:space="preserve">Включення додаткового місця проведення клінічного випробування </w:t>
      </w:r>
      <w:r w:rsidR="008D2CCD">
        <w:rPr>
          <w:rStyle w:val="cs9f0a404013"/>
          <w:lang w:val="ru-RU"/>
        </w:rPr>
        <w:t xml:space="preserve">до протоколу </w:t>
      </w:r>
      <w:r w:rsidR="009F4A47" w:rsidRPr="00FE022E">
        <w:rPr>
          <w:rStyle w:val="cs9f0a404013"/>
          <w:lang w:val="ru-RU"/>
        </w:rPr>
        <w:t xml:space="preserve">«52-тижневе відкрите подовжене дослідження </w:t>
      </w:r>
      <w:r w:rsidR="009F4A47" w:rsidRPr="00FE022E">
        <w:rPr>
          <w:rStyle w:val="cs9b0062613"/>
          <w:lang w:val="ru-RU"/>
        </w:rPr>
        <w:t>пімавансерину</w:t>
      </w:r>
      <w:r w:rsidR="009F4A47" w:rsidRPr="00FE022E">
        <w:rPr>
          <w:rStyle w:val="cs9f0a404013"/>
          <w:lang w:val="ru-RU"/>
        </w:rPr>
        <w:t xml:space="preserve"> у дорослих та людей похилого віку з нейропсихіатричними симптомами, пов'язаними із нейродегенеративним захворюванням», код дослідження </w:t>
      </w:r>
      <w:r w:rsidR="009F4A47">
        <w:rPr>
          <w:rStyle w:val="cs9b0062613"/>
          <w:lang w:val="en-US"/>
        </w:rPr>
        <w:t>ACP</w:t>
      </w:r>
      <w:r w:rsidR="009F4A47" w:rsidRPr="00FE022E">
        <w:rPr>
          <w:rStyle w:val="cs9b0062613"/>
          <w:lang w:val="ru-RU"/>
        </w:rPr>
        <w:t>-103-047</w:t>
      </w:r>
      <w:r w:rsidR="009F4A47" w:rsidRPr="00FE022E">
        <w:rPr>
          <w:rStyle w:val="cs9f0a404013"/>
          <w:lang w:val="ru-RU"/>
        </w:rPr>
        <w:t xml:space="preserve">, з інкорпорованою поправкою 3, фінальна версія 1.0 від 23 липня 2019 р.; спонсор - «АКАДІА Фармасьютікалз </w:t>
      </w:r>
      <w:proofErr w:type="gramStart"/>
      <w:r w:rsidR="009F4A47" w:rsidRPr="00FE022E">
        <w:rPr>
          <w:rStyle w:val="cs9f0a404013"/>
          <w:lang w:val="ru-RU"/>
        </w:rPr>
        <w:t>Інк.,</w:t>
      </w:r>
      <w:proofErr w:type="gramEnd"/>
      <w:r w:rsidR="009F4A47" w:rsidRPr="00FE022E">
        <w:rPr>
          <w:rStyle w:val="cs9f0a404013"/>
          <w:lang w:val="ru-RU"/>
        </w:rPr>
        <w:t xml:space="preserve"> США»(</w:t>
      </w:r>
      <w:r w:rsidR="009F4A47">
        <w:rPr>
          <w:rStyle w:val="cs9f0a404013"/>
          <w:lang w:val="en-US"/>
        </w:rPr>
        <w:t>ACADIA</w:t>
      </w:r>
      <w:r w:rsidR="009F4A47" w:rsidRPr="00FE022E">
        <w:rPr>
          <w:rStyle w:val="cs9f0a404013"/>
          <w:lang w:val="ru-RU"/>
        </w:rPr>
        <w:t xml:space="preserve"> </w:t>
      </w:r>
      <w:r w:rsidR="009F4A47">
        <w:rPr>
          <w:rStyle w:val="cs9f0a404013"/>
          <w:lang w:val="en-US"/>
        </w:rPr>
        <w:t>Pharmaceuticals</w:t>
      </w:r>
      <w:r w:rsidR="009F4A47" w:rsidRPr="00FE022E">
        <w:rPr>
          <w:rStyle w:val="cs9f0a404013"/>
          <w:lang w:val="ru-RU"/>
        </w:rPr>
        <w:t xml:space="preserve"> </w:t>
      </w:r>
      <w:r w:rsidR="009F4A47">
        <w:rPr>
          <w:rStyle w:val="cs9f0a404013"/>
          <w:lang w:val="en-US"/>
        </w:rPr>
        <w:t>Inc</w:t>
      </w:r>
      <w:r w:rsidR="009F4A47" w:rsidRPr="00FE022E">
        <w:rPr>
          <w:rStyle w:val="cs9f0a404013"/>
          <w:lang w:val="ru-RU"/>
        </w:rPr>
        <w:t xml:space="preserve">., </w:t>
      </w:r>
      <w:r w:rsidR="009F4A47">
        <w:rPr>
          <w:rStyle w:val="cs9f0a404013"/>
          <w:lang w:val="en-US"/>
        </w:rPr>
        <w:t>USA</w:t>
      </w:r>
      <w:r w:rsidR="009F4A47" w:rsidRPr="00FE022E">
        <w:rPr>
          <w:rStyle w:val="cs9f0a404013"/>
          <w:lang w:val="ru-RU"/>
        </w:rPr>
        <w:t>).</w:t>
      </w:r>
    </w:p>
    <w:p w:rsidR="00886231" w:rsidRPr="00FE022E" w:rsidRDefault="00886231" w:rsidP="00886231">
      <w:pPr>
        <w:jc w:val="both"/>
        <w:rPr>
          <w:rFonts w:ascii="Arial" w:hAnsi="Arial" w:cs="Arial"/>
          <w:sz w:val="20"/>
          <w:szCs w:val="20"/>
          <w:lang w:val="ru-RU"/>
        </w:rPr>
      </w:pPr>
      <w:r w:rsidRPr="00FE022E">
        <w:rPr>
          <w:rFonts w:ascii="Arial" w:hAnsi="Arial" w:cs="Arial"/>
          <w:sz w:val="20"/>
          <w:szCs w:val="20"/>
          <w:lang w:val="ru-RU"/>
        </w:rPr>
        <w:t>Заявник - ТОВ «ВОРЛДВАЙД КЛІНІКАЛ ТРАІЛС УКР»</w:t>
      </w:r>
    </w:p>
    <w:p w:rsidR="00772615" w:rsidRPr="00886231" w:rsidRDefault="009F4A47">
      <w:pPr>
        <w:pStyle w:val="cs80d9435b"/>
      </w:pPr>
      <w:r>
        <w:rPr>
          <w:rStyle w:val="cs9f0a404013"/>
          <w:lang w:val="en-US"/>
        </w:rPr>
        <w:t> </w:t>
      </w:r>
    </w:p>
    <w:tbl>
      <w:tblPr>
        <w:tblW w:w="9631" w:type="dxa"/>
        <w:tblLayout w:type="fixed"/>
        <w:tblCellMar>
          <w:left w:w="0" w:type="dxa"/>
          <w:right w:w="0" w:type="dxa"/>
        </w:tblCellMar>
        <w:tblLook w:val="04A0" w:firstRow="1" w:lastRow="0" w:firstColumn="1" w:lastColumn="0" w:noHBand="0" w:noVBand="1"/>
      </w:tblPr>
      <w:tblGrid>
        <w:gridCol w:w="559"/>
        <w:gridCol w:w="9072"/>
      </w:tblGrid>
      <w:tr w:rsidR="00772615" w:rsidRPr="00ED5FF1" w:rsidTr="0059625B">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ED5FF1" w:rsidRDefault="009F4A47">
            <w:pPr>
              <w:pStyle w:val="cs2e86d3a6"/>
            </w:pPr>
            <w:r w:rsidRPr="00ED5FF1">
              <w:rPr>
                <w:rStyle w:val="cs9b0062613"/>
                <w:b w:val="0"/>
              </w:rPr>
              <w:t>№ 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ED5FF1" w:rsidRDefault="009F4A47">
            <w:pPr>
              <w:pStyle w:val="cs202b20ac"/>
            </w:pPr>
            <w:r w:rsidRPr="00ED5FF1">
              <w:rPr>
                <w:rStyle w:val="cs9b0062613"/>
                <w:b w:val="0"/>
              </w:rPr>
              <w:t>П.І.Б. відповідального дослідника</w:t>
            </w:r>
          </w:p>
          <w:p w:rsidR="00772615" w:rsidRPr="00ED5FF1" w:rsidRDefault="00E16F49">
            <w:pPr>
              <w:pStyle w:val="cs2e86d3a6"/>
            </w:pPr>
            <w:r>
              <w:rPr>
                <w:rStyle w:val="cs9b0062613"/>
                <w:b w:val="0"/>
              </w:rPr>
              <w:t>Н</w:t>
            </w:r>
            <w:r w:rsidR="009F4A47" w:rsidRPr="00ED5FF1">
              <w:rPr>
                <w:rStyle w:val="cs9b0062613"/>
                <w:b w:val="0"/>
              </w:rPr>
              <w:t>азва місця проведення клінічного випробування</w:t>
            </w:r>
          </w:p>
        </w:tc>
      </w:tr>
      <w:tr w:rsidR="00772615" w:rsidRPr="00ED5FF1" w:rsidTr="0059625B">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ED5FF1" w:rsidRDefault="009F4A47">
            <w:pPr>
              <w:pStyle w:val="cs2e86d3a6"/>
            </w:pPr>
            <w:r w:rsidRPr="00ED5FF1">
              <w:rPr>
                <w:rStyle w:val="cs9b0062613"/>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ED5FF1" w:rsidRDefault="009F4A47">
            <w:pPr>
              <w:pStyle w:val="csf06cd379"/>
            </w:pPr>
            <w:r w:rsidRPr="00ED5FF1">
              <w:rPr>
                <w:rStyle w:val="cs9b0062613"/>
                <w:b w:val="0"/>
              </w:rPr>
              <w:t>д.м.н., проф. Бучакчийська Н.М.</w:t>
            </w:r>
          </w:p>
          <w:p w:rsidR="00772615" w:rsidRPr="00ED5FF1" w:rsidRDefault="009F4A47">
            <w:pPr>
              <w:pStyle w:val="cs80d9435b"/>
            </w:pPr>
            <w:r w:rsidRPr="00ED5FF1">
              <w:rPr>
                <w:rStyle w:val="cs9b0062613"/>
                <w:b w:val="0"/>
              </w:rPr>
              <w:t xml:space="preserve">Комунальне некомерційне підприємство «Запорізька обласна клінічна лікарня» Запорізької обласної ради, відділення неврології №1, Державний заклад «Запорізька медична академія післядипломної освіти Міністерства охорони здоров'я України», кафедра нервових хвороб, </w:t>
            </w:r>
            <w:r w:rsidR="00ED5FF1">
              <w:rPr>
                <w:rStyle w:val="cs9b0062613"/>
                <w:b w:val="0"/>
              </w:rPr>
              <w:t xml:space="preserve">         </w:t>
            </w:r>
            <w:r w:rsidRPr="00ED5FF1">
              <w:rPr>
                <w:rStyle w:val="cs9b0062613"/>
                <w:b w:val="0"/>
              </w:rPr>
              <w:t>м. Запоріжжя</w:t>
            </w:r>
          </w:p>
        </w:tc>
      </w:tr>
    </w:tbl>
    <w:p w:rsidR="00772615" w:rsidRPr="00FE022E" w:rsidRDefault="009F4A47">
      <w:pPr>
        <w:pStyle w:val="cs80d9435b"/>
      </w:pPr>
      <w:r>
        <w:rPr>
          <w:rStyle w:val="cs9f0a404013"/>
          <w:lang w:val="en-US"/>
        </w:rPr>
        <w:t> </w:t>
      </w:r>
    </w:p>
    <w:p w:rsidR="00772615" w:rsidRDefault="00772615">
      <w:pPr>
        <w:jc w:val="both"/>
        <w:rPr>
          <w:rFonts w:ascii="Arial" w:hAnsi="Arial" w:cs="Arial"/>
          <w:sz w:val="20"/>
          <w:szCs w:val="20"/>
          <w:lang w:val="ru-RU"/>
        </w:rPr>
      </w:pPr>
    </w:p>
    <w:p w:rsidR="00886231" w:rsidRPr="00FE022E" w:rsidRDefault="00886231">
      <w:pPr>
        <w:jc w:val="both"/>
        <w:rPr>
          <w:rFonts w:ascii="Arial" w:hAnsi="Arial" w:cs="Arial"/>
          <w:sz w:val="20"/>
          <w:szCs w:val="20"/>
          <w:lang w:val="ru-RU"/>
        </w:rPr>
      </w:pPr>
    </w:p>
    <w:p w:rsidR="00772615" w:rsidRDefault="00886231" w:rsidP="00886231">
      <w:pPr>
        <w:jc w:val="both"/>
        <w:rPr>
          <w:rStyle w:val="cs80d9435b14"/>
        </w:rPr>
      </w:pPr>
      <w:r>
        <w:rPr>
          <w:rStyle w:val="cs9b0062614"/>
          <w:lang w:val="ru-RU"/>
        </w:rPr>
        <w:t xml:space="preserve">26. </w:t>
      </w:r>
      <w:r w:rsidR="009F4A47" w:rsidRPr="00FE022E">
        <w:rPr>
          <w:rStyle w:val="cs9b0062614"/>
          <w:lang w:val="ru-RU"/>
        </w:rPr>
        <w:t>Включення додаткового місця проведення клінічного випробування</w:t>
      </w:r>
      <w:r>
        <w:rPr>
          <w:rStyle w:val="cs9f0a404014"/>
          <w:lang w:val="ru-RU"/>
        </w:rPr>
        <w:t xml:space="preserve"> до протоколу</w:t>
      </w:r>
      <w:r w:rsidR="00E16F49">
        <w:rPr>
          <w:rStyle w:val="cs9f0a404014"/>
          <w:lang w:val="ru-RU"/>
        </w:rPr>
        <w:t xml:space="preserve"> </w:t>
      </w:r>
      <w:r w:rsidR="009F4A47" w:rsidRPr="00FE022E">
        <w:rPr>
          <w:rStyle w:val="cs9f0a404014"/>
          <w:lang w:val="ru-RU"/>
        </w:rPr>
        <w:t>«Фаза 3</w:t>
      </w:r>
      <w:r w:rsidR="009F4A47">
        <w:rPr>
          <w:rStyle w:val="cs9f0a404014"/>
          <w:lang w:val="en-US"/>
        </w:rPr>
        <w:t>b</w:t>
      </w:r>
      <w:r w:rsidR="009F4A47" w:rsidRPr="00FE022E">
        <w:rPr>
          <w:rStyle w:val="cs9f0a404014"/>
          <w:lang w:val="ru-RU"/>
        </w:rPr>
        <w:t xml:space="preserve"> багатоцентрового, рандомізованого, подвійно сліпого, плацебо-контрольованого дослідження щодо оцінки безпеки лікування </w:t>
      </w:r>
      <w:r w:rsidR="009F4A47" w:rsidRPr="00FE022E">
        <w:rPr>
          <w:rStyle w:val="cs9b0062614"/>
          <w:lang w:val="ru-RU"/>
        </w:rPr>
        <w:t>Пімавансерином</w:t>
      </w:r>
      <w:r w:rsidR="009F4A47" w:rsidRPr="00FE022E">
        <w:rPr>
          <w:rStyle w:val="cs9f0a404014"/>
          <w:lang w:val="ru-RU"/>
        </w:rPr>
        <w:t xml:space="preserve"> у дорослих та людей похилого віку з нейропсихіатричними </w:t>
      </w:r>
      <w:r w:rsidR="009F4A47" w:rsidRPr="00FE022E">
        <w:rPr>
          <w:rStyle w:val="cs9f0a404014"/>
          <w:lang w:val="ru-RU"/>
        </w:rPr>
        <w:lastRenderedPageBreak/>
        <w:t xml:space="preserve">симптомами, пов'язаними із нейродегенеративним захворюванням», код </w:t>
      </w:r>
      <w:r w:rsidR="00ED5FF1">
        <w:rPr>
          <w:rStyle w:val="cs9f0a404014"/>
          <w:lang w:val="ru-RU"/>
        </w:rPr>
        <w:t>дослідження</w:t>
      </w:r>
      <w:r w:rsidR="009F4A47" w:rsidRPr="00FE022E">
        <w:rPr>
          <w:rStyle w:val="cs9f0a404014"/>
          <w:lang w:val="ru-RU"/>
        </w:rPr>
        <w:t xml:space="preserve"> </w:t>
      </w:r>
      <w:r w:rsidR="009F4A47">
        <w:rPr>
          <w:rStyle w:val="cs9b0062614"/>
          <w:lang w:val="en-US"/>
        </w:rPr>
        <w:t>ACP</w:t>
      </w:r>
      <w:r w:rsidR="009F4A47" w:rsidRPr="00FE022E">
        <w:rPr>
          <w:rStyle w:val="cs9b0062614"/>
          <w:lang w:val="ru-RU"/>
        </w:rPr>
        <w:t>-103-046</w:t>
      </w:r>
      <w:r w:rsidR="009F4A47" w:rsidRPr="00FE022E">
        <w:rPr>
          <w:rStyle w:val="cs9f0a404014"/>
          <w:lang w:val="ru-RU"/>
        </w:rPr>
        <w:t>, з інкорпорованою поправкою 6, фінальна версія 1.0 від 23 липня 2019 р.; спонсор - «АКАДІА Фармасьютікалз Інк., США»(</w:t>
      </w:r>
      <w:r w:rsidR="009F4A47">
        <w:rPr>
          <w:rStyle w:val="cs9f0a404014"/>
          <w:lang w:val="en-US"/>
        </w:rPr>
        <w:t>ACADIA</w:t>
      </w:r>
      <w:r w:rsidR="009F4A47" w:rsidRPr="00FE022E">
        <w:rPr>
          <w:rStyle w:val="cs9f0a404014"/>
          <w:lang w:val="ru-RU"/>
        </w:rPr>
        <w:t xml:space="preserve"> </w:t>
      </w:r>
      <w:r w:rsidR="009F4A47">
        <w:rPr>
          <w:rStyle w:val="cs9f0a404014"/>
          <w:lang w:val="en-US"/>
        </w:rPr>
        <w:t>Pharmaceuticals</w:t>
      </w:r>
      <w:r w:rsidR="009F4A47" w:rsidRPr="00FE022E">
        <w:rPr>
          <w:rStyle w:val="cs9f0a404014"/>
          <w:lang w:val="ru-RU"/>
        </w:rPr>
        <w:t xml:space="preserve"> </w:t>
      </w:r>
      <w:r w:rsidR="009F4A47">
        <w:rPr>
          <w:rStyle w:val="cs9f0a404014"/>
          <w:lang w:val="en-US"/>
        </w:rPr>
        <w:t>Inc</w:t>
      </w:r>
      <w:r w:rsidR="009F4A47" w:rsidRPr="00FE022E">
        <w:rPr>
          <w:rStyle w:val="cs9f0a404014"/>
          <w:lang w:val="ru-RU"/>
        </w:rPr>
        <w:t xml:space="preserve">., </w:t>
      </w:r>
      <w:r w:rsidR="009F4A47">
        <w:rPr>
          <w:rStyle w:val="cs9f0a404014"/>
          <w:lang w:val="en-US"/>
        </w:rPr>
        <w:t>USA</w:t>
      </w:r>
      <w:r w:rsidR="009F4A47" w:rsidRPr="00FE022E">
        <w:rPr>
          <w:rStyle w:val="cs9f0a404014"/>
          <w:lang w:val="ru-RU"/>
        </w:rPr>
        <w:t>)</w:t>
      </w:r>
    </w:p>
    <w:p w:rsidR="00886231" w:rsidRPr="00FE022E" w:rsidRDefault="00886231" w:rsidP="00886231">
      <w:pPr>
        <w:jc w:val="both"/>
        <w:rPr>
          <w:rFonts w:ascii="Arial" w:hAnsi="Arial" w:cs="Arial"/>
          <w:sz w:val="20"/>
          <w:szCs w:val="20"/>
          <w:lang w:val="ru-RU"/>
        </w:rPr>
      </w:pPr>
      <w:r w:rsidRPr="00FE022E">
        <w:rPr>
          <w:rFonts w:ascii="Arial" w:hAnsi="Arial" w:cs="Arial"/>
          <w:sz w:val="20"/>
          <w:szCs w:val="20"/>
          <w:lang w:val="ru-RU"/>
        </w:rPr>
        <w:t>Заявник - ТОВ «ВОРЛДВАЙД КЛІНІКАЛ ТРАІЛС УКР»</w:t>
      </w:r>
    </w:p>
    <w:p w:rsidR="00772615" w:rsidRPr="00FE022E" w:rsidRDefault="00772615">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489"/>
        <w:gridCol w:w="9142"/>
      </w:tblGrid>
      <w:tr w:rsidR="00772615" w:rsidTr="0059625B">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E16F49" w:rsidRDefault="009F4A47">
            <w:pPr>
              <w:pStyle w:val="cs2e86d3a6"/>
              <w:rPr>
                <w:b/>
              </w:rPr>
            </w:pPr>
            <w:r w:rsidRPr="00E16F49">
              <w:rPr>
                <w:rStyle w:val="cs9b0062614"/>
                <w:b w:val="0"/>
              </w:rPr>
              <w:t>№ п/п</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E16F49" w:rsidRDefault="009F4A47">
            <w:pPr>
              <w:pStyle w:val="cs202b20ac"/>
              <w:rPr>
                <w:b/>
              </w:rPr>
            </w:pPr>
            <w:r w:rsidRPr="00E16F49">
              <w:rPr>
                <w:rStyle w:val="cs9b0062614"/>
                <w:b w:val="0"/>
              </w:rPr>
              <w:t>П.І.Б. відповідального дослідника</w:t>
            </w:r>
          </w:p>
          <w:p w:rsidR="00772615" w:rsidRPr="00E16F49" w:rsidRDefault="009F4A47">
            <w:pPr>
              <w:pStyle w:val="cs2e86d3a6"/>
              <w:rPr>
                <w:b/>
              </w:rPr>
            </w:pPr>
            <w:r w:rsidRPr="00E16F49">
              <w:rPr>
                <w:rStyle w:val="cs9b0062614"/>
                <w:b w:val="0"/>
              </w:rPr>
              <w:t>Назва місця проведення клінічного випробування</w:t>
            </w:r>
          </w:p>
        </w:tc>
      </w:tr>
      <w:tr w:rsidR="00772615" w:rsidTr="0059625B">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Default="009F4A47">
            <w:pPr>
              <w:pStyle w:val="cs2e86d3a6"/>
            </w:pPr>
            <w:r>
              <w:rPr>
                <w:rStyle w:val="cs9f0a404014"/>
              </w:rPr>
              <w:t>1.</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Default="009F4A47" w:rsidP="00E16F49">
            <w:pPr>
              <w:pStyle w:val="csf06cd379"/>
            </w:pPr>
            <w:r>
              <w:rPr>
                <w:rStyle w:val="cs9f0a404014"/>
              </w:rPr>
              <w:t>д.м.н., проф. Бучакчийська Н.М.</w:t>
            </w:r>
          </w:p>
          <w:p w:rsidR="00772615" w:rsidRPr="0059625B" w:rsidRDefault="009F4A47" w:rsidP="00E16F49">
            <w:pPr>
              <w:pStyle w:val="cs80d9435b"/>
              <w:rPr>
                <w:rFonts w:ascii="Arial" w:hAnsi="Arial" w:cs="Arial"/>
                <w:color w:val="000000"/>
                <w:sz w:val="20"/>
                <w:szCs w:val="20"/>
              </w:rPr>
            </w:pPr>
            <w:r>
              <w:rPr>
                <w:rStyle w:val="cs9f0a404014"/>
              </w:rPr>
              <w:t>Комунальне некомерційне підприємство «Запорізька обласна клінічна лікарня» Запорізької обласної ради, відділення неврології №1, Державний заклад «Запорізька медична академія післядипломної освіти Міністерства охорони здоров'я України», к</w:t>
            </w:r>
            <w:r w:rsidR="0059625B">
              <w:rPr>
                <w:rStyle w:val="cs9f0a404014"/>
              </w:rPr>
              <w:t xml:space="preserve">афедра нервових хвороб,         </w:t>
            </w:r>
            <w:r>
              <w:rPr>
                <w:rStyle w:val="cs9f0a404014"/>
              </w:rPr>
              <w:t>м. Запоріжжя</w:t>
            </w:r>
          </w:p>
        </w:tc>
      </w:tr>
    </w:tbl>
    <w:p w:rsidR="00772615" w:rsidRPr="00FE022E" w:rsidRDefault="009F4A47" w:rsidP="00886231">
      <w:pPr>
        <w:pStyle w:val="cs80d9435b"/>
        <w:rPr>
          <w:rFonts w:ascii="Arial" w:hAnsi="Arial" w:cs="Arial"/>
          <w:sz w:val="20"/>
          <w:szCs w:val="20"/>
          <w:lang w:val="ru-RU"/>
        </w:rPr>
      </w:pPr>
      <w:r>
        <w:rPr>
          <w:rStyle w:val="cs9f0a404014"/>
          <w:lang w:val="en-US"/>
        </w:rPr>
        <w:t> </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86231" w:rsidP="00886231">
      <w:pPr>
        <w:jc w:val="both"/>
      </w:pPr>
      <w:r>
        <w:rPr>
          <w:rStyle w:val="cs9b0062615"/>
          <w:lang w:val="ru-RU"/>
        </w:rPr>
        <w:t xml:space="preserve">27. </w:t>
      </w:r>
      <w:r w:rsidR="009F4A47" w:rsidRPr="00FE022E">
        <w:rPr>
          <w:rStyle w:val="cs9b0062615"/>
          <w:lang w:val="ru-RU"/>
        </w:rPr>
        <w:t>Форма згоди на спостереження за вагітністю партнерки, версія 2 від 17 грудня 2019р., англійською мовою; Інформація для вагітної партнерки пацієнта – учасника дослідження та форма інформованої згоди на подальше спостереження, версія 1 від 27 лютого 2020 року (на основі Форми згоди на спостереження за вагітністю партнерки, версія 2 від 17 грудня 2019р), англійською, українською та російською мовами</w:t>
      </w:r>
      <w:r w:rsidR="009F4A47" w:rsidRPr="00FE022E">
        <w:rPr>
          <w:rStyle w:val="cs9f0a404015"/>
          <w:lang w:val="ru-RU"/>
        </w:rPr>
        <w:t xml:space="preserve"> до протоколу клінічного випробування «Багатоцентрове неконтрольоване розширене дослідження з оцінки ефективності і безпечності </w:t>
      </w:r>
      <w:r w:rsidR="009F4A47" w:rsidRPr="00FE022E">
        <w:rPr>
          <w:rStyle w:val="cs9b0062615"/>
          <w:lang w:val="ru-RU"/>
        </w:rPr>
        <w:t>сарілумабу</w:t>
      </w:r>
      <w:r w:rsidR="009F4A47" w:rsidRPr="00FE022E">
        <w:rPr>
          <w:rStyle w:val="cs9f0a404015"/>
          <w:lang w:val="ru-RU"/>
        </w:rPr>
        <w:t xml:space="preserve"> у пацієнтів з активним ревматоїдним артритом (РА)», код дослідження </w:t>
      </w:r>
      <w:r w:rsidR="009F4A47">
        <w:rPr>
          <w:rStyle w:val="cs9b0062615"/>
          <w:lang w:val="en-US"/>
        </w:rPr>
        <w:t>LTS</w:t>
      </w:r>
      <w:r w:rsidR="009F4A47" w:rsidRPr="00FE022E">
        <w:rPr>
          <w:rStyle w:val="cs9b0062615"/>
          <w:lang w:val="ru-RU"/>
        </w:rPr>
        <w:t>11210</w:t>
      </w:r>
      <w:r w:rsidR="009F4A47" w:rsidRPr="00FE022E">
        <w:rPr>
          <w:rStyle w:val="cs9f0a404015"/>
          <w:lang w:val="ru-RU"/>
        </w:rPr>
        <w:t>, з інтегрованою поправкою №9, версія 1 (електронна 1.0) від 31 серпня 2015р.; спонсор - «Санофі-авентіс решерш е девелопман», Франція [</w:t>
      </w:r>
      <w:r w:rsidR="009F4A47">
        <w:rPr>
          <w:rStyle w:val="cs9f0a404015"/>
          <w:lang w:val="en-US"/>
        </w:rPr>
        <w:t>Sanofi</w:t>
      </w:r>
      <w:r w:rsidR="009F4A47" w:rsidRPr="00FE022E">
        <w:rPr>
          <w:rStyle w:val="cs9f0a404015"/>
          <w:lang w:val="ru-RU"/>
        </w:rPr>
        <w:t>-</w:t>
      </w:r>
      <w:r w:rsidR="009F4A47">
        <w:rPr>
          <w:rStyle w:val="cs9f0a404015"/>
          <w:lang w:val="en-US"/>
        </w:rPr>
        <w:t>aventis</w:t>
      </w:r>
      <w:r w:rsidR="009F4A47" w:rsidRPr="00FE022E">
        <w:rPr>
          <w:rStyle w:val="cs9f0a404015"/>
          <w:lang w:val="ru-RU"/>
        </w:rPr>
        <w:t xml:space="preserve"> </w:t>
      </w:r>
      <w:r w:rsidR="009F4A47">
        <w:rPr>
          <w:rStyle w:val="cs9f0a404015"/>
          <w:lang w:val="en-US"/>
        </w:rPr>
        <w:t>recherche</w:t>
      </w:r>
      <w:r w:rsidR="009F4A47" w:rsidRPr="00FE022E">
        <w:rPr>
          <w:rStyle w:val="cs9f0a404015"/>
          <w:lang w:val="ru-RU"/>
        </w:rPr>
        <w:t xml:space="preserve"> &amp; </w:t>
      </w:r>
      <w:r w:rsidR="009F4A47">
        <w:rPr>
          <w:rStyle w:val="cs9f0a404015"/>
          <w:lang w:val="en-US"/>
        </w:rPr>
        <w:t>developpement</w:t>
      </w:r>
      <w:r w:rsidR="009F4A47" w:rsidRPr="00FE022E">
        <w:rPr>
          <w:rStyle w:val="cs9f0a404015"/>
          <w:lang w:val="ru-RU"/>
        </w:rPr>
        <w:t xml:space="preserve">, </w:t>
      </w:r>
      <w:r w:rsidR="009F4A47">
        <w:rPr>
          <w:rStyle w:val="cs9f0a404015"/>
          <w:lang w:val="en-US"/>
        </w:rPr>
        <w:t>France</w:t>
      </w:r>
      <w:r w:rsidR="009F4A47" w:rsidRPr="00FE022E">
        <w:rPr>
          <w:rStyle w:val="cs9f0a404015"/>
          <w:lang w:val="ru-RU"/>
        </w:rPr>
        <w:t>]</w:t>
      </w:r>
      <w:r w:rsidR="009F4A47">
        <w:rPr>
          <w:rStyle w:val="cs9b0062615"/>
          <w:lang w:val="en-US"/>
        </w:rPr>
        <w:t> </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 «Санофі-Авентіс Україна»</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86231" w:rsidP="00886231">
      <w:pPr>
        <w:jc w:val="both"/>
      </w:pPr>
      <w:r>
        <w:rPr>
          <w:rStyle w:val="cs9b0062616"/>
          <w:lang w:val="ru-RU"/>
        </w:rPr>
        <w:t xml:space="preserve">28. </w:t>
      </w:r>
      <w:r w:rsidR="009F4A47" w:rsidRPr="00FE022E">
        <w:rPr>
          <w:rStyle w:val="cs9b0062616"/>
          <w:lang w:val="ru-RU"/>
        </w:rPr>
        <w:t xml:space="preserve">Оновлений протокол </w:t>
      </w:r>
      <w:r w:rsidR="009F4A47">
        <w:rPr>
          <w:rStyle w:val="cs9b0062616"/>
          <w:lang w:val="en-US"/>
        </w:rPr>
        <w:t>BO</w:t>
      </w:r>
      <w:r w:rsidR="009F4A47" w:rsidRPr="00FE022E">
        <w:rPr>
          <w:rStyle w:val="cs9b0062616"/>
          <w:lang w:val="ru-RU"/>
        </w:rPr>
        <w:t xml:space="preserve">40729, версія 2 від 20 лютого 2020 р. англійською мовою; Брошура дослідника, </w:t>
      </w:r>
      <w:r w:rsidR="009F4A47">
        <w:rPr>
          <w:rStyle w:val="cs9b0062616"/>
          <w:lang w:val="en-US"/>
        </w:rPr>
        <w:t>RO</w:t>
      </w:r>
      <w:r w:rsidR="009F4A47" w:rsidRPr="00FE022E">
        <w:rPr>
          <w:rStyle w:val="cs9b0062616"/>
          <w:lang w:val="ru-RU"/>
        </w:rPr>
        <w:t xml:space="preserve">5541267 </w:t>
      </w:r>
      <w:r w:rsidR="009F4A47">
        <w:rPr>
          <w:rStyle w:val="cs9b0062616"/>
          <w:lang w:val="en-US"/>
        </w:rPr>
        <w:t>TECENTRIQ</w:t>
      </w:r>
      <w:r w:rsidR="009F4A47" w:rsidRPr="00FE022E">
        <w:rPr>
          <w:rStyle w:val="cs9b0062616"/>
          <w:lang w:val="ru-RU"/>
        </w:rPr>
        <w:t>® (Атезолізумаб/</w:t>
      </w:r>
      <w:r w:rsidR="009F4A47">
        <w:rPr>
          <w:rStyle w:val="cs9b0062616"/>
          <w:lang w:val="en-US"/>
        </w:rPr>
        <w:t>Atezolizumab</w:t>
      </w:r>
      <w:r w:rsidR="009F4A47" w:rsidRPr="00FE022E">
        <w:rPr>
          <w:rStyle w:val="cs9b0062616"/>
          <w:lang w:val="ru-RU"/>
        </w:rPr>
        <w:t xml:space="preserve">), версія 15 від 29 липня 2019 р. англійською мовою; Доповнення №2 від 11 грудня 2019 р. до Брошури дослідника, </w:t>
      </w:r>
      <w:r w:rsidR="009F4A47">
        <w:rPr>
          <w:rStyle w:val="cs9b0062616"/>
          <w:lang w:val="en-US"/>
        </w:rPr>
        <w:t>RO</w:t>
      </w:r>
      <w:r w:rsidR="009F4A47" w:rsidRPr="00FE022E">
        <w:rPr>
          <w:rStyle w:val="cs9b0062616"/>
          <w:lang w:val="ru-RU"/>
        </w:rPr>
        <w:t xml:space="preserve">5541267, </w:t>
      </w:r>
      <w:r w:rsidR="009F4A47">
        <w:rPr>
          <w:rStyle w:val="cs9b0062616"/>
          <w:lang w:val="en-US"/>
        </w:rPr>
        <w:t>TECENTRIQ</w:t>
      </w:r>
      <w:r w:rsidR="009F4A47" w:rsidRPr="00FE022E">
        <w:rPr>
          <w:rStyle w:val="cs9b0062616"/>
          <w:lang w:val="ru-RU"/>
        </w:rPr>
        <w:t>® (Атезолізумаб/</w:t>
      </w:r>
      <w:r w:rsidR="009F4A47">
        <w:rPr>
          <w:rStyle w:val="cs9b0062616"/>
          <w:lang w:val="en-US"/>
        </w:rPr>
        <w:t>Atezolizumab</w:t>
      </w:r>
      <w:r w:rsidR="009F4A47" w:rsidRPr="00FE022E">
        <w:rPr>
          <w:rStyle w:val="cs9b0062616"/>
          <w:lang w:val="ru-RU"/>
        </w:rPr>
        <w:t xml:space="preserve">), версії 15 від 29 липня 2020 р. англійською мовою; Інформаційний листок пацієнта та форма інформованої згоди для України, версія 2.0 від 05 листопада 2019 р. українською та російською мовами </w:t>
      </w:r>
      <w:r w:rsidR="009F4A47" w:rsidRPr="00FE022E">
        <w:rPr>
          <w:rStyle w:val="cs9f0a404016"/>
          <w:lang w:val="ru-RU"/>
        </w:rPr>
        <w:t xml:space="preserve">до протоколу клінічного </w:t>
      </w:r>
      <w:r w:rsidR="00E16F49">
        <w:rPr>
          <w:rStyle w:val="cs9f0a404016"/>
          <w:lang w:val="ru-RU"/>
        </w:rPr>
        <w:t>випробува</w:t>
      </w:r>
      <w:r w:rsidR="009F4A47" w:rsidRPr="00FE022E">
        <w:rPr>
          <w:rStyle w:val="cs9f0a404016"/>
          <w:lang w:val="ru-RU"/>
        </w:rPr>
        <w:t xml:space="preserve">ння «Відкрите багатоцентрове додаткове дослідження в пацієнтів, раніше включених до дослідження препарату </w:t>
      </w:r>
      <w:r w:rsidR="009F4A47" w:rsidRPr="00FE022E">
        <w:rPr>
          <w:rStyle w:val="cs9b0062616"/>
          <w:lang w:val="ru-RU"/>
        </w:rPr>
        <w:t>Атезолізумаб</w:t>
      </w:r>
      <w:r w:rsidR="009F4A47" w:rsidRPr="00FE022E">
        <w:rPr>
          <w:rStyle w:val="cs9f0a404016"/>
          <w:lang w:val="ru-RU"/>
        </w:rPr>
        <w:t xml:space="preserve">, спонсором якого є </w:t>
      </w:r>
      <w:r w:rsidR="009F4A47">
        <w:rPr>
          <w:rStyle w:val="cs9f0a404016"/>
          <w:lang w:val="en-US"/>
        </w:rPr>
        <w:t>Genentech</w:t>
      </w:r>
      <w:r w:rsidR="009F4A47" w:rsidRPr="00FE022E">
        <w:rPr>
          <w:rStyle w:val="cs9f0a404016"/>
          <w:lang w:val="ru-RU"/>
        </w:rPr>
        <w:t xml:space="preserve"> та/або </w:t>
      </w:r>
      <w:r w:rsidR="009F4A47">
        <w:rPr>
          <w:rStyle w:val="cs9f0a404016"/>
          <w:lang w:val="en-US"/>
        </w:rPr>
        <w:t>F</w:t>
      </w:r>
      <w:r w:rsidR="009F4A47" w:rsidRPr="00FE022E">
        <w:rPr>
          <w:rStyle w:val="cs9f0a404016"/>
          <w:lang w:val="ru-RU"/>
        </w:rPr>
        <w:t xml:space="preserve">. </w:t>
      </w:r>
      <w:r w:rsidR="009F4A47">
        <w:rPr>
          <w:rStyle w:val="cs9f0a404016"/>
          <w:lang w:val="en-US"/>
        </w:rPr>
        <w:t>Hoffmann</w:t>
      </w:r>
      <w:r w:rsidR="009F4A47" w:rsidRPr="00FE022E">
        <w:rPr>
          <w:rStyle w:val="cs9f0a404016"/>
          <w:lang w:val="ru-RU"/>
        </w:rPr>
        <w:t>-</w:t>
      </w:r>
      <w:r w:rsidR="009F4A47">
        <w:rPr>
          <w:rStyle w:val="cs9f0a404016"/>
          <w:lang w:val="en-US"/>
        </w:rPr>
        <w:t>La</w:t>
      </w:r>
      <w:r w:rsidR="009F4A47" w:rsidRPr="00FE022E">
        <w:rPr>
          <w:rStyle w:val="cs9f0a404016"/>
          <w:lang w:val="ru-RU"/>
        </w:rPr>
        <w:t xml:space="preserve"> </w:t>
      </w:r>
      <w:r w:rsidR="009F4A47">
        <w:rPr>
          <w:rStyle w:val="cs9f0a404016"/>
          <w:lang w:val="en-US"/>
        </w:rPr>
        <w:t>Roche</w:t>
      </w:r>
      <w:r w:rsidR="009F4A47" w:rsidRPr="00FE022E">
        <w:rPr>
          <w:rStyle w:val="cs9f0a404016"/>
          <w:lang w:val="ru-RU"/>
        </w:rPr>
        <w:t xml:space="preserve"> </w:t>
      </w:r>
      <w:r w:rsidR="009F4A47">
        <w:rPr>
          <w:rStyle w:val="cs9f0a404016"/>
          <w:lang w:val="en-US"/>
        </w:rPr>
        <w:t>Ltd</w:t>
      </w:r>
      <w:r w:rsidR="009F4A47" w:rsidRPr="00FE022E">
        <w:rPr>
          <w:rStyle w:val="cs9f0a404016"/>
          <w:lang w:val="ru-RU"/>
        </w:rPr>
        <w:t xml:space="preserve"> (</w:t>
      </w:r>
      <w:r w:rsidR="009F4A47">
        <w:rPr>
          <w:rStyle w:val="cs9f0a404016"/>
          <w:lang w:val="en-US"/>
        </w:rPr>
        <w:t>IMBRELLA</w:t>
      </w:r>
      <w:r w:rsidR="009F4A47" w:rsidRPr="00FE022E">
        <w:rPr>
          <w:rStyle w:val="cs9f0a404016"/>
          <w:lang w:val="ru-RU"/>
        </w:rPr>
        <w:t xml:space="preserve"> </w:t>
      </w:r>
      <w:r w:rsidR="009F4A47">
        <w:rPr>
          <w:rStyle w:val="cs9f0a404016"/>
          <w:lang w:val="en-US"/>
        </w:rPr>
        <w:t>B</w:t>
      </w:r>
      <w:r w:rsidR="009F4A47" w:rsidRPr="00FE022E">
        <w:rPr>
          <w:rStyle w:val="cs9f0a404016"/>
          <w:lang w:val="ru-RU"/>
        </w:rPr>
        <w:t xml:space="preserve">)», код </w:t>
      </w:r>
      <w:r w:rsidR="00ED5FF1">
        <w:rPr>
          <w:rStyle w:val="cs9f0a404016"/>
          <w:lang w:val="ru-RU"/>
        </w:rPr>
        <w:t>дослідження</w:t>
      </w:r>
      <w:r w:rsidR="009F4A47" w:rsidRPr="00FE022E">
        <w:rPr>
          <w:rStyle w:val="cs9f0a404016"/>
          <w:lang w:val="ru-RU"/>
        </w:rPr>
        <w:t xml:space="preserve"> </w:t>
      </w:r>
      <w:r w:rsidR="009F4A47">
        <w:rPr>
          <w:rStyle w:val="cs9b0062616"/>
          <w:lang w:val="en-US"/>
        </w:rPr>
        <w:t>BO</w:t>
      </w:r>
      <w:r w:rsidR="009F4A47" w:rsidRPr="00FE022E">
        <w:rPr>
          <w:rStyle w:val="cs9b0062616"/>
          <w:lang w:val="ru-RU"/>
        </w:rPr>
        <w:t>40729</w:t>
      </w:r>
      <w:r w:rsidR="009F4A47" w:rsidRPr="00FE022E">
        <w:rPr>
          <w:rStyle w:val="cs9f0a404016"/>
          <w:lang w:val="ru-RU"/>
        </w:rPr>
        <w:t xml:space="preserve">, версія 1 від 11 вересня 2018 р.; спонсор - </w:t>
      </w:r>
      <w:r w:rsidR="009F4A47">
        <w:rPr>
          <w:rStyle w:val="cs9f0a404016"/>
          <w:lang w:val="en-US"/>
        </w:rPr>
        <w:t>F</w:t>
      </w:r>
      <w:r w:rsidR="009F4A47" w:rsidRPr="00FE022E">
        <w:rPr>
          <w:rStyle w:val="cs9f0a404016"/>
          <w:lang w:val="ru-RU"/>
        </w:rPr>
        <w:t xml:space="preserve">. </w:t>
      </w:r>
      <w:r w:rsidR="009F4A47">
        <w:rPr>
          <w:rStyle w:val="cs9f0a404016"/>
          <w:lang w:val="en-US"/>
        </w:rPr>
        <w:t>Hoffmann</w:t>
      </w:r>
      <w:r w:rsidR="009F4A47" w:rsidRPr="00FE022E">
        <w:rPr>
          <w:rStyle w:val="cs9f0a404016"/>
          <w:lang w:val="ru-RU"/>
        </w:rPr>
        <w:t>-</w:t>
      </w:r>
      <w:r w:rsidR="009F4A47">
        <w:rPr>
          <w:rStyle w:val="cs9f0a404016"/>
          <w:lang w:val="en-US"/>
        </w:rPr>
        <w:t>La</w:t>
      </w:r>
      <w:r w:rsidR="009F4A47" w:rsidRPr="00FE022E">
        <w:rPr>
          <w:rStyle w:val="cs9f0a404016"/>
          <w:lang w:val="ru-RU"/>
        </w:rPr>
        <w:t xml:space="preserve"> </w:t>
      </w:r>
      <w:r w:rsidR="009F4A47">
        <w:rPr>
          <w:rStyle w:val="cs9f0a404016"/>
          <w:lang w:val="en-US"/>
        </w:rPr>
        <w:t>Roche</w:t>
      </w:r>
      <w:r w:rsidR="009F4A47" w:rsidRPr="00FE022E">
        <w:rPr>
          <w:rStyle w:val="cs9f0a404016"/>
          <w:lang w:val="ru-RU"/>
        </w:rPr>
        <w:t xml:space="preserve"> </w:t>
      </w:r>
      <w:r w:rsidR="009F4A47">
        <w:rPr>
          <w:rStyle w:val="cs9f0a404016"/>
          <w:lang w:val="en-US"/>
        </w:rPr>
        <w:t>Ltd</w:t>
      </w:r>
      <w:r w:rsidR="009F4A47" w:rsidRPr="00FE022E">
        <w:rPr>
          <w:rStyle w:val="cs9f0a404016"/>
          <w:lang w:val="ru-RU"/>
        </w:rPr>
        <w:t xml:space="preserve">. /Ф. Хоффманн-Ля Рош Лтд., Швейцарія </w:t>
      </w:r>
    </w:p>
    <w:p w:rsidR="00772615" w:rsidRPr="00886231" w:rsidRDefault="009F4A47">
      <w:pPr>
        <w:jc w:val="both"/>
        <w:rPr>
          <w:rFonts w:ascii="Arial" w:hAnsi="Arial" w:cs="Arial"/>
          <w:sz w:val="20"/>
          <w:szCs w:val="20"/>
        </w:rPr>
      </w:pPr>
      <w:r w:rsidRPr="00886231">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772615" w:rsidRPr="00886231" w:rsidRDefault="00772615">
      <w:pPr>
        <w:jc w:val="both"/>
        <w:rPr>
          <w:rFonts w:ascii="Arial" w:hAnsi="Arial" w:cs="Arial"/>
          <w:sz w:val="20"/>
          <w:szCs w:val="20"/>
        </w:rPr>
      </w:pPr>
    </w:p>
    <w:p w:rsidR="00772615" w:rsidRPr="00FE022E" w:rsidRDefault="00772615">
      <w:pPr>
        <w:jc w:val="both"/>
        <w:rPr>
          <w:rFonts w:ascii="Arial" w:hAnsi="Arial" w:cs="Arial"/>
          <w:sz w:val="20"/>
          <w:szCs w:val="20"/>
          <w:lang w:val="ru-RU"/>
        </w:rPr>
      </w:pPr>
    </w:p>
    <w:p w:rsidR="00772615" w:rsidRDefault="00886231" w:rsidP="00886231">
      <w:pPr>
        <w:jc w:val="both"/>
      </w:pPr>
      <w:r>
        <w:rPr>
          <w:rStyle w:val="cs9b0062617"/>
          <w:lang w:val="ru-RU"/>
        </w:rPr>
        <w:t xml:space="preserve">29. </w:t>
      </w:r>
      <w:r w:rsidR="009F4A47" w:rsidRPr="00FE022E">
        <w:rPr>
          <w:rStyle w:val="cs9b0062617"/>
          <w:lang w:val="ru-RU"/>
        </w:rPr>
        <w:t>Оновлений Розділ досьє 3.2.</w:t>
      </w:r>
      <w:r w:rsidR="009F4A47">
        <w:rPr>
          <w:rStyle w:val="cs9b0062617"/>
          <w:lang w:val="en-US"/>
        </w:rPr>
        <w:t>P</w:t>
      </w:r>
      <w:r w:rsidR="009F4A47" w:rsidRPr="00FE022E">
        <w:rPr>
          <w:rStyle w:val="cs9b0062617"/>
          <w:lang w:val="ru-RU"/>
        </w:rPr>
        <w:t xml:space="preserve">.8 досліджуваного лікарського засобу Зипразидон, «Резюме та висновок щодо стабільності», від 27 лютого 2020 р., англійською мовою; Подовження терміну придатності досліджуваного лікарського засобу </w:t>
      </w:r>
      <w:r w:rsidR="009F4A47">
        <w:rPr>
          <w:rStyle w:val="cs9b0062617"/>
          <w:lang w:val="en-US"/>
        </w:rPr>
        <w:t>CP</w:t>
      </w:r>
      <w:r w:rsidR="009F4A47" w:rsidRPr="00FE022E">
        <w:rPr>
          <w:rStyle w:val="cs9b0062617"/>
          <w:lang w:val="ru-RU"/>
        </w:rPr>
        <w:t>-088,059/</w:t>
      </w:r>
      <w:r w:rsidR="009F4A47">
        <w:rPr>
          <w:rStyle w:val="cs9b0062617"/>
          <w:lang w:val="en-US"/>
        </w:rPr>
        <w:t>CP</w:t>
      </w:r>
      <w:r w:rsidR="009F4A47" w:rsidRPr="00FE022E">
        <w:rPr>
          <w:rStyle w:val="cs9b0062617"/>
          <w:lang w:val="ru-RU"/>
        </w:rPr>
        <w:t>-88,059-1 (Зипразидон гідрохлорид) капсул 60 мг та 80 мг до 69-ти місяців, плацебо до Зипразидону гідрохлорид, капсули - до 70-ти місяців</w:t>
      </w:r>
      <w:r w:rsidR="009F4A47" w:rsidRPr="00FE022E">
        <w:rPr>
          <w:rStyle w:val="cs9f0a404017"/>
          <w:lang w:val="ru-RU"/>
        </w:rPr>
        <w:t xml:space="preserve"> до протоколу клінічного </w:t>
      </w:r>
      <w:r w:rsidR="00E16F49">
        <w:rPr>
          <w:rStyle w:val="cs9f0a404017"/>
          <w:lang w:val="ru-RU"/>
        </w:rPr>
        <w:t>випробува</w:t>
      </w:r>
      <w:r w:rsidR="009F4A47" w:rsidRPr="00FE022E">
        <w:rPr>
          <w:rStyle w:val="cs9f0a404017"/>
          <w:lang w:val="ru-RU"/>
        </w:rPr>
        <w:t xml:space="preserve">ння «26-тижневе відкрите додаткове дослідження з оцінки безпечності та переносимості гнучких доз </w:t>
      </w:r>
      <w:r w:rsidR="009F4A47" w:rsidRPr="00FE022E">
        <w:rPr>
          <w:rStyle w:val="cs9b0062617"/>
          <w:lang w:val="ru-RU"/>
        </w:rPr>
        <w:t>зипразидону</w:t>
      </w:r>
      <w:r w:rsidR="009F4A47" w:rsidRPr="00FE022E">
        <w:rPr>
          <w:rStyle w:val="cs9f0a404017"/>
          <w:lang w:val="ru-RU"/>
        </w:rPr>
        <w:t xml:space="preserve"> при пероральному застосуванні в дітей та підлітків з біполярним розладом </w:t>
      </w:r>
      <w:r w:rsidR="009F4A47">
        <w:rPr>
          <w:rStyle w:val="cs9f0a404017"/>
          <w:lang w:val="en-US"/>
        </w:rPr>
        <w:t>I</w:t>
      </w:r>
      <w:r w:rsidR="009F4A47" w:rsidRPr="00FE022E">
        <w:rPr>
          <w:rStyle w:val="cs9f0a404017"/>
          <w:lang w:val="ru-RU"/>
        </w:rPr>
        <w:t xml:space="preserve"> типу (з поточним або попереднім маніакальним епізодом)», код дослідження </w:t>
      </w:r>
      <w:r w:rsidR="009F4A47">
        <w:rPr>
          <w:rStyle w:val="cs9b0062617"/>
          <w:lang w:val="en-US"/>
        </w:rPr>
        <w:t>A</w:t>
      </w:r>
      <w:r w:rsidR="009F4A47" w:rsidRPr="00FE022E">
        <w:rPr>
          <w:rStyle w:val="cs9b0062617"/>
          <w:lang w:val="ru-RU"/>
        </w:rPr>
        <w:t>1281201</w:t>
      </w:r>
      <w:r w:rsidR="009F4A47" w:rsidRPr="00FE022E">
        <w:rPr>
          <w:rStyle w:val="cs9f0a404017"/>
          <w:lang w:val="ru-RU"/>
        </w:rPr>
        <w:t xml:space="preserve">, поправка 1 від 19 лютого 2019 року; спонсор - </w:t>
      </w:r>
      <w:r w:rsidR="009F4A47">
        <w:rPr>
          <w:rStyle w:val="cs9f0a404017"/>
          <w:lang w:val="en-US"/>
        </w:rPr>
        <w:t>Pfizer</w:t>
      </w:r>
      <w:r w:rsidR="009F4A47" w:rsidRPr="00FE022E">
        <w:rPr>
          <w:rStyle w:val="cs9f0a404017"/>
          <w:lang w:val="ru-RU"/>
        </w:rPr>
        <w:t xml:space="preserve"> </w:t>
      </w:r>
      <w:r w:rsidR="009F4A47">
        <w:rPr>
          <w:rStyle w:val="cs9f0a404017"/>
          <w:lang w:val="en-US"/>
        </w:rPr>
        <w:t>Inc</w:t>
      </w:r>
      <w:r w:rsidR="009F4A47" w:rsidRPr="00FE022E">
        <w:rPr>
          <w:rStyle w:val="cs9f0a404017"/>
          <w:lang w:val="ru-RU"/>
        </w:rPr>
        <w:t xml:space="preserve">., </w:t>
      </w:r>
      <w:r w:rsidR="009F4A47">
        <w:rPr>
          <w:rStyle w:val="cs9f0a404017"/>
          <w:lang w:val="en-US"/>
        </w:rPr>
        <w:t>USA</w:t>
      </w:r>
      <w:r w:rsidR="009F4A47" w:rsidRPr="00FE022E">
        <w:rPr>
          <w:rStyle w:val="cs9f0a404017"/>
          <w:lang w:val="ru-RU"/>
        </w:rPr>
        <w:t>/ Файзер Інк., США</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 «Клінічні дослідження Айкон», Україна</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86231" w:rsidP="00886231">
      <w:pPr>
        <w:jc w:val="both"/>
      </w:pPr>
      <w:r>
        <w:rPr>
          <w:rStyle w:val="cs9b0062618"/>
          <w:lang w:val="ru-RU"/>
        </w:rPr>
        <w:t xml:space="preserve">30. </w:t>
      </w:r>
      <w:r w:rsidR="009F4A47" w:rsidRPr="00FE022E">
        <w:rPr>
          <w:rStyle w:val="cs9b0062618"/>
          <w:lang w:val="ru-RU"/>
        </w:rPr>
        <w:t>Оновлений Розділ досьє 3.2.</w:t>
      </w:r>
      <w:r w:rsidR="009F4A47">
        <w:rPr>
          <w:rStyle w:val="cs9b0062618"/>
          <w:lang w:val="en-US"/>
        </w:rPr>
        <w:t>P</w:t>
      </w:r>
      <w:r w:rsidR="009F4A47" w:rsidRPr="00FE022E">
        <w:rPr>
          <w:rStyle w:val="cs9b0062618"/>
          <w:lang w:val="ru-RU"/>
        </w:rPr>
        <w:t xml:space="preserve">.8 досліджуваного лікарського засобу Зипразидон, «Резюме та висновок щодо стабільності», від 27 лютого 2020 р., англійською мовою; Подовження терміну придатності досліджуваного лікарського засобу </w:t>
      </w:r>
      <w:r w:rsidR="009F4A47">
        <w:rPr>
          <w:rStyle w:val="cs9b0062618"/>
          <w:lang w:val="en-US"/>
        </w:rPr>
        <w:t>CP</w:t>
      </w:r>
      <w:r w:rsidR="009F4A47" w:rsidRPr="00FE022E">
        <w:rPr>
          <w:rStyle w:val="cs9b0062618"/>
          <w:lang w:val="ru-RU"/>
        </w:rPr>
        <w:t>-088,059/</w:t>
      </w:r>
      <w:r w:rsidR="009F4A47">
        <w:rPr>
          <w:rStyle w:val="cs9b0062618"/>
          <w:lang w:val="en-US"/>
        </w:rPr>
        <w:t>CP</w:t>
      </w:r>
      <w:r w:rsidR="009F4A47" w:rsidRPr="00FE022E">
        <w:rPr>
          <w:rStyle w:val="cs9b0062618"/>
          <w:lang w:val="ru-RU"/>
        </w:rPr>
        <w:t>-88,059-1 (Зипразидон гідрохлорид) капсули 60 мг та 80 мг до 69-ти місяців, Плацебо до Зипразидону гідрохлорид, капсули до 70-ти місяців</w:t>
      </w:r>
      <w:r w:rsidR="009F4A47" w:rsidRPr="00FE022E">
        <w:rPr>
          <w:rStyle w:val="cs9f0a404018"/>
          <w:lang w:val="ru-RU"/>
        </w:rPr>
        <w:t xml:space="preserve"> до протоколу клінічного дослідження «Багатоцентрове, рандомізоване, подвійне сліпе, плацебо-контрольоване випробування фази 3 тривалістю чотири тижні у паралельних групах для оцінки ефективності та безпечності перорального застосування гнучких доз </w:t>
      </w:r>
      <w:r w:rsidR="009F4A47" w:rsidRPr="00FE022E">
        <w:rPr>
          <w:rStyle w:val="cs9b0062618"/>
          <w:lang w:val="ru-RU"/>
        </w:rPr>
        <w:t>зипразидону</w:t>
      </w:r>
      <w:r w:rsidR="009F4A47" w:rsidRPr="00FE022E">
        <w:rPr>
          <w:rStyle w:val="cs9f0a404018"/>
          <w:lang w:val="ru-RU"/>
        </w:rPr>
        <w:t xml:space="preserve"> у дітей та підлітків з біполярним розладом </w:t>
      </w:r>
      <w:r w:rsidR="009F4A47">
        <w:rPr>
          <w:rStyle w:val="cs9f0a404018"/>
          <w:lang w:val="en-US"/>
        </w:rPr>
        <w:t>I</w:t>
      </w:r>
      <w:r w:rsidR="009F4A47" w:rsidRPr="00FE022E">
        <w:rPr>
          <w:rStyle w:val="cs9f0a404018"/>
          <w:lang w:val="ru-RU"/>
        </w:rPr>
        <w:t xml:space="preserve"> типу (з поточним або недавнім епізодом манії)», код дослідження </w:t>
      </w:r>
      <w:r w:rsidR="009F4A47">
        <w:rPr>
          <w:rStyle w:val="cs9b0062618"/>
          <w:lang w:val="en-US"/>
        </w:rPr>
        <w:t>A</w:t>
      </w:r>
      <w:r w:rsidR="009F4A47" w:rsidRPr="00FE022E">
        <w:rPr>
          <w:rStyle w:val="cs9b0062618"/>
          <w:lang w:val="ru-RU"/>
        </w:rPr>
        <w:t>1281198</w:t>
      </w:r>
      <w:r w:rsidR="009F4A47" w:rsidRPr="00FE022E">
        <w:rPr>
          <w:rStyle w:val="cs9f0a404018"/>
          <w:lang w:val="ru-RU"/>
        </w:rPr>
        <w:t xml:space="preserve">, поправка 2 від 19 лютого 2019 року; спонсор - </w:t>
      </w:r>
      <w:r w:rsidR="009F4A47">
        <w:rPr>
          <w:rStyle w:val="cs9f0a404018"/>
          <w:lang w:val="en-US"/>
        </w:rPr>
        <w:t>Pfizer</w:t>
      </w:r>
      <w:r w:rsidR="009F4A47" w:rsidRPr="00FE022E">
        <w:rPr>
          <w:rStyle w:val="cs9f0a404018"/>
          <w:lang w:val="ru-RU"/>
        </w:rPr>
        <w:t xml:space="preserve"> </w:t>
      </w:r>
      <w:r w:rsidR="009F4A47">
        <w:rPr>
          <w:rStyle w:val="cs9f0a404018"/>
          <w:lang w:val="en-US"/>
        </w:rPr>
        <w:t>Inc</w:t>
      </w:r>
      <w:r w:rsidR="009F4A47" w:rsidRPr="00FE022E">
        <w:rPr>
          <w:rStyle w:val="cs9f0a404018"/>
          <w:lang w:val="ru-RU"/>
        </w:rPr>
        <w:t xml:space="preserve">., </w:t>
      </w:r>
      <w:r w:rsidR="009F4A47">
        <w:rPr>
          <w:rStyle w:val="cs9f0a404018"/>
          <w:lang w:val="en-US"/>
        </w:rPr>
        <w:t>USA</w:t>
      </w:r>
      <w:r w:rsidR="009F4A47" w:rsidRPr="00FE022E">
        <w:rPr>
          <w:rStyle w:val="cs9f0a404018"/>
          <w:lang w:val="ru-RU"/>
        </w:rPr>
        <w:t>/ Файзер Інк., США</w:t>
      </w:r>
      <w:r w:rsidR="009F4A47">
        <w:rPr>
          <w:rStyle w:val="cs9f0a404018"/>
          <w:lang w:val="en-US"/>
        </w:rPr>
        <w:t> </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 «Клінічні дослідження Айкон», Україна</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FE022E" w:rsidRDefault="005270B9" w:rsidP="005270B9">
      <w:pPr>
        <w:jc w:val="both"/>
      </w:pPr>
      <w:r>
        <w:rPr>
          <w:rStyle w:val="cs9b006269"/>
          <w:lang w:val="ru-RU"/>
        </w:rPr>
        <w:t xml:space="preserve">31. </w:t>
      </w:r>
      <w:r w:rsidR="00FE022E" w:rsidRPr="00FE022E">
        <w:rPr>
          <w:rStyle w:val="cs9b006269"/>
          <w:lang w:val="ru-RU"/>
        </w:rPr>
        <w:t>Оновлений протокол клінічного дослідження 16-</w:t>
      </w:r>
      <w:r w:rsidR="00FE022E">
        <w:rPr>
          <w:rStyle w:val="cs9b006269"/>
          <w:lang w:val="en-US"/>
        </w:rPr>
        <w:t>OBE</w:t>
      </w:r>
      <w:r w:rsidR="00FE022E" w:rsidRPr="00FE022E">
        <w:rPr>
          <w:rStyle w:val="cs9b006269"/>
          <w:lang w:val="ru-RU"/>
        </w:rPr>
        <w:t xml:space="preserve">2109-009, версія 6.0 від 27 листопада 2019 року; Оновлена брошура дослідника на препарат </w:t>
      </w:r>
      <w:r w:rsidR="00FE022E">
        <w:rPr>
          <w:rStyle w:val="cs9b006269"/>
          <w:lang w:val="en-US"/>
        </w:rPr>
        <w:t>Linzagolix</w:t>
      </w:r>
      <w:r w:rsidR="00FE022E" w:rsidRPr="00FE022E">
        <w:rPr>
          <w:rStyle w:val="cs9b006269"/>
          <w:lang w:val="ru-RU"/>
        </w:rPr>
        <w:t>/</w:t>
      </w:r>
      <w:r w:rsidR="00FE022E">
        <w:rPr>
          <w:rStyle w:val="cs9b006269"/>
          <w:lang w:val="en-US"/>
        </w:rPr>
        <w:t>OBE</w:t>
      </w:r>
      <w:r w:rsidR="00FE022E" w:rsidRPr="00FE022E">
        <w:rPr>
          <w:rStyle w:val="cs9b006269"/>
          <w:lang w:val="ru-RU"/>
        </w:rPr>
        <w:t xml:space="preserve">2109, версія 7.0 від жовтня 2019 року англійською мовою; Інформація для пацієнта та форма інформованої згоди, фінальна версія 6.0 для України від 10 грудня 2019 р. англійською мовою; Інформація для пацієнта та форма інформованої згоди, фінальна версія 6.0 для України від 10 грудня 2019 р. англійською мовою, перекладено на українську мову 17 грудня 2019 р.; Інформація для пацієнта та форма інформованої згоди, фінальна версія 6.0 для України від 10 грудня 2019 р. англійською мовою, перекладено на російську мову 17 грудня 2019 р.; Лист до дільничого лікаря, фінальна версія 4 від 26 листопада 2019 року англійською мовою; Лист до дільничого лікаря, фінальна версія 4 від 26 листопада 2019 року англійською мовою, перекладено українською мовою для України 11 грудня 2019 р. </w:t>
      </w:r>
      <w:r w:rsidR="00FE022E" w:rsidRPr="00FE022E">
        <w:rPr>
          <w:rStyle w:val="cs9f0a40409"/>
          <w:lang w:val="ru-RU"/>
        </w:rPr>
        <w:t xml:space="preserve">до протоколу клінічного </w:t>
      </w:r>
      <w:r w:rsidR="00140522">
        <w:rPr>
          <w:rStyle w:val="cs9f0a40409"/>
          <w:lang w:val="ru-RU"/>
        </w:rPr>
        <w:t>випробува</w:t>
      </w:r>
      <w:r w:rsidR="00FE022E" w:rsidRPr="00FE022E">
        <w:rPr>
          <w:rStyle w:val="cs9f0a40409"/>
          <w:lang w:val="ru-RU"/>
        </w:rPr>
        <w:t xml:space="preserve">ння «Багатоцентрове, рандомізоване, подвійне сліпе, плацебо-контрольоване дослідження фази 3 з оцінки ефективності та безпечності щоденного перорального прийому препарату </w:t>
      </w:r>
      <w:r w:rsidR="00FE022E">
        <w:rPr>
          <w:rStyle w:val="cs9b006269"/>
          <w:lang w:val="en-US"/>
        </w:rPr>
        <w:t>OBE</w:t>
      </w:r>
      <w:r w:rsidR="00FE022E" w:rsidRPr="00FE022E">
        <w:rPr>
          <w:rStyle w:val="cs9b006269"/>
          <w:lang w:val="ru-RU"/>
        </w:rPr>
        <w:t>2109</w:t>
      </w:r>
      <w:r w:rsidR="00FE022E" w:rsidRPr="00FE022E">
        <w:rPr>
          <w:rStyle w:val="cs9f0a40409"/>
          <w:lang w:val="ru-RU"/>
        </w:rPr>
        <w:t xml:space="preserve"> в якості монотерапії і в комбінації з терапією прикриття у веденні жінок в пременопаузі з важкою менструальною кровотечею, що пов’язана з міомою матки», код дослідження </w:t>
      </w:r>
      <w:r w:rsidR="00FE022E" w:rsidRPr="00FE022E">
        <w:rPr>
          <w:rStyle w:val="cs9b006269"/>
          <w:lang w:val="ru-RU"/>
        </w:rPr>
        <w:t>16-</w:t>
      </w:r>
      <w:r w:rsidR="00FE022E">
        <w:rPr>
          <w:rStyle w:val="cs9b006269"/>
          <w:lang w:val="en-US"/>
        </w:rPr>
        <w:t>OBE</w:t>
      </w:r>
      <w:r w:rsidR="00FE022E" w:rsidRPr="00FE022E">
        <w:rPr>
          <w:rStyle w:val="cs9b006269"/>
          <w:lang w:val="ru-RU"/>
        </w:rPr>
        <w:t>2109-009</w:t>
      </w:r>
      <w:r w:rsidR="00FE022E" w:rsidRPr="00FE022E">
        <w:rPr>
          <w:rStyle w:val="cs9f0a40409"/>
          <w:lang w:val="ru-RU"/>
        </w:rPr>
        <w:t xml:space="preserve">, версія 4.0, від 28 травня 2018 року ; спонсор - </w:t>
      </w:r>
      <w:r w:rsidR="00FE022E">
        <w:rPr>
          <w:rStyle w:val="cs9f0a40409"/>
          <w:lang w:val="en-US"/>
        </w:rPr>
        <w:t>ObsEva</w:t>
      </w:r>
      <w:r w:rsidR="00FE022E" w:rsidRPr="00FE022E">
        <w:rPr>
          <w:rStyle w:val="cs9f0a40409"/>
          <w:lang w:val="ru-RU"/>
        </w:rPr>
        <w:t xml:space="preserve"> </w:t>
      </w:r>
      <w:r w:rsidR="00FE022E">
        <w:rPr>
          <w:rStyle w:val="cs9f0a40409"/>
          <w:lang w:val="en-US"/>
        </w:rPr>
        <w:t>S</w:t>
      </w:r>
      <w:r w:rsidR="00FE022E" w:rsidRPr="00FE022E">
        <w:rPr>
          <w:rStyle w:val="cs9f0a40409"/>
          <w:lang w:val="ru-RU"/>
        </w:rPr>
        <w:t>.</w:t>
      </w:r>
      <w:r w:rsidR="00FE022E">
        <w:rPr>
          <w:rStyle w:val="cs9f0a40409"/>
          <w:lang w:val="en-US"/>
        </w:rPr>
        <w:t>A</w:t>
      </w:r>
      <w:r w:rsidR="00FE022E" w:rsidRPr="00FE022E">
        <w:rPr>
          <w:rStyle w:val="cs9f0a40409"/>
          <w:lang w:val="ru-RU"/>
        </w:rPr>
        <w:t>., Швейцарія</w:t>
      </w:r>
      <w:r w:rsidR="00FE022E">
        <w:rPr>
          <w:rStyle w:val="cs9f0a40409"/>
          <w:lang w:val="en-US"/>
        </w:rPr>
        <w:t> </w:t>
      </w:r>
    </w:p>
    <w:p w:rsidR="00FE022E" w:rsidRPr="00FE022E" w:rsidRDefault="00FE022E" w:rsidP="00FE022E">
      <w:pPr>
        <w:jc w:val="both"/>
        <w:rPr>
          <w:rFonts w:ascii="Arial" w:hAnsi="Arial" w:cs="Arial"/>
          <w:sz w:val="20"/>
          <w:szCs w:val="20"/>
          <w:lang w:val="ru-RU"/>
        </w:rPr>
      </w:pPr>
      <w:r w:rsidRPr="00FE022E">
        <w:rPr>
          <w:rFonts w:ascii="Arial" w:hAnsi="Arial" w:cs="Arial"/>
          <w:sz w:val="20"/>
          <w:szCs w:val="20"/>
          <w:lang w:val="ru-RU"/>
        </w:rPr>
        <w:t>Заявник - ТОВ «КОВАНС КЛІНІКАЛ ДЕВЕЛОПМЕНТ УКРАЇНА»</w:t>
      </w:r>
    </w:p>
    <w:p w:rsidR="00FE022E" w:rsidRPr="00FE022E" w:rsidRDefault="00FE022E" w:rsidP="00FE022E">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5270B9" w:rsidP="005270B9">
      <w:pPr>
        <w:jc w:val="both"/>
      </w:pPr>
      <w:r>
        <w:rPr>
          <w:rStyle w:val="cs9b0062620"/>
          <w:lang w:val="ru-RU"/>
        </w:rPr>
        <w:t xml:space="preserve">32. </w:t>
      </w:r>
      <w:r w:rsidR="009F4A47" w:rsidRPr="00FE022E">
        <w:rPr>
          <w:rStyle w:val="cs9b0062620"/>
          <w:lang w:val="ru-RU"/>
        </w:rPr>
        <w:t xml:space="preserve">Зменшення кількості досліджуваних, яких планувалося включити до дослідження в Україні з 40 до 39 осіб; Подовження терміну проведення клінічного випробування на 1 рік та 2 місяці (до 30.12.2021 р.) </w:t>
      </w:r>
      <w:r w:rsidR="009F4A47" w:rsidRPr="00FE022E">
        <w:rPr>
          <w:rStyle w:val="cs9f0a404020"/>
          <w:lang w:val="ru-RU"/>
        </w:rPr>
        <w:t xml:space="preserve">до протоколу клінічного випробування «Відкрите рандомізоване багатоцентрове дослідження фази 3, тривалістю 12 місяців, з оцінки ефективності та безпечності застосування препарату </w:t>
      </w:r>
      <w:r w:rsidR="009F4A47">
        <w:rPr>
          <w:rStyle w:val="cs9b0062620"/>
          <w:lang w:val="en-US"/>
        </w:rPr>
        <w:t>MOD</w:t>
      </w:r>
      <w:r w:rsidR="009F4A47" w:rsidRPr="00FE022E">
        <w:rPr>
          <w:rStyle w:val="cs9b0062620"/>
          <w:lang w:val="ru-RU"/>
        </w:rPr>
        <w:t>-4023</w:t>
      </w:r>
      <w:r w:rsidR="009F4A47" w:rsidRPr="00FE022E">
        <w:rPr>
          <w:rStyle w:val="cs9f0a404020"/>
          <w:lang w:val="ru-RU"/>
        </w:rPr>
        <w:t xml:space="preserve"> один раз на тиждень, у порівнянні з щоденною терапією Генотропіном®, у дітей у препубертатному віці з дефіцитом гормону росту», код </w:t>
      </w:r>
      <w:r w:rsidR="00ED5FF1">
        <w:rPr>
          <w:rStyle w:val="cs9f0a404020"/>
          <w:lang w:val="ru-RU"/>
        </w:rPr>
        <w:t>дослідження</w:t>
      </w:r>
      <w:r w:rsidR="009F4A47" w:rsidRPr="00FE022E">
        <w:rPr>
          <w:rStyle w:val="cs9f0a404020"/>
          <w:lang w:val="ru-RU"/>
        </w:rPr>
        <w:t xml:space="preserve"> </w:t>
      </w:r>
      <w:r w:rsidR="009F4A47">
        <w:rPr>
          <w:rStyle w:val="cs9b0062620"/>
          <w:lang w:val="en-US"/>
        </w:rPr>
        <w:t>CP</w:t>
      </w:r>
      <w:r w:rsidR="009F4A47" w:rsidRPr="00FE022E">
        <w:rPr>
          <w:rStyle w:val="cs9b0062620"/>
          <w:lang w:val="ru-RU"/>
        </w:rPr>
        <w:t>-4-006</w:t>
      </w:r>
      <w:r w:rsidR="009F4A47" w:rsidRPr="00FE022E">
        <w:rPr>
          <w:rStyle w:val="cs9f0a404020"/>
          <w:lang w:val="ru-RU"/>
        </w:rPr>
        <w:t xml:space="preserve">, Поправка 2 від 06 травня 2018; спонсор - ОПКО Байолоджікс Лтд. </w:t>
      </w:r>
      <w:r w:rsidR="009F4A47" w:rsidRPr="00ED5FF1">
        <w:rPr>
          <w:rStyle w:val="cs9f0a404020"/>
          <w:lang w:val="ru-RU"/>
        </w:rPr>
        <w:t>(</w:t>
      </w:r>
      <w:r w:rsidR="009F4A47">
        <w:rPr>
          <w:rStyle w:val="cs9f0a404020"/>
          <w:lang w:val="en-US"/>
        </w:rPr>
        <w:t>OPKO</w:t>
      </w:r>
      <w:r w:rsidR="009F4A47" w:rsidRPr="00ED5FF1">
        <w:rPr>
          <w:rStyle w:val="cs9f0a404020"/>
          <w:lang w:val="ru-RU"/>
        </w:rPr>
        <w:t xml:space="preserve"> </w:t>
      </w:r>
      <w:r w:rsidR="009F4A47">
        <w:rPr>
          <w:rStyle w:val="cs9f0a404020"/>
          <w:lang w:val="en-US"/>
        </w:rPr>
        <w:t>Biologics</w:t>
      </w:r>
      <w:r w:rsidR="009F4A47" w:rsidRPr="00ED5FF1">
        <w:rPr>
          <w:rStyle w:val="cs9f0a404020"/>
          <w:lang w:val="ru-RU"/>
        </w:rPr>
        <w:t xml:space="preserve"> </w:t>
      </w:r>
      <w:r w:rsidR="009F4A47">
        <w:rPr>
          <w:rStyle w:val="cs9f0a404020"/>
          <w:lang w:val="en-US"/>
        </w:rPr>
        <w:t>Ltd</w:t>
      </w:r>
      <w:r w:rsidR="009F4A47" w:rsidRPr="00ED5FF1">
        <w:rPr>
          <w:rStyle w:val="cs9f0a404020"/>
          <w:lang w:val="ru-RU"/>
        </w:rPr>
        <w:t>.), Ізраїль</w:t>
      </w:r>
      <w:r w:rsidR="009F4A47">
        <w:rPr>
          <w:rStyle w:val="cs9f0a404020"/>
          <w:lang w:val="en-US"/>
        </w:rPr>
        <w:t> </w:t>
      </w:r>
    </w:p>
    <w:p w:rsidR="00772615" w:rsidRPr="005270B9" w:rsidRDefault="009F4A47">
      <w:pPr>
        <w:jc w:val="both"/>
        <w:rPr>
          <w:rFonts w:ascii="Arial" w:hAnsi="Arial" w:cs="Arial"/>
          <w:sz w:val="20"/>
          <w:szCs w:val="20"/>
          <w:lang w:val="ru-RU"/>
        </w:rPr>
      </w:pPr>
      <w:r w:rsidRPr="005270B9">
        <w:rPr>
          <w:rFonts w:ascii="Arial" w:hAnsi="Arial" w:cs="Arial"/>
          <w:sz w:val="20"/>
          <w:szCs w:val="20"/>
          <w:lang w:val="ru-RU"/>
        </w:rPr>
        <w:t>Заявник - Т</w:t>
      </w:r>
      <w:r>
        <w:rPr>
          <w:rFonts w:ascii="Arial" w:hAnsi="Arial" w:cs="Arial"/>
          <w:sz w:val="20"/>
          <w:szCs w:val="20"/>
          <w:lang w:val="en-US"/>
        </w:rPr>
        <w:t>OB</w:t>
      </w:r>
      <w:r w:rsidRPr="005270B9">
        <w:rPr>
          <w:rFonts w:ascii="Arial" w:hAnsi="Arial" w:cs="Arial"/>
          <w:sz w:val="20"/>
          <w:szCs w:val="20"/>
          <w:lang w:val="ru-RU"/>
        </w:rPr>
        <w:t xml:space="preserve"> «КЦР Україна»</w:t>
      </w:r>
    </w:p>
    <w:p w:rsidR="00772615" w:rsidRPr="005270B9"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5270B9" w:rsidP="005270B9">
      <w:pPr>
        <w:jc w:val="both"/>
      </w:pPr>
      <w:r>
        <w:rPr>
          <w:rStyle w:val="cs9b0062621"/>
          <w:lang w:val="ru-RU"/>
        </w:rPr>
        <w:t xml:space="preserve">33. </w:t>
      </w:r>
      <w:r w:rsidR="009F4A47" w:rsidRPr="00FE022E">
        <w:rPr>
          <w:rStyle w:val="cs9b0062621"/>
          <w:lang w:val="ru-RU"/>
        </w:rPr>
        <w:t xml:space="preserve">Брошура дослідника для досліджуваного лікарського засобу </w:t>
      </w:r>
      <w:r w:rsidR="009F4A47">
        <w:rPr>
          <w:rStyle w:val="cs9b0062621"/>
          <w:lang w:val="en-US"/>
        </w:rPr>
        <w:t>STELARA</w:t>
      </w:r>
      <w:r w:rsidR="009F4A47" w:rsidRPr="00FE022E">
        <w:rPr>
          <w:rStyle w:val="cs9b0062621"/>
          <w:lang w:val="ru-RU"/>
        </w:rPr>
        <w:t>® (</w:t>
      </w:r>
      <w:r w:rsidR="009F4A47">
        <w:rPr>
          <w:rStyle w:val="cs9b0062621"/>
          <w:lang w:val="en-US"/>
        </w:rPr>
        <w:t>ustekinumab</w:t>
      </w:r>
      <w:r w:rsidR="009F4A47" w:rsidRPr="00FE022E">
        <w:rPr>
          <w:rStyle w:val="cs9b0062621"/>
          <w:lang w:val="ru-RU"/>
        </w:rPr>
        <w:t xml:space="preserve">), видання 21 від 18 лютого 2020 року; Додаток 2 від 17 грудня 2019 року до Брошури дослідника для </w:t>
      </w:r>
      <w:r w:rsidR="009F4A47">
        <w:rPr>
          <w:rStyle w:val="cs9b0062621"/>
          <w:lang w:val="en-US"/>
        </w:rPr>
        <w:t>CNTO</w:t>
      </w:r>
      <w:r w:rsidR="009F4A47" w:rsidRPr="00FE022E">
        <w:rPr>
          <w:rStyle w:val="cs9b0062621"/>
          <w:lang w:val="ru-RU"/>
        </w:rPr>
        <w:t xml:space="preserve">1959 (гуселькумаб), видання 10 від 29 серпня 2019 року; Матеріали для учасників дослідження: Інформація для пацієнта і Форма інформованої згоди, Модель для України, версія 5.0 від 27 січня 2020 року, українською та російською мовами; Картка подальшого спостереження для потенційних учасників дослідження «Допоможіть нам краще вивчити хворобу Крона», версія 1.0 від 28 серпня 2019 року, українською та російською мовами (232298 </w:t>
      </w:r>
      <w:r w:rsidR="009F4A47">
        <w:rPr>
          <w:rStyle w:val="cs9b0062621"/>
          <w:lang w:val="en-US"/>
        </w:rPr>
        <w:t>UKR</w:t>
      </w:r>
      <w:r w:rsidR="009F4A47" w:rsidRPr="00FE022E">
        <w:rPr>
          <w:rStyle w:val="cs9b0062621"/>
          <w:lang w:val="ru-RU"/>
        </w:rPr>
        <w:t xml:space="preserve"> </w:t>
      </w:r>
      <w:r w:rsidR="009F4A47">
        <w:rPr>
          <w:rStyle w:val="cs9b0062621"/>
          <w:lang w:val="en-US"/>
        </w:rPr>
        <w:t>Recruitment</w:t>
      </w:r>
      <w:r w:rsidR="009F4A47" w:rsidRPr="00FE022E">
        <w:rPr>
          <w:rStyle w:val="cs9b0062621"/>
          <w:lang w:val="ru-RU"/>
        </w:rPr>
        <w:t xml:space="preserve"> 20190828 </w:t>
      </w:r>
      <w:r w:rsidR="009F4A47">
        <w:rPr>
          <w:rStyle w:val="cs9b0062621"/>
          <w:lang w:val="en-US"/>
        </w:rPr>
        <w:t>v</w:t>
      </w:r>
      <w:r w:rsidR="009F4A47" w:rsidRPr="00FE022E">
        <w:rPr>
          <w:rStyle w:val="cs9b0062621"/>
          <w:lang w:val="ru-RU"/>
        </w:rPr>
        <w:t xml:space="preserve">1.0 </w:t>
      </w:r>
      <w:r w:rsidR="009F4A47">
        <w:rPr>
          <w:rStyle w:val="cs9b0062621"/>
          <w:lang w:val="en-US"/>
        </w:rPr>
        <w:t>Ukrainian</w:t>
      </w:r>
      <w:r w:rsidR="009F4A47" w:rsidRPr="00FE022E">
        <w:rPr>
          <w:rStyle w:val="cs9b0062621"/>
          <w:lang w:val="ru-RU"/>
        </w:rPr>
        <w:t xml:space="preserve"> </w:t>
      </w:r>
      <w:r w:rsidR="009F4A47">
        <w:rPr>
          <w:rStyle w:val="cs9b0062621"/>
          <w:lang w:val="en-US"/>
        </w:rPr>
        <w:t>Flare</w:t>
      </w:r>
      <w:r w:rsidR="009F4A47" w:rsidRPr="00FE022E">
        <w:rPr>
          <w:rStyle w:val="cs9b0062621"/>
          <w:lang w:val="ru-RU"/>
        </w:rPr>
        <w:t xml:space="preserve"> </w:t>
      </w:r>
      <w:r w:rsidR="009F4A47">
        <w:rPr>
          <w:rStyle w:val="cs9b0062621"/>
          <w:lang w:val="en-US"/>
        </w:rPr>
        <w:t>Follow</w:t>
      </w:r>
      <w:r w:rsidR="009F4A47" w:rsidRPr="00FE022E">
        <w:rPr>
          <w:rStyle w:val="cs9b0062621"/>
          <w:lang w:val="ru-RU"/>
        </w:rPr>
        <w:t>-</w:t>
      </w:r>
      <w:r w:rsidR="009F4A47">
        <w:rPr>
          <w:rStyle w:val="cs9b0062621"/>
          <w:lang w:val="en-US"/>
        </w:rPr>
        <w:t>up</w:t>
      </w:r>
      <w:r w:rsidR="009F4A47" w:rsidRPr="00FE022E">
        <w:rPr>
          <w:rStyle w:val="cs9b0062621"/>
          <w:lang w:val="ru-RU"/>
        </w:rPr>
        <w:t xml:space="preserve"> </w:t>
      </w:r>
      <w:r w:rsidR="009F4A47">
        <w:rPr>
          <w:rStyle w:val="cs9b0062621"/>
          <w:lang w:val="en-US"/>
        </w:rPr>
        <w:t>Card</w:t>
      </w:r>
      <w:r w:rsidR="009F4A47" w:rsidRPr="00FE022E">
        <w:rPr>
          <w:rStyle w:val="cs9b0062621"/>
          <w:lang w:val="ru-RU"/>
        </w:rPr>
        <w:t>)</w:t>
      </w:r>
      <w:r w:rsidR="009F4A47" w:rsidRPr="00FE022E">
        <w:rPr>
          <w:rStyle w:val="cs9f0a404021"/>
          <w:lang w:val="ru-RU"/>
        </w:rPr>
        <w:t xml:space="preserve"> до протоколу клінічного випробування «Рандомізоване,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w:t>
      </w:r>
      <w:r w:rsidR="009F4A47" w:rsidRPr="00FE022E">
        <w:rPr>
          <w:rStyle w:val="cs9b0062621"/>
          <w:lang w:val="ru-RU"/>
        </w:rPr>
        <w:t>гуселькумабу</w:t>
      </w:r>
      <w:r w:rsidR="009F4A47" w:rsidRPr="00FE022E">
        <w:rPr>
          <w:rStyle w:val="cs9f0a404021"/>
          <w:lang w:val="ru-RU"/>
        </w:rPr>
        <w:t xml:space="preserve"> у пацієнтів із хворобою Крона в активній фазі від середнього до важкого ступеня тяжкості», код </w:t>
      </w:r>
      <w:r w:rsidR="00ED5FF1">
        <w:rPr>
          <w:rStyle w:val="cs9f0a404021"/>
          <w:lang w:val="ru-RU"/>
        </w:rPr>
        <w:t>дослідження</w:t>
      </w:r>
      <w:r w:rsidR="009F4A47" w:rsidRPr="00FE022E">
        <w:rPr>
          <w:rStyle w:val="cs9f0a404021"/>
          <w:lang w:val="ru-RU"/>
        </w:rPr>
        <w:t xml:space="preserve"> </w:t>
      </w:r>
      <w:r w:rsidR="009F4A47">
        <w:rPr>
          <w:rStyle w:val="cs9b0062621"/>
          <w:lang w:val="en-US"/>
        </w:rPr>
        <w:t>CNTO</w:t>
      </w:r>
      <w:r w:rsidR="009F4A47" w:rsidRPr="00FE022E">
        <w:rPr>
          <w:rStyle w:val="cs9b0062621"/>
          <w:lang w:val="ru-RU"/>
        </w:rPr>
        <w:t>1959</w:t>
      </w:r>
      <w:r w:rsidR="009F4A47">
        <w:rPr>
          <w:rStyle w:val="cs9b0062621"/>
          <w:lang w:val="en-US"/>
        </w:rPr>
        <w:t>CRD</w:t>
      </w:r>
      <w:r w:rsidR="009F4A47" w:rsidRPr="00FE022E">
        <w:rPr>
          <w:rStyle w:val="cs9b0062621"/>
          <w:lang w:val="ru-RU"/>
        </w:rPr>
        <w:t>3001</w:t>
      </w:r>
      <w:r w:rsidR="009F4A47" w:rsidRPr="00FE022E">
        <w:rPr>
          <w:rStyle w:val="cs9f0a404021"/>
          <w:lang w:val="ru-RU"/>
        </w:rPr>
        <w:t xml:space="preserve">, з поправкою 2 від 13 листопада 2019 року; спонсор - </w:t>
      </w:r>
      <w:r w:rsidR="009F4A47">
        <w:rPr>
          <w:rStyle w:val="cs9f0a404021"/>
          <w:lang w:val="en-US"/>
        </w:rPr>
        <w:t>Janssen</w:t>
      </w:r>
      <w:r w:rsidR="009F4A47" w:rsidRPr="00FE022E">
        <w:rPr>
          <w:rStyle w:val="cs9f0a404021"/>
          <w:lang w:val="ru-RU"/>
        </w:rPr>
        <w:t xml:space="preserve"> </w:t>
      </w:r>
      <w:r w:rsidR="009F4A47">
        <w:rPr>
          <w:rStyle w:val="cs9f0a404021"/>
          <w:lang w:val="en-US"/>
        </w:rPr>
        <w:t>Pharmaceutica</w:t>
      </w:r>
      <w:r w:rsidR="009F4A47" w:rsidRPr="00FE022E">
        <w:rPr>
          <w:rStyle w:val="cs9f0a404021"/>
          <w:lang w:val="ru-RU"/>
        </w:rPr>
        <w:t xml:space="preserve"> </w:t>
      </w:r>
      <w:r w:rsidR="009F4A47">
        <w:rPr>
          <w:rStyle w:val="cs9f0a404021"/>
          <w:lang w:val="en-US"/>
        </w:rPr>
        <w:t>NV</w:t>
      </w:r>
      <w:r w:rsidR="009F4A47" w:rsidRPr="00FE022E">
        <w:rPr>
          <w:rStyle w:val="cs9f0a404021"/>
          <w:lang w:val="ru-RU"/>
        </w:rPr>
        <w:t xml:space="preserve">, </w:t>
      </w:r>
      <w:r w:rsidR="009F4A47">
        <w:rPr>
          <w:rStyle w:val="cs9f0a404021"/>
          <w:lang w:val="en-US"/>
        </w:rPr>
        <w:t>Belgium</w:t>
      </w:r>
      <w:r w:rsidR="009F4A47" w:rsidRPr="00FE022E">
        <w:rPr>
          <w:rStyle w:val="cs9f0a404021"/>
          <w:lang w:val="ru-RU"/>
        </w:rPr>
        <w:t xml:space="preserve"> / Янссен Фармацевтика НВ, Бельгія</w:t>
      </w:r>
      <w:r w:rsidR="009F4A47">
        <w:rPr>
          <w:rStyle w:val="cs9f0a404021"/>
          <w:lang w:val="en-US"/>
        </w:rPr>
        <w:t> </w:t>
      </w:r>
    </w:p>
    <w:p w:rsidR="00772615" w:rsidRDefault="009F4A47">
      <w:pPr>
        <w:jc w:val="both"/>
        <w:rPr>
          <w:rFonts w:ascii="Arial" w:hAnsi="Arial" w:cs="Arial"/>
          <w:sz w:val="20"/>
          <w:szCs w:val="20"/>
          <w:lang w:val="en-US"/>
        </w:rPr>
      </w:pPr>
      <w:r>
        <w:rPr>
          <w:rFonts w:ascii="Arial" w:hAnsi="Arial" w:cs="Arial"/>
          <w:sz w:val="20"/>
          <w:szCs w:val="20"/>
          <w:lang w:val="en-US"/>
        </w:rPr>
        <w:t>Заявник - ТОВ «ПАРЕКСЕЛ Україна»</w:t>
      </w:r>
    </w:p>
    <w:p w:rsidR="00772615" w:rsidRDefault="00772615">
      <w:pPr>
        <w:jc w:val="both"/>
        <w:rPr>
          <w:rFonts w:ascii="Arial" w:hAnsi="Arial" w:cs="Arial"/>
          <w:sz w:val="20"/>
          <w:szCs w:val="20"/>
          <w:lang w:val="en-US"/>
        </w:rPr>
      </w:pPr>
    </w:p>
    <w:p w:rsidR="00772615" w:rsidRPr="00FE022E" w:rsidRDefault="00772615">
      <w:pPr>
        <w:jc w:val="both"/>
        <w:rPr>
          <w:rFonts w:ascii="Arial" w:hAnsi="Arial" w:cs="Arial"/>
          <w:sz w:val="20"/>
          <w:szCs w:val="20"/>
          <w:lang w:val="ru-RU"/>
        </w:rPr>
      </w:pPr>
    </w:p>
    <w:p w:rsidR="00772615" w:rsidRDefault="005270B9" w:rsidP="005270B9">
      <w:pPr>
        <w:jc w:val="both"/>
      </w:pPr>
      <w:r>
        <w:rPr>
          <w:rStyle w:val="cs9b0062622"/>
          <w:lang w:val="ru-RU"/>
        </w:rPr>
        <w:t xml:space="preserve">34. </w:t>
      </w:r>
      <w:r w:rsidR="009F4A47" w:rsidRPr="00FE022E">
        <w:rPr>
          <w:rStyle w:val="cs9b0062622"/>
          <w:lang w:val="ru-RU"/>
        </w:rPr>
        <w:t>Брошура дослідника (</w:t>
      </w:r>
      <w:r w:rsidR="009F4A47">
        <w:rPr>
          <w:rStyle w:val="cs9b0062622"/>
          <w:lang w:val="en-US"/>
        </w:rPr>
        <w:t>Inclisiran</w:t>
      </w:r>
      <w:r w:rsidR="009F4A47" w:rsidRPr="00FE022E">
        <w:rPr>
          <w:rStyle w:val="cs9b0062622"/>
          <w:lang w:val="ru-RU"/>
        </w:rPr>
        <w:t>), версія 13.0 від лютого 2020р., англійською мовою</w:t>
      </w:r>
      <w:r w:rsidR="009F4A47" w:rsidRPr="00FE022E">
        <w:rPr>
          <w:rStyle w:val="cs9f0a404022"/>
          <w:lang w:val="ru-RU"/>
        </w:rPr>
        <w:t xml:space="preserve"> до протоколу клінічного випробування «Довгострокове дослідження, яке є продовженням досліджень фази ІІІ з вивчення гіполіпідемічних засобів, з метою оцінки ефективності тривалого застосування </w:t>
      </w:r>
      <w:r w:rsidR="009F4A47" w:rsidRPr="00FE022E">
        <w:rPr>
          <w:rStyle w:val="cs9b0062622"/>
          <w:lang w:val="ru-RU"/>
        </w:rPr>
        <w:t>інклісірану</w:t>
      </w:r>
      <w:r w:rsidR="009F4A47" w:rsidRPr="00FE022E">
        <w:rPr>
          <w:rStyle w:val="cs9f0a404022"/>
          <w:lang w:val="ru-RU"/>
        </w:rPr>
        <w:t xml:space="preserve"> шляхом підшкірних ін’єкцій у пацієнтів з високим серцево-судинним ризиком та підвищеним рівнем холестерину ЛПНЩ. (</w:t>
      </w:r>
      <w:r w:rsidR="009F4A47">
        <w:rPr>
          <w:rStyle w:val="cs9f0a404022"/>
          <w:lang w:val="en-US"/>
        </w:rPr>
        <w:t>ORION</w:t>
      </w:r>
      <w:r w:rsidR="009F4A47" w:rsidRPr="00FE022E">
        <w:rPr>
          <w:rStyle w:val="cs9f0a404022"/>
          <w:lang w:val="ru-RU"/>
        </w:rPr>
        <w:t xml:space="preserve">-8)», код </w:t>
      </w:r>
      <w:r w:rsidR="00ED5FF1">
        <w:rPr>
          <w:rStyle w:val="cs9f0a404022"/>
          <w:lang w:val="ru-RU"/>
        </w:rPr>
        <w:t>дослідження</w:t>
      </w:r>
      <w:r w:rsidR="009F4A47" w:rsidRPr="00FE022E">
        <w:rPr>
          <w:rStyle w:val="cs9f0a404022"/>
          <w:lang w:val="ru-RU"/>
        </w:rPr>
        <w:t xml:space="preserve"> </w:t>
      </w:r>
      <w:r w:rsidR="009F4A47">
        <w:rPr>
          <w:rStyle w:val="cs9b0062622"/>
          <w:lang w:val="en-US"/>
        </w:rPr>
        <w:t>MDCO</w:t>
      </w:r>
      <w:r w:rsidR="009F4A47" w:rsidRPr="00FE022E">
        <w:rPr>
          <w:rStyle w:val="cs9b0062622"/>
          <w:lang w:val="ru-RU"/>
        </w:rPr>
        <w:t>-</w:t>
      </w:r>
      <w:r w:rsidR="009F4A47">
        <w:rPr>
          <w:rStyle w:val="cs9b0062622"/>
          <w:lang w:val="en-US"/>
        </w:rPr>
        <w:t>PCS</w:t>
      </w:r>
      <w:r w:rsidR="009F4A47" w:rsidRPr="00FE022E">
        <w:rPr>
          <w:rStyle w:val="cs9b0062622"/>
          <w:lang w:val="ru-RU"/>
        </w:rPr>
        <w:t>-17-05</w:t>
      </w:r>
      <w:r w:rsidR="009F4A47" w:rsidRPr="00FE022E">
        <w:rPr>
          <w:rStyle w:val="cs9f0a404022"/>
          <w:lang w:val="ru-RU"/>
        </w:rPr>
        <w:t>, глобальна поправка 1 від 01 листопада 2018 р.; спонсор - «Зе Медесінс Компані», США</w:t>
      </w:r>
      <w:r w:rsidR="00140522">
        <w:rPr>
          <w:rStyle w:val="cs9f0a404022"/>
          <w:lang w:val="ru-RU"/>
        </w:rPr>
        <w:t xml:space="preserve"> </w:t>
      </w:r>
      <w:r w:rsidR="009F4A47" w:rsidRPr="00FE022E">
        <w:rPr>
          <w:rStyle w:val="cs9f0a404022"/>
          <w:lang w:val="ru-RU"/>
        </w:rPr>
        <w:t>(</w:t>
      </w:r>
      <w:r w:rsidR="009F4A47">
        <w:rPr>
          <w:rStyle w:val="cs9f0a404022"/>
          <w:lang w:val="en-US"/>
        </w:rPr>
        <w:t>The</w:t>
      </w:r>
      <w:r w:rsidR="009F4A47" w:rsidRPr="00FE022E">
        <w:rPr>
          <w:rStyle w:val="cs9f0a404022"/>
          <w:lang w:val="ru-RU"/>
        </w:rPr>
        <w:t xml:space="preserve"> </w:t>
      </w:r>
      <w:r w:rsidR="009F4A47">
        <w:rPr>
          <w:rStyle w:val="cs9f0a404022"/>
          <w:lang w:val="en-US"/>
        </w:rPr>
        <w:t>Medicines</w:t>
      </w:r>
      <w:r w:rsidR="009F4A47" w:rsidRPr="00FE022E">
        <w:rPr>
          <w:rStyle w:val="cs9f0a404022"/>
          <w:lang w:val="ru-RU"/>
        </w:rPr>
        <w:t xml:space="preserve"> </w:t>
      </w:r>
      <w:r w:rsidR="009F4A47">
        <w:rPr>
          <w:rStyle w:val="cs9f0a404022"/>
          <w:lang w:val="en-US"/>
        </w:rPr>
        <w:t>Company</w:t>
      </w:r>
      <w:r w:rsidR="009F4A47" w:rsidRPr="00FE022E">
        <w:rPr>
          <w:rStyle w:val="cs9f0a404022"/>
          <w:lang w:val="ru-RU"/>
        </w:rPr>
        <w:t xml:space="preserve">, </w:t>
      </w:r>
      <w:r w:rsidR="009F4A47">
        <w:rPr>
          <w:rStyle w:val="cs9f0a404022"/>
          <w:lang w:val="en-US"/>
        </w:rPr>
        <w:t>USA</w:t>
      </w:r>
      <w:r w:rsidR="009F4A47" w:rsidRPr="00FE022E">
        <w:rPr>
          <w:rStyle w:val="cs9f0a404022"/>
          <w:lang w:val="ru-RU"/>
        </w:rPr>
        <w:t>)</w:t>
      </w:r>
      <w:r w:rsidR="009F4A47">
        <w:rPr>
          <w:rStyle w:val="cs9f0a404022"/>
          <w:lang w:val="en-US"/>
        </w:rPr>
        <w:t> </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 «ВОРЛДВАЙД КЛІНІКАЛ ТРАІЛС УКР»</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5270B9" w:rsidP="005270B9">
      <w:pPr>
        <w:jc w:val="both"/>
        <w:rPr>
          <w:rStyle w:val="cs80d9435b23"/>
        </w:rPr>
      </w:pPr>
      <w:r>
        <w:rPr>
          <w:rStyle w:val="cs9b0062623"/>
          <w:lang w:val="ru-RU"/>
        </w:rPr>
        <w:t xml:space="preserve">35. </w:t>
      </w:r>
      <w:r w:rsidR="009F4A47" w:rsidRPr="00FE022E">
        <w:rPr>
          <w:rStyle w:val="cs9b0062623"/>
          <w:lang w:val="ru-RU"/>
        </w:rPr>
        <w:t>Включення додаткового місця проведення клінічного випробування в Україні</w:t>
      </w:r>
      <w:r w:rsidR="009F4A47" w:rsidRPr="00FE022E">
        <w:rPr>
          <w:rStyle w:val="cs9f0a404023"/>
          <w:lang w:val="ru-RU"/>
        </w:rPr>
        <w:t xml:space="preserve"> до протоколу клінічного випробування «Рандомізоване, відкрите дослідження ІІІ фази </w:t>
      </w:r>
      <w:r w:rsidR="009F4A47" w:rsidRPr="00FE022E">
        <w:rPr>
          <w:rStyle w:val="cs9b0062623"/>
          <w:lang w:val="ru-RU"/>
        </w:rPr>
        <w:t>пембролізумабу (</w:t>
      </w:r>
      <w:r w:rsidR="009F4A47">
        <w:rPr>
          <w:rStyle w:val="cs9b0062623"/>
          <w:lang w:val="en-US"/>
        </w:rPr>
        <w:t>MK</w:t>
      </w:r>
      <w:r w:rsidR="009F4A47" w:rsidRPr="00FE022E">
        <w:rPr>
          <w:rStyle w:val="cs9b0062623"/>
          <w:lang w:val="ru-RU"/>
        </w:rPr>
        <w:t>-3475)</w:t>
      </w:r>
      <w:r w:rsidR="009F4A47" w:rsidRPr="00FE022E">
        <w:rPr>
          <w:rStyle w:val="cs9f0a404023"/>
          <w:lang w:val="ru-RU"/>
        </w:rPr>
        <w:t xml:space="preserve"> у поєднанні з ленватинібом (</w:t>
      </w:r>
      <w:r w:rsidR="009F4A47">
        <w:rPr>
          <w:rStyle w:val="cs9f0a404023"/>
          <w:lang w:val="en-US"/>
        </w:rPr>
        <w:t>E</w:t>
      </w:r>
      <w:r w:rsidR="009F4A47" w:rsidRPr="00FE022E">
        <w:rPr>
          <w:rStyle w:val="cs9f0a404023"/>
          <w:lang w:val="ru-RU"/>
        </w:rPr>
        <w:t xml:space="preserve">7080 / </w:t>
      </w:r>
      <w:r w:rsidR="009F4A47">
        <w:rPr>
          <w:rStyle w:val="cs9f0a404023"/>
          <w:lang w:val="en-US"/>
        </w:rPr>
        <w:t>MK</w:t>
      </w:r>
      <w:r w:rsidR="009F4A47" w:rsidRPr="00FE022E">
        <w:rPr>
          <w:rStyle w:val="cs9f0a404023"/>
          <w:lang w:val="ru-RU"/>
        </w:rPr>
        <w:t>-7902) у порівнянні з хіміотерапією першої лінії лікування при розповсюдженій або рецидивуючій карциномі ендометрія (</w:t>
      </w:r>
      <w:r w:rsidR="009F4A47">
        <w:rPr>
          <w:rStyle w:val="cs9f0a404023"/>
          <w:lang w:val="en-US"/>
        </w:rPr>
        <w:t>LEAP</w:t>
      </w:r>
      <w:r w:rsidR="009F4A47" w:rsidRPr="00FE022E">
        <w:rPr>
          <w:rStyle w:val="cs9f0a404023"/>
          <w:lang w:val="ru-RU"/>
        </w:rPr>
        <w:t xml:space="preserve">-001)», код </w:t>
      </w:r>
      <w:r w:rsidR="00ED5FF1">
        <w:rPr>
          <w:rStyle w:val="cs9f0a404023"/>
          <w:lang w:val="ru-RU"/>
        </w:rPr>
        <w:t>дослідження</w:t>
      </w:r>
      <w:r w:rsidR="009F4A47" w:rsidRPr="00FE022E">
        <w:rPr>
          <w:rStyle w:val="cs9f0a404023"/>
          <w:lang w:val="ru-RU"/>
        </w:rPr>
        <w:t xml:space="preserve"> </w:t>
      </w:r>
      <w:r w:rsidR="009F4A47">
        <w:rPr>
          <w:rStyle w:val="cs9b0062623"/>
          <w:lang w:val="en-US"/>
        </w:rPr>
        <w:t>MK</w:t>
      </w:r>
      <w:r w:rsidR="009F4A47" w:rsidRPr="00FE022E">
        <w:rPr>
          <w:rStyle w:val="cs9b0062623"/>
          <w:lang w:val="ru-RU"/>
        </w:rPr>
        <w:t>-7902-001</w:t>
      </w:r>
      <w:r w:rsidR="009F4A47" w:rsidRPr="00FE022E">
        <w:rPr>
          <w:rStyle w:val="cs9f0a404023"/>
          <w:lang w:val="ru-RU"/>
        </w:rPr>
        <w:t>, з інкорпорованою поправкою 02 від 31 травня 2019 року; спонсор - «Мерк Шарп Енд Доум Корп.», дочірнє підприємство «Мерк Енд Ко., Інк.», США (</w:t>
      </w:r>
      <w:r w:rsidR="009F4A47">
        <w:rPr>
          <w:rStyle w:val="cs9f0a404023"/>
          <w:lang w:val="en-US"/>
        </w:rPr>
        <w:t>Merck</w:t>
      </w:r>
      <w:r w:rsidR="009F4A47" w:rsidRPr="00FE022E">
        <w:rPr>
          <w:rStyle w:val="cs9f0a404023"/>
          <w:lang w:val="ru-RU"/>
        </w:rPr>
        <w:t xml:space="preserve"> </w:t>
      </w:r>
      <w:r w:rsidR="009F4A47">
        <w:rPr>
          <w:rStyle w:val="cs9f0a404023"/>
          <w:lang w:val="en-US"/>
        </w:rPr>
        <w:t>Sharp</w:t>
      </w:r>
      <w:r w:rsidR="009F4A47" w:rsidRPr="00FE022E">
        <w:rPr>
          <w:rStyle w:val="cs9f0a404023"/>
          <w:lang w:val="ru-RU"/>
        </w:rPr>
        <w:t xml:space="preserve"> &amp; </w:t>
      </w:r>
      <w:r w:rsidR="009F4A47">
        <w:rPr>
          <w:rStyle w:val="cs9f0a404023"/>
          <w:lang w:val="en-US"/>
        </w:rPr>
        <w:t>Dohme</w:t>
      </w:r>
      <w:r w:rsidR="009F4A47" w:rsidRPr="00FE022E">
        <w:rPr>
          <w:rStyle w:val="cs9f0a404023"/>
          <w:lang w:val="ru-RU"/>
        </w:rPr>
        <w:t xml:space="preserve"> </w:t>
      </w:r>
      <w:r w:rsidR="009F4A47">
        <w:rPr>
          <w:rStyle w:val="cs9f0a404023"/>
          <w:lang w:val="en-US"/>
        </w:rPr>
        <w:t>Corp</w:t>
      </w:r>
      <w:r w:rsidR="009F4A47" w:rsidRPr="00FE022E">
        <w:rPr>
          <w:rStyle w:val="cs9f0a404023"/>
          <w:lang w:val="ru-RU"/>
        </w:rPr>
        <w:t xml:space="preserve">., </w:t>
      </w:r>
      <w:r w:rsidR="009F4A47">
        <w:rPr>
          <w:rStyle w:val="cs9f0a404023"/>
          <w:lang w:val="en-US"/>
        </w:rPr>
        <w:t>a</w:t>
      </w:r>
      <w:r w:rsidR="009F4A47" w:rsidRPr="00FE022E">
        <w:rPr>
          <w:rStyle w:val="cs9f0a404023"/>
          <w:lang w:val="ru-RU"/>
        </w:rPr>
        <w:t xml:space="preserve"> </w:t>
      </w:r>
      <w:r w:rsidR="009F4A47">
        <w:rPr>
          <w:rStyle w:val="cs9f0a404023"/>
          <w:lang w:val="en-US"/>
        </w:rPr>
        <w:t>subsidiary</w:t>
      </w:r>
      <w:r w:rsidR="009F4A47" w:rsidRPr="00FE022E">
        <w:rPr>
          <w:rStyle w:val="cs9f0a404023"/>
          <w:lang w:val="ru-RU"/>
        </w:rPr>
        <w:t xml:space="preserve"> </w:t>
      </w:r>
      <w:r w:rsidR="009F4A47">
        <w:rPr>
          <w:rStyle w:val="cs9f0a404023"/>
          <w:lang w:val="en-US"/>
        </w:rPr>
        <w:t>of</w:t>
      </w:r>
      <w:r w:rsidR="009F4A47" w:rsidRPr="00FE022E">
        <w:rPr>
          <w:rStyle w:val="cs9f0a404023"/>
          <w:lang w:val="ru-RU"/>
        </w:rPr>
        <w:t xml:space="preserve"> </w:t>
      </w:r>
      <w:r w:rsidR="009F4A47">
        <w:rPr>
          <w:rStyle w:val="cs9f0a404023"/>
          <w:lang w:val="en-US"/>
        </w:rPr>
        <w:t>Merck</w:t>
      </w:r>
      <w:r w:rsidR="009F4A47" w:rsidRPr="00FE022E">
        <w:rPr>
          <w:rStyle w:val="cs9f0a404023"/>
          <w:lang w:val="ru-RU"/>
        </w:rPr>
        <w:t xml:space="preserve"> &amp; </w:t>
      </w:r>
      <w:r w:rsidR="009F4A47">
        <w:rPr>
          <w:rStyle w:val="cs9f0a404023"/>
          <w:lang w:val="en-US"/>
        </w:rPr>
        <w:t>Co</w:t>
      </w:r>
      <w:r w:rsidR="009F4A47" w:rsidRPr="00FE022E">
        <w:rPr>
          <w:rStyle w:val="cs9f0a404023"/>
          <w:lang w:val="ru-RU"/>
        </w:rPr>
        <w:t xml:space="preserve">., </w:t>
      </w:r>
      <w:r w:rsidR="009F4A47">
        <w:rPr>
          <w:rStyle w:val="cs9f0a404023"/>
          <w:lang w:val="en-US"/>
        </w:rPr>
        <w:t>Inc</w:t>
      </w:r>
      <w:r w:rsidR="009F4A47" w:rsidRPr="00FE022E">
        <w:rPr>
          <w:rStyle w:val="cs9f0a404023"/>
          <w:lang w:val="ru-RU"/>
        </w:rPr>
        <w:t xml:space="preserve">., </w:t>
      </w:r>
      <w:r w:rsidR="009F4A47">
        <w:rPr>
          <w:rStyle w:val="cs9f0a404023"/>
          <w:lang w:val="en-US"/>
        </w:rPr>
        <w:t>USA</w:t>
      </w:r>
      <w:r w:rsidR="009F4A47" w:rsidRPr="00FE022E">
        <w:rPr>
          <w:rStyle w:val="cs9f0a404023"/>
          <w:lang w:val="ru-RU"/>
        </w:rPr>
        <w:t xml:space="preserve">) </w:t>
      </w:r>
    </w:p>
    <w:p w:rsidR="005270B9" w:rsidRPr="00FE022E" w:rsidRDefault="005270B9" w:rsidP="005270B9">
      <w:pPr>
        <w:jc w:val="both"/>
        <w:rPr>
          <w:rFonts w:ascii="Arial" w:hAnsi="Arial" w:cs="Arial"/>
          <w:sz w:val="20"/>
          <w:szCs w:val="20"/>
          <w:lang w:val="ru-RU"/>
        </w:rPr>
      </w:pPr>
      <w:r w:rsidRPr="00FE022E">
        <w:rPr>
          <w:rFonts w:ascii="Arial" w:hAnsi="Arial" w:cs="Arial"/>
          <w:sz w:val="20"/>
          <w:szCs w:val="20"/>
          <w:lang w:val="ru-RU"/>
        </w:rPr>
        <w:t>Заявник - Товариство з обмеженою відповідальністю «МСД Україна»</w:t>
      </w:r>
    </w:p>
    <w:p w:rsidR="00772615" w:rsidRDefault="009F4A47">
      <w:pPr>
        <w:pStyle w:val="cs80d9435b"/>
      </w:pPr>
      <w:r>
        <w:rPr>
          <w:rStyle w:val="cs9f0a404023"/>
          <w:lang w:val="en-US"/>
        </w:rPr>
        <w:lastRenderedPageBreak/>
        <w:t> </w:t>
      </w:r>
    </w:p>
    <w:p w:rsidR="00772615" w:rsidRPr="00FE022E" w:rsidRDefault="00772615">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489"/>
        <w:gridCol w:w="9142"/>
      </w:tblGrid>
      <w:tr w:rsidR="00772615" w:rsidTr="0059625B">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140522" w:rsidRDefault="009F4A47">
            <w:pPr>
              <w:pStyle w:val="cs2e86d3a6"/>
              <w:rPr>
                <w:b/>
              </w:rPr>
            </w:pPr>
            <w:r w:rsidRPr="00140522">
              <w:rPr>
                <w:rStyle w:val="cs9b0062623"/>
                <w:b w:val="0"/>
              </w:rPr>
              <w:t>№ п/п</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140522" w:rsidRDefault="009F4A47">
            <w:pPr>
              <w:pStyle w:val="cs202b20ac"/>
              <w:rPr>
                <w:b/>
              </w:rPr>
            </w:pPr>
            <w:r w:rsidRPr="00140522">
              <w:rPr>
                <w:rStyle w:val="cs9b0062623"/>
                <w:b w:val="0"/>
              </w:rPr>
              <w:t>П.І.Б. відповідального дослідника</w:t>
            </w:r>
          </w:p>
          <w:p w:rsidR="00772615" w:rsidRPr="00140522" w:rsidRDefault="009F4A47">
            <w:pPr>
              <w:pStyle w:val="cs2e86d3a6"/>
              <w:rPr>
                <w:b/>
              </w:rPr>
            </w:pPr>
            <w:r w:rsidRPr="00140522">
              <w:rPr>
                <w:rStyle w:val="cs9b0062623"/>
                <w:b w:val="0"/>
              </w:rPr>
              <w:t>Назва місця проведення клінічного випробування</w:t>
            </w:r>
          </w:p>
        </w:tc>
      </w:tr>
      <w:tr w:rsidR="00772615" w:rsidTr="0059625B">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140522" w:rsidRDefault="009F4A47">
            <w:pPr>
              <w:pStyle w:val="cs2e86d3a6"/>
              <w:rPr>
                <w:b/>
              </w:rPr>
            </w:pPr>
            <w:r w:rsidRPr="00140522">
              <w:rPr>
                <w:rStyle w:val="cs9b0062623"/>
                <w:b w:val="0"/>
              </w:rPr>
              <w:t>1</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140522" w:rsidRDefault="009F4A47" w:rsidP="00140522">
            <w:pPr>
              <w:pStyle w:val="csfeeeeb43"/>
              <w:jc w:val="both"/>
              <w:rPr>
                <w:b/>
              </w:rPr>
            </w:pPr>
            <w:r w:rsidRPr="00140522">
              <w:rPr>
                <w:rStyle w:val="cs9b0062623"/>
                <w:b w:val="0"/>
              </w:rPr>
              <w:t>лікар Куляба Я.М.</w:t>
            </w:r>
          </w:p>
          <w:p w:rsidR="00772615" w:rsidRPr="00140522" w:rsidRDefault="009F4A47" w:rsidP="00140522">
            <w:pPr>
              <w:pStyle w:val="cs80d9435b"/>
              <w:rPr>
                <w:b/>
              </w:rPr>
            </w:pPr>
            <w:r w:rsidRPr="00140522">
              <w:rPr>
                <w:rStyle w:val="cs9b0062623"/>
                <w:b w:val="0"/>
              </w:rPr>
              <w:t>Медичний центр товариства з обмеженою відповідальністю «Асклепіон», стаціонарний підрозділ, с. Ходосівка, Києво-Святошинський район, Київська область</w:t>
            </w:r>
          </w:p>
        </w:tc>
      </w:tr>
    </w:tbl>
    <w:p w:rsidR="00772615" w:rsidRPr="00140522" w:rsidRDefault="009F4A47">
      <w:pPr>
        <w:pStyle w:val="cs80d9435b"/>
      </w:pPr>
      <w:r>
        <w:rPr>
          <w:rStyle w:val="csafaf57412"/>
          <w:lang w:val="en-US"/>
        </w:rPr>
        <w:t> </w:t>
      </w:r>
    </w:p>
    <w:p w:rsidR="00772615" w:rsidRPr="00FE022E" w:rsidRDefault="00772615">
      <w:pPr>
        <w:jc w:val="both"/>
        <w:rPr>
          <w:rFonts w:ascii="Arial" w:hAnsi="Arial" w:cs="Arial"/>
          <w:sz w:val="20"/>
          <w:szCs w:val="20"/>
          <w:lang w:val="ru-RU"/>
        </w:rPr>
      </w:pPr>
    </w:p>
    <w:p w:rsidR="00772615" w:rsidRDefault="005270B9" w:rsidP="005270B9">
      <w:pPr>
        <w:jc w:val="both"/>
      </w:pPr>
      <w:r>
        <w:rPr>
          <w:rStyle w:val="cs9b0062624"/>
          <w:lang w:val="ru-RU"/>
        </w:rPr>
        <w:t>3</w:t>
      </w:r>
      <w:r w:rsidR="008D2CCD">
        <w:rPr>
          <w:rStyle w:val="cs9b0062624"/>
          <w:lang w:val="ru-RU"/>
        </w:rPr>
        <w:t>6</w:t>
      </w:r>
      <w:r>
        <w:rPr>
          <w:rStyle w:val="cs9b0062624"/>
          <w:lang w:val="ru-RU"/>
        </w:rPr>
        <w:t xml:space="preserve">. </w:t>
      </w:r>
      <w:r w:rsidR="009F4A47" w:rsidRPr="00FE022E">
        <w:rPr>
          <w:rStyle w:val="cs9b0062624"/>
          <w:lang w:val="ru-RU"/>
        </w:rPr>
        <w:t xml:space="preserve">Брошура дослідника </w:t>
      </w:r>
      <w:r w:rsidR="009F4A47">
        <w:rPr>
          <w:rStyle w:val="cs9b0062624"/>
          <w:lang w:val="en-US"/>
        </w:rPr>
        <w:t>MK</w:t>
      </w:r>
      <w:r w:rsidR="009F4A47" w:rsidRPr="00FE022E">
        <w:rPr>
          <w:rStyle w:val="cs9b0062624"/>
          <w:lang w:val="ru-RU"/>
        </w:rPr>
        <w:t>-3475, видання 18 від 10 березня 2020р., англійською мовою; Залучення нового лікарського засобу, який використовується в якості препарату порівняння - Паклітаксел ЕВЕР Фарма (</w:t>
      </w:r>
      <w:r w:rsidR="009F4A47">
        <w:rPr>
          <w:rStyle w:val="cs9b0062624"/>
          <w:lang w:val="en-US"/>
        </w:rPr>
        <w:t>Paclitaxel</w:t>
      </w:r>
      <w:r w:rsidR="009F4A47" w:rsidRPr="00FE022E">
        <w:rPr>
          <w:rStyle w:val="cs9b0062624"/>
          <w:lang w:val="ru-RU"/>
        </w:rPr>
        <w:t xml:space="preserve"> </w:t>
      </w:r>
      <w:r w:rsidR="009F4A47">
        <w:rPr>
          <w:rStyle w:val="cs9b0062624"/>
          <w:lang w:val="en-US"/>
        </w:rPr>
        <w:t>EVER</w:t>
      </w:r>
      <w:r w:rsidR="009F4A47" w:rsidRPr="00FE022E">
        <w:rPr>
          <w:rStyle w:val="cs9b0062624"/>
          <w:lang w:val="ru-RU"/>
        </w:rPr>
        <w:t xml:space="preserve"> </w:t>
      </w:r>
      <w:r w:rsidR="009F4A47">
        <w:rPr>
          <w:rStyle w:val="cs9b0062624"/>
          <w:lang w:val="en-US"/>
        </w:rPr>
        <w:t>Pharma</w:t>
      </w:r>
      <w:r w:rsidR="009F4A47" w:rsidRPr="00FE022E">
        <w:rPr>
          <w:rStyle w:val="cs9b0062624"/>
          <w:lang w:val="ru-RU"/>
        </w:rPr>
        <w:t>), виробник «</w:t>
      </w:r>
      <w:r w:rsidR="009F4A47">
        <w:rPr>
          <w:rStyle w:val="cs9b0062624"/>
          <w:lang w:val="en-US"/>
        </w:rPr>
        <w:t>EVER</w:t>
      </w:r>
      <w:r w:rsidR="009F4A47" w:rsidRPr="00FE022E">
        <w:rPr>
          <w:rStyle w:val="cs9b0062624"/>
          <w:lang w:val="ru-RU"/>
        </w:rPr>
        <w:t xml:space="preserve"> </w:t>
      </w:r>
      <w:r w:rsidR="009F4A47">
        <w:rPr>
          <w:rStyle w:val="cs9b0062624"/>
          <w:lang w:val="en-US"/>
        </w:rPr>
        <w:t>Pharma</w:t>
      </w:r>
      <w:r w:rsidR="009F4A47" w:rsidRPr="00FE022E">
        <w:rPr>
          <w:rStyle w:val="cs9b0062624"/>
          <w:lang w:val="ru-RU"/>
        </w:rPr>
        <w:t xml:space="preserve"> </w:t>
      </w:r>
      <w:r w:rsidR="009F4A47">
        <w:rPr>
          <w:rStyle w:val="cs9b0062624"/>
          <w:lang w:val="en-US"/>
        </w:rPr>
        <w:t>Jena</w:t>
      </w:r>
      <w:r w:rsidR="009F4A47" w:rsidRPr="00FE022E">
        <w:rPr>
          <w:rStyle w:val="cs9b0062624"/>
          <w:lang w:val="ru-RU"/>
        </w:rPr>
        <w:t xml:space="preserve"> </w:t>
      </w:r>
      <w:r w:rsidR="009F4A47">
        <w:rPr>
          <w:rStyle w:val="cs9b0062624"/>
          <w:lang w:val="en-US"/>
        </w:rPr>
        <w:t>GmbH</w:t>
      </w:r>
      <w:r w:rsidR="009F4A47" w:rsidRPr="00FE022E">
        <w:rPr>
          <w:rStyle w:val="cs9b0062624"/>
          <w:lang w:val="ru-RU"/>
        </w:rPr>
        <w:t xml:space="preserve">», </w:t>
      </w:r>
      <w:r w:rsidR="009F4A47">
        <w:rPr>
          <w:rStyle w:val="cs9b0062624"/>
          <w:lang w:val="en-US"/>
        </w:rPr>
        <w:t>Germany</w:t>
      </w:r>
      <w:r w:rsidR="009F4A47" w:rsidRPr="00FE022E">
        <w:rPr>
          <w:rStyle w:val="cs9b0062624"/>
          <w:lang w:val="ru-RU"/>
        </w:rPr>
        <w:t>, 6 мг/мл, концентрат для розчину для інфузії; Оновлена секція досьє «3.2.</w:t>
      </w:r>
      <w:r w:rsidR="009F4A47">
        <w:rPr>
          <w:rStyle w:val="cs9b0062624"/>
          <w:lang w:val="en-US"/>
        </w:rPr>
        <w:t>P</w:t>
      </w:r>
      <w:r w:rsidR="009F4A47" w:rsidRPr="00FE022E">
        <w:rPr>
          <w:rStyle w:val="cs9b0062624"/>
          <w:lang w:val="ru-RU"/>
        </w:rPr>
        <w:t xml:space="preserve"> </w:t>
      </w:r>
      <w:r w:rsidR="009F4A47">
        <w:rPr>
          <w:rStyle w:val="cs9b0062624"/>
          <w:lang w:val="en-US"/>
        </w:rPr>
        <w:t>DRUG</w:t>
      </w:r>
      <w:r w:rsidR="009F4A47" w:rsidRPr="00FE022E">
        <w:rPr>
          <w:rStyle w:val="cs9b0062624"/>
          <w:lang w:val="ru-RU"/>
        </w:rPr>
        <w:t xml:space="preserve"> </w:t>
      </w:r>
      <w:r w:rsidR="009F4A47">
        <w:rPr>
          <w:rStyle w:val="cs9b0062624"/>
          <w:lang w:val="en-US"/>
        </w:rPr>
        <w:t>PRODUCT</w:t>
      </w:r>
      <w:r w:rsidR="009F4A47" w:rsidRPr="00FE022E">
        <w:rPr>
          <w:rStyle w:val="cs9b0062624"/>
          <w:lang w:val="ru-RU"/>
        </w:rPr>
        <w:t>» ДЛЗ МК-7902, версія 058</w:t>
      </w:r>
      <w:r w:rsidR="009F4A47">
        <w:rPr>
          <w:rStyle w:val="cs9b0062624"/>
          <w:lang w:val="en-US"/>
        </w:rPr>
        <w:t>RPM</w:t>
      </w:r>
      <w:r w:rsidR="009F4A47" w:rsidRPr="00FE022E">
        <w:rPr>
          <w:rStyle w:val="cs9b0062624"/>
          <w:lang w:val="ru-RU"/>
        </w:rPr>
        <w:t xml:space="preserve"> (05</w:t>
      </w:r>
      <w:r w:rsidR="009F4A47">
        <w:rPr>
          <w:rStyle w:val="cs9b0062624"/>
          <w:lang w:val="en-US"/>
        </w:rPr>
        <w:t>CCH</w:t>
      </w:r>
      <w:r w:rsidR="009F4A47" w:rsidRPr="00FE022E">
        <w:rPr>
          <w:rStyle w:val="cs9b0062624"/>
          <w:lang w:val="ru-RU"/>
        </w:rPr>
        <w:t>4) від 05 листопада 2019 р., англійською мовою; Залучення нової виробничої ділянки «</w:t>
      </w:r>
      <w:r w:rsidR="009F4A47">
        <w:rPr>
          <w:rStyle w:val="cs9b0062624"/>
          <w:lang w:val="en-US"/>
        </w:rPr>
        <w:t>EVER</w:t>
      </w:r>
      <w:r w:rsidR="009F4A47" w:rsidRPr="00FE022E">
        <w:rPr>
          <w:rStyle w:val="cs9b0062624"/>
          <w:lang w:val="ru-RU"/>
        </w:rPr>
        <w:t xml:space="preserve"> </w:t>
      </w:r>
      <w:r w:rsidR="009F4A47">
        <w:rPr>
          <w:rStyle w:val="cs9b0062624"/>
          <w:lang w:val="en-US"/>
        </w:rPr>
        <w:t>Pharma</w:t>
      </w:r>
      <w:r w:rsidR="009F4A47" w:rsidRPr="00FE022E">
        <w:rPr>
          <w:rStyle w:val="cs9b0062624"/>
          <w:lang w:val="ru-RU"/>
        </w:rPr>
        <w:t xml:space="preserve"> </w:t>
      </w:r>
      <w:r w:rsidR="009F4A47">
        <w:rPr>
          <w:rStyle w:val="cs9b0062624"/>
          <w:lang w:val="en-US"/>
        </w:rPr>
        <w:t>Jena</w:t>
      </w:r>
      <w:r w:rsidR="009F4A47" w:rsidRPr="00FE022E">
        <w:rPr>
          <w:rStyle w:val="cs9b0062624"/>
          <w:lang w:val="ru-RU"/>
        </w:rPr>
        <w:t xml:space="preserve"> </w:t>
      </w:r>
      <w:r w:rsidR="009F4A47">
        <w:rPr>
          <w:rStyle w:val="cs9b0062624"/>
          <w:lang w:val="en-US"/>
        </w:rPr>
        <w:t>GmbH</w:t>
      </w:r>
      <w:r w:rsidR="009F4A47" w:rsidRPr="00FE022E">
        <w:rPr>
          <w:rStyle w:val="cs9b0062624"/>
          <w:lang w:val="ru-RU"/>
        </w:rPr>
        <w:t xml:space="preserve">», </w:t>
      </w:r>
      <w:r w:rsidR="009F4A47">
        <w:rPr>
          <w:rStyle w:val="cs9b0062624"/>
          <w:lang w:val="en-US"/>
        </w:rPr>
        <w:t>Germany</w:t>
      </w:r>
      <w:r w:rsidR="009F4A47" w:rsidRPr="00FE022E">
        <w:rPr>
          <w:rStyle w:val="cs9b0062624"/>
          <w:lang w:val="ru-RU"/>
        </w:rPr>
        <w:t xml:space="preserve">; Відповідальні за пакування, маркування, зберігання: </w:t>
      </w:r>
      <w:r w:rsidR="009F4A47">
        <w:rPr>
          <w:rStyle w:val="cs9b0062624"/>
          <w:lang w:val="en-US"/>
        </w:rPr>
        <w:t>Almac</w:t>
      </w:r>
      <w:r w:rsidR="009F4A47" w:rsidRPr="00FE022E">
        <w:rPr>
          <w:rStyle w:val="cs9b0062624"/>
          <w:lang w:val="ru-RU"/>
        </w:rPr>
        <w:t xml:space="preserve"> </w:t>
      </w:r>
      <w:r w:rsidR="009F4A47">
        <w:rPr>
          <w:rStyle w:val="cs9b0062624"/>
          <w:lang w:val="en-US"/>
        </w:rPr>
        <w:t>Clinical</w:t>
      </w:r>
      <w:r w:rsidR="009F4A47" w:rsidRPr="00FE022E">
        <w:rPr>
          <w:rStyle w:val="cs9b0062624"/>
          <w:lang w:val="ru-RU"/>
        </w:rPr>
        <w:t xml:space="preserve"> </w:t>
      </w:r>
      <w:r w:rsidR="009F4A47">
        <w:rPr>
          <w:rStyle w:val="cs9b0062624"/>
          <w:lang w:val="en-US"/>
        </w:rPr>
        <w:t>Services</w:t>
      </w:r>
      <w:r w:rsidR="009F4A47" w:rsidRPr="00FE022E">
        <w:rPr>
          <w:rStyle w:val="cs9b0062624"/>
          <w:lang w:val="ru-RU"/>
        </w:rPr>
        <w:t xml:space="preserve">, </w:t>
      </w:r>
      <w:r w:rsidR="009F4A47">
        <w:rPr>
          <w:rStyle w:val="cs9b0062624"/>
          <w:lang w:val="en-US"/>
        </w:rPr>
        <w:t>USA</w:t>
      </w:r>
      <w:r w:rsidR="009F4A47" w:rsidRPr="00FE022E">
        <w:rPr>
          <w:rStyle w:val="cs9b0062624"/>
          <w:lang w:val="ru-RU"/>
        </w:rPr>
        <w:t xml:space="preserve">; </w:t>
      </w:r>
      <w:r w:rsidR="009F4A47">
        <w:rPr>
          <w:rStyle w:val="cs9b0062624"/>
          <w:lang w:val="en-US"/>
        </w:rPr>
        <w:t>Almac</w:t>
      </w:r>
      <w:r w:rsidR="009F4A47" w:rsidRPr="00FE022E">
        <w:rPr>
          <w:rStyle w:val="cs9b0062624"/>
          <w:lang w:val="ru-RU"/>
        </w:rPr>
        <w:t xml:space="preserve"> </w:t>
      </w:r>
      <w:r w:rsidR="009F4A47">
        <w:rPr>
          <w:rStyle w:val="cs9b0062624"/>
          <w:lang w:val="en-US"/>
        </w:rPr>
        <w:t>Clinical</w:t>
      </w:r>
      <w:r w:rsidR="009F4A47" w:rsidRPr="00FE022E">
        <w:rPr>
          <w:rStyle w:val="cs9b0062624"/>
          <w:lang w:val="ru-RU"/>
        </w:rPr>
        <w:t xml:space="preserve"> </w:t>
      </w:r>
      <w:r w:rsidR="009F4A47">
        <w:rPr>
          <w:rStyle w:val="cs9b0062624"/>
          <w:lang w:val="en-US"/>
        </w:rPr>
        <w:t>Services</w:t>
      </w:r>
      <w:r w:rsidR="009F4A47" w:rsidRPr="00FE022E">
        <w:rPr>
          <w:rStyle w:val="cs9b0062624"/>
          <w:lang w:val="ru-RU"/>
        </w:rPr>
        <w:t xml:space="preserve"> </w:t>
      </w:r>
      <w:r w:rsidR="009F4A47">
        <w:rPr>
          <w:rStyle w:val="cs9b0062624"/>
          <w:lang w:val="en-US"/>
        </w:rPr>
        <w:t>Limited</w:t>
      </w:r>
      <w:r w:rsidR="009F4A47" w:rsidRPr="00FE022E">
        <w:rPr>
          <w:rStyle w:val="cs9b0062624"/>
          <w:lang w:val="ru-RU"/>
        </w:rPr>
        <w:t xml:space="preserve">, </w:t>
      </w:r>
      <w:r w:rsidR="009F4A47">
        <w:rPr>
          <w:rStyle w:val="cs9b0062624"/>
          <w:lang w:val="en-US"/>
        </w:rPr>
        <w:t>United</w:t>
      </w:r>
      <w:r w:rsidR="009F4A47" w:rsidRPr="00FE022E">
        <w:rPr>
          <w:rStyle w:val="cs9b0062624"/>
          <w:lang w:val="ru-RU"/>
        </w:rPr>
        <w:t xml:space="preserve"> </w:t>
      </w:r>
      <w:r w:rsidR="009F4A47">
        <w:rPr>
          <w:rStyle w:val="cs9b0062624"/>
          <w:lang w:val="en-US"/>
        </w:rPr>
        <w:t>Kingdom</w:t>
      </w:r>
      <w:r w:rsidR="009F4A47" w:rsidRPr="00FE022E">
        <w:rPr>
          <w:rStyle w:val="cs9b0062624"/>
          <w:lang w:val="ru-RU"/>
        </w:rPr>
        <w:t xml:space="preserve">; </w:t>
      </w:r>
      <w:r w:rsidR="009F4A47">
        <w:rPr>
          <w:rStyle w:val="cs9b0062624"/>
          <w:lang w:val="en-US"/>
        </w:rPr>
        <w:t>Fisher</w:t>
      </w:r>
      <w:r w:rsidR="009F4A47" w:rsidRPr="00FE022E">
        <w:rPr>
          <w:rStyle w:val="cs9b0062624"/>
          <w:lang w:val="ru-RU"/>
        </w:rPr>
        <w:t xml:space="preserve"> </w:t>
      </w:r>
      <w:r w:rsidR="009F4A47">
        <w:rPr>
          <w:rStyle w:val="cs9b0062624"/>
          <w:lang w:val="en-US"/>
        </w:rPr>
        <w:t>Clinical</w:t>
      </w:r>
      <w:r w:rsidR="009F4A47" w:rsidRPr="00FE022E">
        <w:rPr>
          <w:rStyle w:val="cs9b0062624"/>
          <w:lang w:val="ru-RU"/>
        </w:rPr>
        <w:t xml:space="preserve"> </w:t>
      </w:r>
      <w:r w:rsidR="009F4A47">
        <w:rPr>
          <w:rStyle w:val="cs9b0062624"/>
          <w:lang w:val="en-US"/>
        </w:rPr>
        <w:t>Services</w:t>
      </w:r>
      <w:r w:rsidR="009F4A47" w:rsidRPr="00FE022E">
        <w:rPr>
          <w:rStyle w:val="cs9b0062624"/>
          <w:lang w:val="ru-RU"/>
        </w:rPr>
        <w:t xml:space="preserve"> </w:t>
      </w:r>
      <w:r w:rsidR="009F4A47">
        <w:rPr>
          <w:rStyle w:val="cs9b0062624"/>
          <w:lang w:val="en-US"/>
        </w:rPr>
        <w:t>GmbH</w:t>
      </w:r>
      <w:r w:rsidR="009F4A47" w:rsidRPr="00FE022E">
        <w:rPr>
          <w:rStyle w:val="cs9b0062624"/>
          <w:lang w:val="ru-RU"/>
        </w:rPr>
        <w:t xml:space="preserve">, </w:t>
      </w:r>
      <w:r w:rsidR="009F4A47">
        <w:rPr>
          <w:rStyle w:val="cs9b0062624"/>
          <w:lang w:val="en-US"/>
        </w:rPr>
        <w:t>Switzerland</w:t>
      </w:r>
      <w:r w:rsidR="009F4A47" w:rsidRPr="00FE022E">
        <w:rPr>
          <w:rStyle w:val="cs9b0062624"/>
          <w:lang w:val="ru-RU"/>
        </w:rPr>
        <w:t xml:space="preserve">; </w:t>
      </w:r>
      <w:r w:rsidR="009F4A47">
        <w:rPr>
          <w:rStyle w:val="cs9b0062624"/>
          <w:lang w:val="en-US"/>
        </w:rPr>
        <w:t>Fisher</w:t>
      </w:r>
      <w:r w:rsidR="009F4A47" w:rsidRPr="00FE022E">
        <w:rPr>
          <w:rStyle w:val="cs9b0062624"/>
          <w:lang w:val="ru-RU"/>
        </w:rPr>
        <w:t xml:space="preserve"> </w:t>
      </w:r>
      <w:r w:rsidR="009F4A47">
        <w:rPr>
          <w:rStyle w:val="cs9b0062624"/>
          <w:lang w:val="en-US"/>
        </w:rPr>
        <w:t>Clinical</w:t>
      </w:r>
      <w:r w:rsidR="009F4A47" w:rsidRPr="00FE022E">
        <w:rPr>
          <w:rStyle w:val="cs9b0062624"/>
          <w:lang w:val="ru-RU"/>
        </w:rPr>
        <w:t xml:space="preserve"> </w:t>
      </w:r>
      <w:r w:rsidR="009F4A47">
        <w:rPr>
          <w:rStyle w:val="cs9b0062624"/>
          <w:lang w:val="en-US"/>
        </w:rPr>
        <w:t>Services</w:t>
      </w:r>
      <w:r w:rsidR="009F4A47" w:rsidRPr="00FE022E">
        <w:rPr>
          <w:rStyle w:val="cs9b0062624"/>
          <w:lang w:val="ru-RU"/>
        </w:rPr>
        <w:t xml:space="preserve"> </w:t>
      </w:r>
      <w:r w:rsidR="009F4A47">
        <w:rPr>
          <w:rStyle w:val="cs9b0062624"/>
          <w:lang w:val="en-US"/>
        </w:rPr>
        <w:t>Inc</w:t>
      </w:r>
      <w:r w:rsidR="009F4A47" w:rsidRPr="00FE022E">
        <w:rPr>
          <w:rStyle w:val="cs9b0062624"/>
          <w:lang w:val="ru-RU"/>
        </w:rPr>
        <w:t xml:space="preserve">., </w:t>
      </w:r>
      <w:r w:rsidR="009F4A47">
        <w:rPr>
          <w:rStyle w:val="cs9b0062624"/>
          <w:lang w:val="en-US"/>
        </w:rPr>
        <w:t>USA</w:t>
      </w:r>
      <w:r w:rsidR="009F4A47" w:rsidRPr="00FE022E">
        <w:rPr>
          <w:rStyle w:val="cs9b0062624"/>
          <w:lang w:val="ru-RU"/>
        </w:rPr>
        <w:t xml:space="preserve">; </w:t>
      </w:r>
      <w:r w:rsidR="009F4A47">
        <w:rPr>
          <w:rStyle w:val="cs9b0062624"/>
          <w:lang w:val="en-US"/>
        </w:rPr>
        <w:t>Fisher</w:t>
      </w:r>
      <w:r w:rsidR="009F4A47" w:rsidRPr="00FE022E">
        <w:rPr>
          <w:rStyle w:val="cs9b0062624"/>
          <w:lang w:val="ru-RU"/>
        </w:rPr>
        <w:t xml:space="preserve"> </w:t>
      </w:r>
      <w:r w:rsidR="009F4A47">
        <w:rPr>
          <w:rStyle w:val="cs9b0062624"/>
          <w:lang w:val="en-US"/>
        </w:rPr>
        <w:t>Clinical</w:t>
      </w:r>
      <w:r w:rsidR="009F4A47" w:rsidRPr="00FE022E">
        <w:rPr>
          <w:rStyle w:val="cs9b0062624"/>
          <w:lang w:val="ru-RU"/>
        </w:rPr>
        <w:t xml:space="preserve"> </w:t>
      </w:r>
      <w:r w:rsidR="009F4A47">
        <w:rPr>
          <w:rStyle w:val="cs9b0062624"/>
          <w:lang w:val="en-US"/>
        </w:rPr>
        <w:t>Services</w:t>
      </w:r>
      <w:r w:rsidR="009F4A47" w:rsidRPr="00FE022E">
        <w:rPr>
          <w:rStyle w:val="cs9b0062624"/>
          <w:lang w:val="ru-RU"/>
        </w:rPr>
        <w:t xml:space="preserve"> </w:t>
      </w:r>
      <w:r w:rsidR="009F4A47">
        <w:rPr>
          <w:rStyle w:val="cs9b0062624"/>
          <w:lang w:val="en-US"/>
        </w:rPr>
        <w:t>UK</w:t>
      </w:r>
      <w:r w:rsidR="009F4A47" w:rsidRPr="00FE022E">
        <w:rPr>
          <w:rStyle w:val="cs9b0062624"/>
          <w:lang w:val="ru-RU"/>
        </w:rPr>
        <w:t xml:space="preserve"> </w:t>
      </w:r>
      <w:r w:rsidR="009F4A47">
        <w:rPr>
          <w:rStyle w:val="cs9b0062624"/>
          <w:lang w:val="en-US"/>
        </w:rPr>
        <w:t>Limited</w:t>
      </w:r>
      <w:r w:rsidR="009F4A47" w:rsidRPr="00FE022E">
        <w:rPr>
          <w:rStyle w:val="cs9b0062624"/>
          <w:lang w:val="ru-RU"/>
        </w:rPr>
        <w:t xml:space="preserve">, </w:t>
      </w:r>
      <w:r w:rsidR="009F4A47">
        <w:rPr>
          <w:rStyle w:val="cs9b0062624"/>
          <w:lang w:val="en-US"/>
        </w:rPr>
        <w:t>United</w:t>
      </w:r>
      <w:r w:rsidR="009F4A47" w:rsidRPr="00FE022E">
        <w:rPr>
          <w:rStyle w:val="cs9b0062624"/>
          <w:lang w:val="ru-RU"/>
        </w:rPr>
        <w:t xml:space="preserve"> </w:t>
      </w:r>
      <w:r w:rsidR="009F4A47">
        <w:rPr>
          <w:rStyle w:val="cs9b0062624"/>
          <w:lang w:val="en-US"/>
        </w:rPr>
        <w:t>Kingdom</w:t>
      </w:r>
      <w:r w:rsidR="009F4A47" w:rsidRPr="00FE022E">
        <w:rPr>
          <w:rStyle w:val="cs9b0062624"/>
          <w:lang w:val="ru-RU"/>
        </w:rPr>
        <w:t xml:space="preserve">; </w:t>
      </w:r>
      <w:r w:rsidR="009F4A47">
        <w:rPr>
          <w:rStyle w:val="cs9b0062624"/>
          <w:lang w:val="en-US"/>
        </w:rPr>
        <w:t>Merck</w:t>
      </w:r>
      <w:r w:rsidR="009F4A47" w:rsidRPr="00FE022E">
        <w:rPr>
          <w:rStyle w:val="cs9b0062624"/>
          <w:lang w:val="ru-RU"/>
        </w:rPr>
        <w:t xml:space="preserve"> </w:t>
      </w:r>
      <w:r w:rsidR="009F4A47">
        <w:rPr>
          <w:rStyle w:val="cs9b0062624"/>
          <w:lang w:val="en-US"/>
        </w:rPr>
        <w:t>Sharp</w:t>
      </w:r>
      <w:r w:rsidR="009F4A47" w:rsidRPr="00FE022E">
        <w:rPr>
          <w:rStyle w:val="cs9b0062624"/>
          <w:lang w:val="ru-RU"/>
        </w:rPr>
        <w:t xml:space="preserve"> &amp; </w:t>
      </w:r>
      <w:r w:rsidR="009F4A47">
        <w:rPr>
          <w:rStyle w:val="cs9b0062624"/>
          <w:lang w:val="en-US"/>
        </w:rPr>
        <w:t>Dohme</w:t>
      </w:r>
      <w:r w:rsidR="009F4A47" w:rsidRPr="00FE022E">
        <w:rPr>
          <w:rStyle w:val="cs9b0062624"/>
          <w:lang w:val="ru-RU"/>
        </w:rPr>
        <w:t xml:space="preserve"> </w:t>
      </w:r>
      <w:r w:rsidR="009F4A47">
        <w:rPr>
          <w:rStyle w:val="cs9b0062624"/>
          <w:lang w:val="en-US"/>
        </w:rPr>
        <w:t>Corp</w:t>
      </w:r>
      <w:r w:rsidR="009F4A47" w:rsidRPr="00FE022E">
        <w:rPr>
          <w:rStyle w:val="cs9b0062624"/>
          <w:lang w:val="ru-RU"/>
        </w:rPr>
        <w:t xml:space="preserve">. </w:t>
      </w:r>
      <w:r w:rsidR="009F4A47">
        <w:rPr>
          <w:rStyle w:val="cs9b0062624"/>
          <w:lang w:val="en-US"/>
        </w:rPr>
        <w:t>USA</w:t>
      </w:r>
      <w:r w:rsidR="009F4A47" w:rsidRPr="00FE022E">
        <w:rPr>
          <w:rStyle w:val="cs9b0062624"/>
          <w:lang w:val="ru-RU"/>
        </w:rPr>
        <w:t xml:space="preserve">; </w:t>
      </w:r>
      <w:r w:rsidR="009F4A47">
        <w:rPr>
          <w:rStyle w:val="cs9b0062624"/>
          <w:lang w:val="en-US"/>
        </w:rPr>
        <w:t>Werthenstein</w:t>
      </w:r>
      <w:r w:rsidR="009F4A47" w:rsidRPr="00FE022E">
        <w:rPr>
          <w:rStyle w:val="cs9b0062624"/>
          <w:lang w:val="ru-RU"/>
        </w:rPr>
        <w:t xml:space="preserve"> </w:t>
      </w:r>
      <w:r w:rsidR="009F4A47">
        <w:rPr>
          <w:rStyle w:val="cs9b0062624"/>
          <w:lang w:val="en-US"/>
        </w:rPr>
        <w:t>BioPharma</w:t>
      </w:r>
      <w:r w:rsidR="009F4A47" w:rsidRPr="00FE022E">
        <w:rPr>
          <w:rStyle w:val="cs9b0062624"/>
          <w:lang w:val="ru-RU"/>
        </w:rPr>
        <w:t xml:space="preserve"> </w:t>
      </w:r>
      <w:r w:rsidR="009F4A47">
        <w:rPr>
          <w:rStyle w:val="cs9b0062624"/>
          <w:lang w:val="en-US"/>
        </w:rPr>
        <w:t>GmbH</w:t>
      </w:r>
      <w:r w:rsidR="009F4A47" w:rsidRPr="00FE022E">
        <w:rPr>
          <w:rStyle w:val="cs9b0062624"/>
          <w:lang w:val="ru-RU"/>
        </w:rPr>
        <w:t xml:space="preserve">, </w:t>
      </w:r>
      <w:r w:rsidR="009F4A47">
        <w:rPr>
          <w:rStyle w:val="cs9b0062624"/>
          <w:lang w:val="en-US"/>
        </w:rPr>
        <w:t>Switzerland</w:t>
      </w:r>
      <w:r w:rsidR="009F4A47" w:rsidRPr="00FE022E">
        <w:rPr>
          <w:rStyle w:val="cs9b0062624"/>
          <w:lang w:val="ru-RU"/>
        </w:rPr>
        <w:t>; Залучення нового лікарського засобу, який використовується в якості препарату порівняння КАРБОПЛАТИН "ЕБЕВЕ", виробник ЕБЕВЕ Фарма Гес.м.б.Х. Нфг. КГ, Австрія</w:t>
      </w:r>
      <w:r w:rsidR="009F4A47" w:rsidRPr="00FE022E">
        <w:rPr>
          <w:rStyle w:val="cs9f0a404024"/>
          <w:lang w:val="ru-RU"/>
        </w:rPr>
        <w:t xml:space="preserve"> до протоколу клінічного випробування «Рандомізоване, відкрите дослідження ІІІ фази </w:t>
      </w:r>
      <w:r w:rsidR="009F4A47" w:rsidRPr="00FE022E">
        <w:rPr>
          <w:rStyle w:val="cs9b0062624"/>
          <w:lang w:val="ru-RU"/>
        </w:rPr>
        <w:t>пембролізумабу (</w:t>
      </w:r>
      <w:r w:rsidR="009F4A47">
        <w:rPr>
          <w:rStyle w:val="cs9b0062624"/>
          <w:lang w:val="en-US"/>
        </w:rPr>
        <w:t>MK</w:t>
      </w:r>
      <w:r w:rsidR="009F4A47" w:rsidRPr="00FE022E">
        <w:rPr>
          <w:rStyle w:val="cs9b0062624"/>
          <w:lang w:val="ru-RU"/>
        </w:rPr>
        <w:t>-3475)</w:t>
      </w:r>
      <w:r w:rsidR="009F4A47" w:rsidRPr="00FE022E">
        <w:rPr>
          <w:rStyle w:val="cs9f0a404024"/>
          <w:lang w:val="ru-RU"/>
        </w:rPr>
        <w:t xml:space="preserve"> у поєднанні з ленватинібом (</w:t>
      </w:r>
      <w:r w:rsidR="009F4A47">
        <w:rPr>
          <w:rStyle w:val="cs9f0a404024"/>
          <w:lang w:val="en-US"/>
        </w:rPr>
        <w:t>E</w:t>
      </w:r>
      <w:r w:rsidR="009F4A47" w:rsidRPr="00FE022E">
        <w:rPr>
          <w:rStyle w:val="cs9f0a404024"/>
          <w:lang w:val="ru-RU"/>
        </w:rPr>
        <w:t xml:space="preserve">7080 / </w:t>
      </w:r>
      <w:r w:rsidR="009F4A47">
        <w:rPr>
          <w:rStyle w:val="cs9f0a404024"/>
          <w:lang w:val="en-US"/>
        </w:rPr>
        <w:t>MK</w:t>
      </w:r>
      <w:r w:rsidR="009F4A47" w:rsidRPr="00FE022E">
        <w:rPr>
          <w:rStyle w:val="cs9f0a404024"/>
          <w:lang w:val="ru-RU"/>
        </w:rPr>
        <w:t>-7902) у порівнянні з хіміотерапією першої лінії лікування при розповсюдженій або рецидивуючій карциномі ендометрія (</w:t>
      </w:r>
      <w:r w:rsidR="009F4A47">
        <w:rPr>
          <w:rStyle w:val="cs9f0a404024"/>
          <w:lang w:val="en-US"/>
        </w:rPr>
        <w:t>LEAP</w:t>
      </w:r>
      <w:r w:rsidR="009F4A47" w:rsidRPr="00FE022E">
        <w:rPr>
          <w:rStyle w:val="cs9f0a404024"/>
          <w:lang w:val="ru-RU"/>
        </w:rPr>
        <w:t xml:space="preserve">-001)», код </w:t>
      </w:r>
      <w:r w:rsidR="00ED5FF1">
        <w:rPr>
          <w:rStyle w:val="cs9f0a404024"/>
          <w:lang w:val="ru-RU"/>
        </w:rPr>
        <w:t>дослідження</w:t>
      </w:r>
      <w:r w:rsidR="009F4A47" w:rsidRPr="00FE022E">
        <w:rPr>
          <w:rStyle w:val="cs9f0a404024"/>
          <w:lang w:val="ru-RU"/>
        </w:rPr>
        <w:t xml:space="preserve"> </w:t>
      </w:r>
      <w:r w:rsidR="009F4A47">
        <w:rPr>
          <w:rStyle w:val="cs9b0062624"/>
          <w:lang w:val="en-US"/>
        </w:rPr>
        <w:t>MK</w:t>
      </w:r>
      <w:r w:rsidR="009F4A47" w:rsidRPr="00FE022E">
        <w:rPr>
          <w:rStyle w:val="cs9b0062624"/>
          <w:lang w:val="ru-RU"/>
        </w:rPr>
        <w:t>-7902-001</w:t>
      </w:r>
      <w:r w:rsidR="009F4A47" w:rsidRPr="00FE022E">
        <w:rPr>
          <w:rStyle w:val="cs9f0a404024"/>
          <w:lang w:val="ru-RU"/>
        </w:rPr>
        <w:t>, з інкорпорованою поправкою 02 від 31 травня 2019 року; спонсор - «Мерк Шарп Енд Доум Корп.», дочірнє підприємство «Мерк Енд Ко., Інк.», США (</w:t>
      </w:r>
      <w:r w:rsidR="009F4A47">
        <w:rPr>
          <w:rStyle w:val="cs9f0a404024"/>
          <w:lang w:val="en-US"/>
        </w:rPr>
        <w:t>Merck</w:t>
      </w:r>
      <w:r w:rsidR="009F4A47" w:rsidRPr="00FE022E">
        <w:rPr>
          <w:rStyle w:val="cs9f0a404024"/>
          <w:lang w:val="ru-RU"/>
        </w:rPr>
        <w:t xml:space="preserve"> </w:t>
      </w:r>
      <w:r w:rsidR="009F4A47">
        <w:rPr>
          <w:rStyle w:val="cs9f0a404024"/>
          <w:lang w:val="en-US"/>
        </w:rPr>
        <w:t>Sharp</w:t>
      </w:r>
      <w:r w:rsidR="009F4A47" w:rsidRPr="00FE022E">
        <w:rPr>
          <w:rStyle w:val="cs9f0a404024"/>
          <w:lang w:val="ru-RU"/>
        </w:rPr>
        <w:t xml:space="preserve"> &amp; </w:t>
      </w:r>
      <w:r w:rsidR="009F4A47">
        <w:rPr>
          <w:rStyle w:val="cs9f0a404024"/>
          <w:lang w:val="en-US"/>
        </w:rPr>
        <w:t>Dohme</w:t>
      </w:r>
      <w:r w:rsidR="009F4A47" w:rsidRPr="00FE022E">
        <w:rPr>
          <w:rStyle w:val="cs9f0a404024"/>
          <w:lang w:val="ru-RU"/>
        </w:rPr>
        <w:t xml:space="preserve"> </w:t>
      </w:r>
      <w:r w:rsidR="009F4A47">
        <w:rPr>
          <w:rStyle w:val="cs9f0a404024"/>
          <w:lang w:val="en-US"/>
        </w:rPr>
        <w:t>Corp</w:t>
      </w:r>
      <w:r w:rsidR="009F4A47" w:rsidRPr="00FE022E">
        <w:rPr>
          <w:rStyle w:val="cs9f0a404024"/>
          <w:lang w:val="ru-RU"/>
        </w:rPr>
        <w:t xml:space="preserve">., </w:t>
      </w:r>
      <w:r w:rsidR="009F4A47">
        <w:rPr>
          <w:rStyle w:val="cs9f0a404024"/>
          <w:lang w:val="en-US"/>
        </w:rPr>
        <w:t>a</w:t>
      </w:r>
      <w:r w:rsidR="009F4A47" w:rsidRPr="00FE022E">
        <w:rPr>
          <w:rStyle w:val="cs9f0a404024"/>
          <w:lang w:val="ru-RU"/>
        </w:rPr>
        <w:t xml:space="preserve"> </w:t>
      </w:r>
      <w:r w:rsidR="009F4A47">
        <w:rPr>
          <w:rStyle w:val="cs9f0a404024"/>
          <w:lang w:val="en-US"/>
        </w:rPr>
        <w:t>subsidiary</w:t>
      </w:r>
      <w:r w:rsidR="009F4A47" w:rsidRPr="00FE022E">
        <w:rPr>
          <w:rStyle w:val="cs9f0a404024"/>
          <w:lang w:val="ru-RU"/>
        </w:rPr>
        <w:t xml:space="preserve"> </w:t>
      </w:r>
      <w:r w:rsidR="009F4A47">
        <w:rPr>
          <w:rStyle w:val="cs9f0a404024"/>
          <w:lang w:val="en-US"/>
        </w:rPr>
        <w:t>of</w:t>
      </w:r>
      <w:r w:rsidR="009F4A47" w:rsidRPr="00FE022E">
        <w:rPr>
          <w:rStyle w:val="cs9f0a404024"/>
          <w:lang w:val="ru-RU"/>
        </w:rPr>
        <w:t xml:space="preserve"> </w:t>
      </w:r>
      <w:r w:rsidR="009F4A47">
        <w:rPr>
          <w:rStyle w:val="cs9f0a404024"/>
          <w:lang w:val="en-US"/>
        </w:rPr>
        <w:t>Merck</w:t>
      </w:r>
      <w:r w:rsidR="009F4A47" w:rsidRPr="00FE022E">
        <w:rPr>
          <w:rStyle w:val="cs9f0a404024"/>
          <w:lang w:val="ru-RU"/>
        </w:rPr>
        <w:t xml:space="preserve"> &amp; </w:t>
      </w:r>
      <w:r w:rsidR="009F4A47">
        <w:rPr>
          <w:rStyle w:val="cs9f0a404024"/>
          <w:lang w:val="en-US"/>
        </w:rPr>
        <w:t>Co</w:t>
      </w:r>
      <w:r w:rsidR="009F4A47" w:rsidRPr="00FE022E">
        <w:rPr>
          <w:rStyle w:val="cs9f0a404024"/>
          <w:lang w:val="ru-RU"/>
        </w:rPr>
        <w:t xml:space="preserve">., </w:t>
      </w:r>
      <w:r w:rsidR="009F4A47">
        <w:rPr>
          <w:rStyle w:val="cs9f0a404024"/>
          <w:lang w:val="en-US"/>
        </w:rPr>
        <w:t>Inc</w:t>
      </w:r>
      <w:r w:rsidR="009F4A47" w:rsidRPr="00FE022E">
        <w:rPr>
          <w:rStyle w:val="cs9f0a404024"/>
          <w:lang w:val="ru-RU"/>
        </w:rPr>
        <w:t xml:space="preserve">., </w:t>
      </w:r>
      <w:r w:rsidR="009F4A47">
        <w:rPr>
          <w:rStyle w:val="cs9f0a404024"/>
          <w:lang w:val="en-US"/>
        </w:rPr>
        <w:t>USA</w:t>
      </w:r>
      <w:r w:rsidR="009F4A47" w:rsidRPr="00FE022E">
        <w:rPr>
          <w:rStyle w:val="cs9f0a404024"/>
          <w:lang w:val="ru-RU"/>
        </w:rPr>
        <w:t xml:space="preserve">) </w:t>
      </w:r>
      <w:r w:rsidR="009F4A47">
        <w:rPr>
          <w:rStyle w:val="cs9f0a404024"/>
          <w:lang w:val="en-US"/>
        </w:rPr>
        <w:t> </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Товариство з обмеженою відповідальністю «МСД Україна»</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D2CCD" w:rsidP="005270B9">
      <w:pPr>
        <w:jc w:val="both"/>
        <w:rPr>
          <w:rStyle w:val="cs80d9435b25"/>
        </w:rPr>
      </w:pPr>
      <w:r>
        <w:rPr>
          <w:rStyle w:val="cs9b0062625"/>
          <w:lang w:val="ru-RU"/>
        </w:rPr>
        <w:t>37</w:t>
      </w:r>
      <w:r w:rsidR="005270B9">
        <w:rPr>
          <w:rStyle w:val="cs9b0062625"/>
          <w:lang w:val="ru-RU"/>
        </w:rPr>
        <w:t xml:space="preserve">. </w:t>
      </w:r>
      <w:r w:rsidR="009F4A47" w:rsidRPr="00FE022E">
        <w:rPr>
          <w:rStyle w:val="cs9b0062625"/>
          <w:lang w:val="ru-RU"/>
        </w:rPr>
        <w:t xml:space="preserve">Включення додаткового місця проведення клінічного випробовування. Збільшення кількості досліджуваних пацієнтів для включення до клінічного випробовування в Україні: з 450 до 550 осіб </w:t>
      </w:r>
      <w:r w:rsidR="009F4A47" w:rsidRPr="00FE022E">
        <w:rPr>
          <w:rStyle w:val="cs9f0a404025"/>
          <w:lang w:val="ru-RU"/>
        </w:rPr>
        <w:t>до протоколу клінічного дослідження «</w:t>
      </w:r>
      <w:r w:rsidR="009F4A47">
        <w:rPr>
          <w:rStyle w:val="cs9f0a404025"/>
          <w:lang w:val="en-US"/>
        </w:rPr>
        <w:t>SELECT</w:t>
      </w:r>
      <w:r w:rsidR="009F4A47" w:rsidRPr="00FE022E">
        <w:rPr>
          <w:rStyle w:val="cs9f0a404025"/>
          <w:lang w:val="ru-RU"/>
        </w:rPr>
        <w:t xml:space="preserve"> - вплив </w:t>
      </w:r>
      <w:r w:rsidR="009F4A47" w:rsidRPr="00FE022E">
        <w:rPr>
          <w:rStyle w:val="cs9b0062625"/>
          <w:lang w:val="ru-RU"/>
        </w:rPr>
        <w:t>семаглутиду</w:t>
      </w:r>
      <w:r w:rsidR="009F4A47" w:rsidRPr="00FE022E">
        <w:rPr>
          <w:rStyle w:val="cs9f0a404025"/>
          <w:lang w:val="ru-RU"/>
        </w:rPr>
        <w:t xml:space="preserve"> на серцево-судинні ускладнення у людей з на</w:t>
      </w:r>
      <w:r w:rsidR="00140522">
        <w:rPr>
          <w:rStyle w:val="cs9f0a404025"/>
          <w:lang w:val="ru-RU"/>
        </w:rPr>
        <w:t>длишковою вагою або ожирінням»,</w:t>
      </w:r>
      <w:r w:rsidR="009F4A47" w:rsidRPr="00FE022E">
        <w:rPr>
          <w:rStyle w:val="cs9f0a404025"/>
          <w:lang w:val="ru-RU"/>
        </w:rPr>
        <w:t xml:space="preserve"> код </w:t>
      </w:r>
      <w:r w:rsidR="00ED5FF1">
        <w:rPr>
          <w:rStyle w:val="cs9f0a404025"/>
          <w:lang w:val="ru-RU"/>
        </w:rPr>
        <w:t>дослідження</w:t>
      </w:r>
      <w:r w:rsidR="009F4A47" w:rsidRPr="00FE022E">
        <w:rPr>
          <w:rStyle w:val="cs9f0a404025"/>
          <w:lang w:val="ru-RU"/>
        </w:rPr>
        <w:t xml:space="preserve"> </w:t>
      </w:r>
      <w:r w:rsidR="009F4A47">
        <w:rPr>
          <w:rStyle w:val="cs9b0062625"/>
          <w:lang w:val="en-US"/>
        </w:rPr>
        <w:t>EX</w:t>
      </w:r>
      <w:r w:rsidR="009F4A47" w:rsidRPr="00FE022E">
        <w:rPr>
          <w:rStyle w:val="cs9b0062625"/>
          <w:lang w:val="ru-RU"/>
        </w:rPr>
        <w:t>9536-4388</w:t>
      </w:r>
      <w:r w:rsidR="009F4A47" w:rsidRPr="00FE022E">
        <w:rPr>
          <w:rStyle w:val="cs9f0a404025"/>
          <w:lang w:val="ru-RU"/>
        </w:rPr>
        <w:t xml:space="preserve">, фінальна версія 3.0 від 07 березня 2019 р.; спонсор - </w:t>
      </w:r>
      <w:r w:rsidR="009F4A47">
        <w:rPr>
          <w:rStyle w:val="cs9f0a404025"/>
          <w:lang w:val="en-US"/>
        </w:rPr>
        <w:t>Novo</w:t>
      </w:r>
      <w:r w:rsidR="009F4A47" w:rsidRPr="00FE022E">
        <w:rPr>
          <w:rStyle w:val="cs9f0a404025"/>
          <w:lang w:val="ru-RU"/>
        </w:rPr>
        <w:t xml:space="preserve"> </w:t>
      </w:r>
      <w:r w:rsidR="009F4A47">
        <w:rPr>
          <w:rStyle w:val="cs9f0a404025"/>
          <w:lang w:val="en-US"/>
        </w:rPr>
        <w:t>Nordisk</w:t>
      </w:r>
      <w:r w:rsidR="009F4A47" w:rsidRPr="00FE022E">
        <w:rPr>
          <w:rStyle w:val="cs9f0a404025"/>
          <w:lang w:val="ru-RU"/>
        </w:rPr>
        <w:t xml:space="preserve"> </w:t>
      </w:r>
      <w:r w:rsidR="009F4A47">
        <w:rPr>
          <w:rStyle w:val="cs9f0a404025"/>
          <w:lang w:val="en-US"/>
        </w:rPr>
        <w:t>A</w:t>
      </w:r>
      <w:r w:rsidR="009F4A47" w:rsidRPr="00FE022E">
        <w:rPr>
          <w:rStyle w:val="cs9f0a404025"/>
          <w:lang w:val="ru-RU"/>
        </w:rPr>
        <w:t>/</w:t>
      </w:r>
      <w:r w:rsidR="009F4A47">
        <w:rPr>
          <w:rStyle w:val="cs9f0a404025"/>
          <w:lang w:val="en-US"/>
        </w:rPr>
        <w:t>S</w:t>
      </w:r>
      <w:r w:rsidR="009F4A47" w:rsidRPr="00FE022E">
        <w:rPr>
          <w:rStyle w:val="cs9f0a404025"/>
          <w:lang w:val="ru-RU"/>
        </w:rPr>
        <w:t xml:space="preserve"> (Данія)</w:t>
      </w:r>
    </w:p>
    <w:p w:rsidR="005270B9" w:rsidRPr="00FE022E" w:rsidRDefault="005270B9" w:rsidP="005270B9">
      <w:pPr>
        <w:jc w:val="both"/>
        <w:rPr>
          <w:rFonts w:ascii="Arial" w:hAnsi="Arial" w:cs="Arial"/>
          <w:sz w:val="20"/>
          <w:szCs w:val="20"/>
          <w:lang w:val="ru-RU"/>
        </w:rPr>
      </w:pPr>
      <w:r w:rsidRPr="00FE022E">
        <w:rPr>
          <w:rFonts w:ascii="Arial" w:hAnsi="Arial" w:cs="Arial"/>
          <w:sz w:val="20"/>
          <w:szCs w:val="20"/>
          <w:lang w:val="ru-RU"/>
        </w:rPr>
        <w:t>Заявник - ТОВ «Ново Нордіск Україна»</w:t>
      </w:r>
    </w:p>
    <w:p w:rsidR="00772615" w:rsidRDefault="009F4A47">
      <w:pPr>
        <w:pStyle w:val="cs80d9435b"/>
      </w:pPr>
      <w:r>
        <w:rPr>
          <w:rStyle w:val="csb3e8c9cf5"/>
          <w:lang w:val="en-US"/>
        </w:rPr>
        <w:t> </w:t>
      </w:r>
    </w:p>
    <w:p w:rsidR="00772615" w:rsidRPr="00FE022E" w:rsidRDefault="009F4A47">
      <w:pPr>
        <w:pStyle w:val="cs80d9435b"/>
        <w:rPr>
          <w:rFonts w:ascii="Arial" w:hAnsi="Arial" w:cs="Arial"/>
          <w:sz w:val="20"/>
          <w:szCs w:val="20"/>
          <w:lang w:val="ru-RU"/>
        </w:rPr>
      </w:pPr>
      <w:r w:rsidRPr="00FE022E">
        <w:rPr>
          <w:rStyle w:val="csed36d4af25"/>
          <w:lang w:val="ru-RU"/>
        </w:rPr>
        <w:t xml:space="preserve"> </w:t>
      </w:r>
    </w:p>
    <w:tbl>
      <w:tblPr>
        <w:tblW w:w="9631" w:type="dxa"/>
        <w:tblCellMar>
          <w:left w:w="0" w:type="dxa"/>
          <w:right w:w="0" w:type="dxa"/>
        </w:tblCellMar>
        <w:tblLook w:val="04A0" w:firstRow="1" w:lastRow="0" w:firstColumn="1" w:lastColumn="0" w:noHBand="0" w:noVBand="1"/>
      </w:tblPr>
      <w:tblGrid>
        <w:gridCol w:w="489"/>
        <w:gridCol w:w="9142"/>
      </w:tblGrid>
      <w:tr w:rsidR="00772615" w:rsidTr="0059625B">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140522" w:rsidRDefault="009F4A47">
            <w:pPr>
              <w:pStyle w:val="cs2e86d3a6"/>
              <w:rPr>
                <w:rFonts w:ascii="Arial" w:hAnsi="Arial" w:cs="Arial"/>
                <w:b/>
              </w:rPr>
            </w:pPr>
            <w:r w:rsidRPr="00140522">
              <w:rPr>
                <w:rStyle w:val="cs9b0062625"/>
                <w:b w:val="0"/>
                <w:color w:val="auto"/>
              </w:rPr>
              <w:t>№ п/п</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140522" w:rsidRDefault="009F4A47">
            <w:pPr>
              <w:pStyle w:val="cs202b20ac"/>
              <w:rPr>
                <w:rFonts w:ascii="Arial" w:hAnsi="Arial" w:cs="Arial"/>
                <w:b/>
              </w:rPr>
            </w:pPr>
            <w:r w:rsidRPr="00140522">
              <w:rPr>
                <w:rStyle w:val="cs9b0062625"/>
                <w:b w:val="0"/>
                <w:color w:val="auto"/>
              </w:rPr>
              <w:t>П.І.Б. відповідального дослідника</w:t>
            </w:r>
          </w:p>
          <w:p w:rsidR="00772615" w:rsidRPr="00140522" w:rsidRDefault="009F4A47">
            <w:pPr>
              <w:pStyle w:val="cs2e86d3a6"/>
              <w:rPr>
                <w:rFonts w:ascii="Arial" w:hAnsi="Arial" w:cs="Arial"/>
                <w:b/>
              </w:rPr>
            </w:pPr>
            <w:r w:rsidRPr="00140522">
              <w:rPr>
                <w:rStyle w:val="cs9b0062625"/>
                <w:b w:val="0"/>
                <w:color w:val="auto"/>
              </w:rPr>
              <w:t>Назва місця проведення клінічного випробування</w:t>
            </w:r>
          </w:p>
        </w:tc>
      </w:tr>
      <w:tr w:rsidR="00772615" w:rsidTr="0059625B">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140522" w:rsidRDefault="009F4A47">
            <w:pPr>
              <w:pStyle w:val="cs95e872d0"/>
              <w:rPr>
                <w:rFonts w:ascii="Arial" w:hAnsi="Arial" w:cs="Arial"/>
                <w:b/>
              </w:rPr>
            </w:pPr>
            <w:r w:rsidRPr="00140522">
              <w:rPr>
                <w:rStyle w:val="cs9b0062625"/>
                <w:b w:val="0"/>
                <w:color w:val="auto"/>
              </w:rPr>
              <w:t>1</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140522" w:rsidRDefault="009F4A47">
            <w:pPr>
              <w:pStyle w:val="csfeeeeb43"/>
              <w:rPr>
                <w:rFonts w:ascii="Arial" w:hAnsi="Arial" w:cs="Arial"/>
                <w:b/>
              </w:rPr>
            </w:pPr>
            <w:r w:rsidRPr="00140522">
              <w:rPr>
                <w:rStyle w:val="cs9b0062625"/>
                <w:b w:val="0"/>
                <w:color w:val="auto"/>
              </w:rPr>
              <w:t>к.м.н. Мишанич Г.І.</w:t>
            </w:r>
          </w:p>
          <w:p w:rsidR="00772615" w:rsidRPr="00140522" w:rsidRDefault="009F4A47">
            <w:pPr>
              <w:pStyle w:val="cs80d9435b"/>
              <w:rPr>
                <w:rFonts w:ascii="Arial" w:hAnsi="Arial" w:cs="Arial"/>
                <w:b/>
              </w:rPr>
            </w:pPr>
            <w:r w:rsidRPr="00140522">
              <w:rPr>
                <w:rStyle w:val="cs7d567a252"/>
                <w:b w:val="0"/>
                <w:color w:val="auto"/>
              </w:rPr>
              <w:t xml:space="preserve">Київська клінічна лікарня на залізничному транспорті №2 філії </w:t>
            </w:r>
            <w:r w:rsidRPr="00140522">
              <w:rPr>
                <w:rStyle w:val="cs2494c3c62"/>
                <w:rFonts w:ascii="Arial" w:hAnsi="Arial" w:cs="Arial"/>
                <w:b w:val="0"/>
                <w:color w:val="auto"/>
              </w:rPr>
              <w:t>«</w:t>
            </w:r>
            <w:r w:rsidRPr="00140522">
              <w:rPr>
                <w:rStyle w:val="cs7d567a252"/>
                <w:b w:val="0"/>
                <w:color w:val="auto"/>
              </w:rPr>
              <w:t>Центр охорони здоров’я</w:t>
            </w:r>
            <w:r w:rsidRPr="00140522">
              <w:rPr>
                <w:rStyle w:val="cs2494c3c62"/>
                <w:rFonts w:ascii="Arial" w:hAnsi="Arial" w:cs="Arial"/>
                <w:b w:val="0"/>
                <w:color w:val="auto"/>
              </w:rPr>
              <w:t>»</w:t>
            </w:r>
            <w:r w:rsidRPr="00140522">
              <w:rPr>
                <w:rStyle w:val="cs7d567a252"/>
                <w:b w:val="0"/>
                <w:color w:val="auto"/>
              </w:rPr>
              <w:t xml:space="preserve"> акціонерного товариства </w:t>
            </w:r>
            <w:r w:rsidRPr="00140522">
              <w:rPr>
                <w:rStyle w:val="cs2494c3c62"/>
                <w:rFonts w:ascii="Arial" w:hAnsi="Arial" w:cs="Arial"/>
                <w:b w:val="0"/>
                <w:color w:val="auto"/>
              </w:rPr>
              <w:t>«</w:t>
            </w:r>
            <w:r w:rsidRPr="00140522">
              <w:rPr>
                <w:rStyle w:val="cs7d567a252"/>
                <w:b w:val="0"/>
                <w:color w:val="auto"/>
              </w:rPr>
              <w:t>Українська залізниця</w:t>
            </w:r>
            <w:r w:rsidRPr="00140522">
              <w:rPr>
                <w:rStyle w:val="cs2494c3c62"/>
                <w:rFonts w:ascii="Arial" w:hAnsi="Arial" w:cs="Arial"/>
                <w:b w:val="0"/>
                <w:color w:val="auto"/>
              </w:rPr>
              <w:t>»</w:t>
            </w:r>
            <w:r w:rsidRPr="00140522">
              <w:rPr>
                <w:rStyle w:val="cs7d567a252"/>
                <w:b w:val="0"/>
                <w:color w:val="auto"/>
              </w:rPr>
              <w:t>, відділення денного стаціонару, м. Київ</w:t>
            </w:r>
          </w:p>
        </w:tc>
      </w:tr>
    </w:tbl>
    <w:p w:rsidR="00772615" w:rsidRDefault="00772615">
      <w:pPr>
        <w:jc w:val="both"/>
        <w:rPr>
          <w:rFonts w:ascii="Arial" w:hAnsi="Arial" w:cs="Arial"/>
          <w:sz w:val="20"/>
          <w:szCs w:val="20"/>
          <w:lang w:val="ru-RU"/>
        </w:rPr>
      </w:pPr>
    </w:p>
    <w:p w:rsidR="005270B9" w:rsidRPr="00FE022E" w:rsidRDefault="005270B9">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D2CCD" w:rsidP="005270B9">
      <w:pPr>
        <w:jc w:val="both"/>
      </w:pPr>
      <w:r>
        <w:rPr>
          <w:rStyle w:val="cs9b0062626"/>
          <w:lang w:val="ru-RU"/>
        </w:rPr>
        <w:t>38</w:t>
      </w:r>
      <w:r w:rsidR="005270B9">
        <w:rPr>
          <w:rStyle w:val="cs9b0062626"/>
          <w:lang w:val="ru-RU"/>
        </w:rPr>
        <w:t xml:space="preserve">. </w:t>
      </w:r>
      <w:r w:rsidR="009F4A47" w:rsidRPr="00FE022E">
        <w:rPr>
          <w:rStyle w:val="cs9b0062626"/>
          <w:lang w:val="ru-RU"/>
        </w:rPr>
        <w:t xml:space="preserve">Брошура дослідника </w:t>
      </w:r>
      <w:r w:rsidR="009F4A47">
        <w:rPr>
          <w:rStyle w:val="cs9b0062626"/>
          <w:lang w:val="en-US"/>
        </w:rPr>
        <w:t>MK</w:t>
      </w:r>
      <w:r w:rsidR="009F4A47" w:rsidRPr="00FE022E">
        <w:rPr>
          <w:rStyle w:val="cs9b0062626"/>
          <w:lang w:val="ru-RU"/>
        </w:rPr>
        <w:t xml:space="preserve">-3475, видання 18 від 10 березня 2020 року, англійською мовою; </w:t>
      </w:r>
      <w:r w:rsidR="009F4A47">
        <w:rPr>
          <w:rStyle w:val="cs9b0062626"/>
          <w:lang w:val="en-US"/>
        </w:rPr>
        <w:t>MK</w:t>
      </w:r>
      <w:r w:rsidR="009F4A47" w:rsidRPr="00FE022E">
        <w:rPr>
          <w:rStyle w:val="cs9b0062626"/>
          <w:lang w:val="ru-RU"/>
        </w:rPr>
        <w:t xml:space="preserve">-3475-355, Інформація та документ про інформовану згоду пацієнта, версія 9.0 для України від 23 березня 2020 р. українською мовою; </w:t>
      </w:r>
      <w:r w:rsidR="009F4A47">
        <w:rPr>
          <w:rStyle w:val="cs9b0062626"/>
          <w:lang w:val="en-US"/>
        </w:rPr>
        <w:t>MK</w:t>
      </w:r>
      <w:r w:rsidR="009F4A47" w:rsidRPr="00FE022E">
        <w:rPr>
          <w:rStyle w:val="cs9b0062626"/>
          <w:lang w:val="ru-RU"/>
        </w:rPr>
        <w:t xml:space="preserve">-3475-355, Інформація та документ про інформовану згоду пацієнта, версія 9.0 для України від 23 березня 2020 р. російською мовою </w:t>
      </w:r>
      <w:r w:rsidR="009F4A47" w:rsidRPr="00FE022E">
        <w:rPr>
          <w:rStyle w:val="cs9f0a404026"/>
          <w:lang w:val="ru-RU"/>
        </w:rPr>
        <w:t xml:space="preserve">до протоколу клінічного </w:t>
      </w:r>
      <w:r w:rsidR="00140522">
        <w:rPr>
          <w:rStyle w:val="cs9f0a404026"/>
          <w:lang w:val="ru-RU"/>
        </w:rPr>
        <w:t>випробува</w:t>
      </w:r>
      <w:r w:rsidR="009F4A47" w:rsidRPr="00FE022E">
        <w:rPr>
          <w:rStyle w:val="cs9f0a404026"/>
          <w:lang w:val="ru-RU"/>
        </w:rPr>
        <w:t xml:space="preserve">ння «Рандомізоване, подвійне-сліпе дослідження ІІІ фази для порівняння лікування </w:t>
      </w:r>
      <w:r w:rsidR="009F4A47" w:rsidRPr="00FE022E">
        <w:rPr>
          <w:rStyle w:val="cs9b0062626"/>
          <w:lang w:val="ru-RU"/>
        </w:rPr>
        <w:t>пембролізумабом</w:t>
      </w:r>
      <w:r w:rsidR="009F4A47" w:rsidRPr="00FE022E">
        <w:rPr>
          <w:rStyle w:val="cs9f0a404026"/>
          <w:lang w:val="ru-RU"/>
        </w:rPr>
        <w:t xml:space="preserve"> (МК-3475) у комбінації з препаратами хіміотерапії та лікування плацебо у комбінації з препаратами хіміотерапії у пацієнтів з раніше нелікованим місцево-рецидивуючим неоперабельним або метастатичним потрійно-негативним раком молочної залози (</w:t>
      </w:r>
      <w:r w:rsidR="009F4A47">
        <w:rPr>
          <w:rStyle w:val="cs9f0a404026"/>
          <w:lang w:val="en-US"/>
        </w:rPr>
        <w:t>KEYNOTE</w:t>
      </w:r>
      <w:r w:rsidR="009F4A47" w:rsidRPr="00FE022E">
        <w:rPr>
          <w:rStyle w:val="cs9f0a404026"/>
          <w:lang w:val="ru-RU"/>
        </w:rPr>
        <w:t xml:space="preserve">-355)», код дослідження </w:t>
      </w:r>
      <w:r w:rsidR="009F4A47">
        <w:rPr>
          <w:rStyle w:val="cs9b0062626"/>
          <w:lang w:val="en-US"/>
        </w:rPr>
        <w:t>MK</w:t>
      </w:r>
      <w:r w:rsidR="009F4A47" w:rsidRPr="00FE022E">
        <w:rPr>
          <w:rStyle w:val="cs9b0062626"/>
          <w:lang w:val="ru-RU"/>
        </w:rPr>
        <w:t>-3475-355</w:t>
      </w:r>
      <w:r w:rsidR="009F4A47" w:rsidRPr="00FE022E">
        <w:rPr>
          <w:rStyle w:val="cs9f0a404026"/>
          <w:lang w:val="ru-RU"/>
        </w:rPr>
        <w:t xml:space="preserve">, з інкорпорованою поправкою 05 від 04 жовтня 2019 року; спонсор - «Мерк Шарп Енд Доум Корп.», дочірнє підприємство»Мерк Енд Ко.,Інк.» </w:t>
      </w:r>
      <w:r w:rsidR="009F4A47">
        <w:rPr>
          <w:rStyle w:val="cs9f0a404026"/>
          <w:lang w:val="en-US"/>
        </w:rPr>
        <w:t>(Merck Sharp &amp; Dohme Corp., a subsidiary of Merck &amp; Co., Inc.), США </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Товариство з обмеженою відповідальністю «МСД Україна»</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D2CCD" w:rsidP="005270B9">
      <w:pPr>
        <w:jc w:val="both"/>
        <w:rPr>
          <w:rStyle w:val="cs80d9435b27"/>
        </w:rPr>
      </w:pPr>
      <w:r>
        <w:rPr>
          <w:rStyle w:val="cs9b0062627"/>
          <w:lang w:val="ru-RU"/>
        </w:rPr>
        <w:t>39</w:t>
      </w:r>
      <w:r w:rsidR="005270B9">
        <w:rPr>
          <w:rStyle w:val="cs9b0062627"/>
          <w:lang w:val="ru-RU"/>
        </w:rPr>
        <w:t xml:space="preserve">. </w:t>
      </w:r>
      <w:r w:rsidR="009F4A47" w:rsidRPr="00FE022E">
        <w:rPr>
          <w:rStyle w:val="cs9b0062627"/>
          <w:lang w:val="ru-RU"/>
        </w:rPr>
        <w:t>Брошура дослідника досліджуваного лікарського засобу Релуголікс (</w:t>
      </w:r>
      <w:r w:rsidR="009F4A47">
        <w:rPr>
          <w:rStyle w:val="cs9b0062627"/>
          <w:lang w:val="en-US"/>
        </w:rPr>
        <w:t>TAK</w:t>
      </w:r>
      <w:r w:rsidR="009F4A47" w:rsidRPr="00FE022E">
        <w:rPr>
          <w:rStyle w:val="cs9b0062627"/>
          <w:lang w:val="ru-RU"/>
        </w:rPr>
        <w:t xml:space="preserve">-385, </w:t>
      </w:r>
      <w:r w:rsidR="009F4A47">
        <w:rPr>
          <w:rStyle w:val="cs9b0062627"/>
          <w:lang w:val="en-US"/>
        </w:rPr>
        <w:t>RVT</w:t>
      </w:r>
      <w:r w:rsidR="009F4A47" w:rsidRPr="00FE022E">
        <w:rPr>
          <w:rStyle w:val="cs9b0062627"/>
          <w:lang w:val="ru-RU"/>
        </w:rPr>
        <w:t xml:space="preserve">-601, </w:t>
      </w:r>
      <w:r w:rsidR="009F4A47">
        <w:rPr>
          <w:rStyle w:val="cs9b0062627"/>
          <w:lang w:val="en-US"/>
        </w:rPr>
        <w:t>MVT</w:t>
      </w:r>
      <w:r w:rsidR="009F4A47" w:rsidRPr="00FE022E">
        <w:rPr>
          <w:rStyle w:val="cs9b0062627"/>
          <w:lang w:val="ru-RU"/>
        </w:rPr>
        <w:t xml:space="preserve">-601), версія 11.1 від 09 грудня 2019 року англійською мовою; Інформаційний листок пацієнта та форма інформованої згоди, версія 4.0 від 16 січня 2020 року українською та російською мовами; </w:t>
      </w:r>
      <w:r w:rsidR="009F4A47" w:rsidRPr="00FE022E">
        <w:rPr>
          <w:rStyle w:val="cs9b0062627"/>
          <w:lang w:val="ru-RU"/>
        </w:rPr>
        <w:lastRenderedPageBreak/>
        <w:t>Зміна назви місць проведення клінічного випробування</w:t>
      </w:r>
      <w:r w:rsidR="009F4A47" w:rsidRPr="00FE022E">
        <w:rPr>
          <w:rStyle w:val="cs9f0a404027"/>
          <w:lang w:val="ru-RU"/>
        </w:rPr>
        <w:t xml:space="preserve"> до протоколу «ПОДОВЖЕНЕ ДОСЛІДЖЕННЯ </w:t>
      </w:r>
      <w:r w:rsidR="009F4A47">
        <w:rPr>
          <w:rStyle w:val="cs9f0a404027"/>
          <w:lang w:val="en-US"/>
        </w:rPr>
        <w:t>SPIRIT</w:t>
      </w:r>
      <w:r w:rsidR="009F4A47" w:rsidRPr="00FE022E">
        <w:rPr>
          <w:rStyle w:val="cs9f0a404027"/>
          <w:lang w:val="ru-RU"/>
        </w:rPr>
        <w:t xml:space="preserve">: Міжнародне, відкрите, подовжене дослідження фази 3 з однією групою для оцінки безпечності та ефективності застосування </w:t>
      </w:r>
      <w:r w:rsidR="009F4A47" w:rsidRPr="00FE022E">
        <w:rPr>
          <w:rStyle w:val="cs9b0062627"/>
          <w:lang w:val="ru-RU"/>
        </w:rPr>
        <w:t>релуголіксу</w:t>
      </w:r>
      <w:r w:rsidR="009F4A47" w:rsidRPr="00FE022E">
        <w:rPr>
          <w:rStyle w:val="cs9f0a404027"/>
          <w:lang w:val="ru-RU"/>
        </w:rPr>
        <w:t xml:space="preserve"> разом із низькими дозами естрадіолу та норетиндрону ацетату у жінок із болем, пов’язаним з ендометріозом», код дослідження </w:t>
      </w:r>
      <w:r w:rsidR="009F4A47">
        <w:rPr>
          <w:rStyle w:val="cs9b0062627"/>
          <w:lang w:val="en-US"/>
        </w:rPr>
        <w:t>MVT</w:t>
      </w:r>
      <w:r w:rsidR="009F4A47" w:rsidRPr="00FE022E">
        <w:rPr>
          <w:rStyle w:val="cs9b0062627"/>
          <w:lang w:val="ru-RU"/>
        </w:rPr>
        <w:t>-601-3103</w:t>
      </w:r>
      <w:r w:rsidR="009F4A47" w:rsidRPr="00FE022E">
        <w:rPr>
          <w:rStyle w:val="cs9f0a404027"/>
          <w:lang w:val="ru-RU"/>
        </w:rPr>
        <w:t xml:space="preserve">, з поправкою </w:t>
      </w:r>
      <w:r w:rsidR="009F4A47" w:rsidRPr="005270B9">
        <w:rPr>
          <w:rStyle w:val="cs9f0a404027"/>
          <w:lang w:val="ru-RU"/>
        </w:rPr>
        <w:t xml:space="preserve">2 від 11 грудня 2018 року; спонсор - </w:t>
      </w:r>
      <w:r w:rsidR="009F4A47">
        <w:rPr>
          <w:rStyle w:val="cs9f0a404027"/>
          <w:lang w:val="en-US"/>
        </w:rPr>
        <w:t>Myovant</w:t>
      </w:r>
      <w:r w:rsidR="009F4A47" w:rsidRPr="005270B9">
        <w:rPr>
          <w:rStyle w:val="cs9f0a404027"/>
          <w:lang w:val="ru-RU"/>
        </w:rPr>
        <w:t xml:space="preserve"> </w:t>
      </w:r>
      <w:r w:rsidR="009F4A47">
        <w:rPr>
          <w:rStyle w:val="cs9f0a404027"/>
          <w:lang w:val="en-US"/>
        </w:rPr>
        <w:t>Sciences</w:t>
      </w:r>
      <w:r w:rsidR="009F4A47" w:rsidRPr="005270B9">
        <w:rPr>
          <w:rStyle w:val="cs9f0a404027"/>
          <w:lang w:val="ru-RU"/>
        </w:rPr>
        <w:t xml:space="preserve"> </w:t>
      </w:r>
      <w:r w:rsidR="009F4A47">
        <w:rPr>
          <w:rStyle w:val="cs9f0a404027"/>
          <w:lang w:val="en-US"/>
        </w:rPr>
        <w:t>GmbH</w:t>
      </w:r>
      <w:r w:rsidR="009F4A47" w:rsidRPr="005270B9">
        <w:rPr>
          <w:rStyle w:val="cs9f0a404027"/>
          <w:lang w:val="ru-RU"/>
        </w:rPr>
        <w:t>, Швейцарія</w:t>
      </w:r>
    </w:p>
    <w:p w:rsidR="005270B9" w:rsidRPr="00FE022E" w:rsidRDefault="005270B9" w:rsidP="005270B9">
      <w:pPr>
        <w:jc w:val="both"/>
        <w:rPr>
          <w:rFonts w:ascii="Arial" w:hAnsi="Arial" w:cs="Arial"/>
          <w:sz w:val="20"/>
          <w:szCs w:val="20"/>
        </w:rPr>
      </w:pPr>
      <w:r w:rsidRPr="00FE022E">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772615" w:rsidRDefault="009F4A47">
      <w:pPr>
        <w:pStyle w:val="cs80d9435b"/>
      </w:pPr>
      <w:r>
        <w:rPr>
          <w:rStyle w:val="cs9f0a404027"/>
          <w:lang w:val="en-US"/>
        </w:rPr>
        <w:t> </w:t>
      </w:r>
    </w:p>
    <w:p w:rsidR="00772615" w:rsidRPr="005270B9" w:rsidRDefault="00772615">
      <w:pPr>
        <w:pStyle w:val="cs80d9435b"/>
        <w:rPr>
          <w:rFonts w:ascii="Arial" w:hAnsi="Arial" w:cs="Arial"/>
          <w:sz w:val="20"/>
          <w:szCs w:val="20"/>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772615" w:rsidTr="0059625B">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59625B" w:rsidRDefault="009F4A47">
            <w:pPr>
              <w:pStyle w:val="cs2e86d3a6"/>
              <w:rPr>
                <w:b/>
              </w:rPr>
            </w:pPr>
            <w:r w:rsidRPr="0059625B">
              <w:rPr>
                <w:rStyle w:val="cs9b0062627"/>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59625B" w:rsidRDefault="009F4A47">
            <w:pPr>
              <w:pStyle w:val="cs2e86d3a6"/>
              <w:rPr>
                <w:b/>
              </w:rPr>
            </w:pPr>
            <w:r w:rsidRPr="0059625B">
              <w:rPr>
                <w:rStyle w:val="cs9b0062627"/>
                <w:b w:val="0"/>
              </w:rPr>
              <w:t>СТАЛО</w:t>
            </w:r>
          </w:p>
        </w:tc>
      </w:tr>
      <w:tr w:rsidR="00772615" w:rsidTr="0059625B">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59625B" w:rsidRDefault="009F4A47">
            <w:pPr>
              <w:pStyle w:val="cs80d9435b"/>
              <w:rPr>
                <w:b/>
              </w:rPr>
            </w:pPr>
            <w:r w:rsidRPr="0059625B">
              <w:rPr>
                <w:rStyle w:val="cs9b0062627"/>
                <w:b w:val="0"/>
              </w:rPr>
              <w:t>д.м.н., проф. Луценко Н.С.</w:t>
            </w:r>
          </w:p>
          <w:p w:rsidR="00772615" w:rsidRPr="0059625B" w:rsidRDefault="009F4A47" w:rsidP="0059625B">
            <w:pPr>
              <w:pStyle w:val="cs80d9435b"/>
              <w:rPr>
                <w:b/>
              </w:rPr>
            </w:pPr>
            <w:r w:rsidRPr="0059625B">
              <w:rPr>
                <w:rStyle w:val="cs9b0062627"/>
              </w:rPr>
              <w:t xml:space="preserve">Заклад охорони здоров'я </w:t>
            </w:r>
            <w:r w:rsidRPr="0059625B">
              <w:rPr>
                <w:rStyle w:val="cs9b0062627"/>
                <w:b w:val="0"/>
              </w:rPr>
              <w:t>«Пологовий будинок №3», жіноча консультація, Державний заклад «Запорізька медична академія післядипломної освіти Міністерства охорони здоров'я України», кафедра акушерства та гінекології, м. Запоріжжя</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59625B" w:rsidRDefault="009F4A47">
            <w:pPr>
              <w:pStyle w:val="cs80d9435b"/>
              <w:rPr>
                <w:b/>
              </w:rPr>
            </w:pPr>
            <w:r w:rsidRPr="0059625B">
              <w:rPr>
                <w:rStyle w:val="cs9b0062627"/>
                <w:b w:val="0"/>
              </w:rPr>
              <w:t xml:space="preserve">д.м.н., проф. Луценко Н.С. </w:t>
            </w:r>
          </w:p>
          <w:p w:rsidR="00772615" w:rsidRPr="0059625B" w:rsidRDefault="009F4A47" w:rsidP="0059625B">
            <w:pPr>
              <w:pStyle w:val="cs80d9435b"/>
              <w:rPr>
                <w:b/>
              </w:rPr>
            </w:pPr>
            <w:r w:rsidRPr="0059625B">
              <w:rPr>
                <w:rStyle w:val="cs9b0062627"/>
              </w:rPr>
              <w:t>Комунальне некомерційне підприємство</w:t>
            </w:r>
            <w:r w:rsidRPr="0059625B">
              <w:rPr>
                <w:rStyle w:val="cs9b0062627"/>
                <w:b w:val="0"/>
              </w:rPr>
              <w:t xml:space="preserve"> «Пологовий будинок №3» </w:t>
            </w:r>
            <w:r w:rsidRPr="0059625B">
              <w:rPr>
                <w:rStyle w:val="cs9b0062627"/>
              </w:rPr>
              <w:t>Запорізької міської ради</w:t>
            </w:r>
            <w:r w:rsidRPr="0059625B">
              <w:rPr>
                <w:rStyle w:val="cs9b0062627"/>
                <w:b w:val="0"/>
              </w:rPr>
              <w:t>, жіноча консультація, Державний заклад «Запорізька медична академія післядипломної освіти Міністерства охорони здоров'я України», кафедра акушерства та гінекології,</w:t>
            </w:r>
            <w:r w:rsidR="0059625B" w:rsidRPr="0059625B">
              <w:rPr>
                <w:rStyle w:val="cs9b0062627"/>
                <w:b w:val="0"/>
              </w:rPr>
              <w:t xml:space="preserve"> </w:t>
            </w:r>
            <w:r w:rsidRPr="0059625B">
              <w:rPr>
                <w:rStyle w:val="cs9b0062627"/>
                <w:b w:val="0"/>
              </w:rPr>
              <w:t>м. Запоріжжя</w:t>
            </w:r>
          </w:p>
        </w:tc>
      </w:tr>
      <w:tr w:rsidR="00772615" w:rsidTr="0059625B">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59625B" w:rsidRDefault="009F4A47">
            <w:pPr>
              <w:pStyle w:val="cs80d9435b"/>
              <w:rPr>
                <w:b/>
              </w:rPr>
            </w:pPr>
            <w:r w:rsidRPr="0059625B">
              <w:rPr>
                <w:rStyle w:val="cs9b0062627"/>
                <w:b w:val="0"/>
              </w:rPr>
              <w:t xml:space="preserve">д.м.н., проф. Юзько О.М. </w:t>
            </w:r>
          </w:p>
          <w:p w:rsidR="00772615" w:rsidRPr="0059625B" w:rsidRDefault="009F4A47">
            <w:pPr>
              <w:pStyle w:val="cs80d9435b"/>
              <w:rPr>
                <w:b/>
              </w:rPr>
            </w:pPr>
            <w:r w:rsidRPr="0059625B">
              <w:rPr>
                <w:rStyle w:val="cs9b0062627"/>
              </w:rPr>
              <w:t>Комунальна медична установа</w:t>
            </w:r>
            <w:r w:rsidRPr="0059625B">
              <w:rPr>
                <w:rStyle w:val="cs9b0062627"/>
                <w:b w:val="0"/>
              </w:rPr>
              <w:t xml:space="preserve"> «Міський клінічний пологовий будинок №1», жіноча консультація №1, ВДНЗ України «Буковинський державний медичний університет», кафедра акушерства та гінекології, м. Чернівці</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59625B" w:rsidRDefault="009F4A47">
            <w:pPr>
              <w:pStyle w:val="cs80d9435b"/>
              <w:rPr>
                <w:b/>
              </w:rPr>
            </w:pPr>
            <w:r w:rsidRPr="0059625B">
              <w:rPr>
                <w:rStyle w:val="cs9b0062627"/>
                <w:b w:val="0"/>
              </w:rPr>
              <w:t xml:space="preserve">д.м.н., проф. Юзько О.М. </w:t>
            </w:r>
          </w:p>
          <w:p w:rsidR="00772615" w:rsidRPr="0059625B" w:rsidRDefault="009F4A47">
            <w:pPr>
              <w:pStyle w:val="cs80d9435b"/>
              <w:rPr>
                <w:b/>
              </w:rPr>
            </w:pPr>
            <w:r w:rsidRPr="0059625B">
              <w:rPr>
                <w:rStyle w:val="cs9b0062627"/>
              </w:rPr>
              <w:t>Комунальне некомерційне підприємство</w:t>
            </w:r>
            <w:r w:rsidRPr="0059625B">
              <w:rPr>
                <w:rStyle w:val="cs9b0062627"/>
                <w:b w:val="0"/>
              </w:rPr>
              <w:t xml:space="preserve"> «Міський клінічний пологовий будинок №1» </w:t>
            </w:r>
            <w:r w:rsidRPr="0059625B">
              <w:rPr>
                <w:rStyle w:val="cs9b0062627"/>
              </w:rPr>
              <w:t>Чернівецької міської ради</w:t>
            </w:r>
            <w:r w:rsidRPr="0059625B">
              <w:rPr>
                <w:rStyle w:val="cs9b0062627"/>
                <w:b w:val="0"/>
              </w:rPr>
              <w:t>, жіноча консультація №1, ВДНЗ України «Буковинський державний медичний університет», кафедра акушерства та гінекології, м. Чернівці</w:t>
            </w:r>
          </w:p>
        </w:tc>
      </w:tr>
    </w:tbl>
    <w:p w:rsidR="00772615" w:rsidRPr="00FE022E" w:rsidRDefault="009F4A47">
      <w:pPr>
        <w:pStyle w:val="cs80d9435b"/>
      </w:pPr>
      <w:r>
        <w:rPr>
          <w:rStyle w:val="cs9f0a404027"/>
          <w:lang w:val="en-US"/>
        </w:rPr>
        <w:t> </w:t>
      </w:r>
    </w:p>
    <w:p w:rsidR="00772615" w:rsidRPr="00FE022E" w:rsidRDefault="00772615">
      <w:pPr>
        <w:jc w:val="both"/>
        <w:rPr>
          <w:rFonts w:ascii="Arial" w:hAnsi="Arial" w:cs="Arial"/>
          <w:sz w:val="20"/>
          <w:szCs w:val="20"/>
          <w:lang w:val="ru-RU"/>
        </w:rPr>
      </w:pPr>
    </w:p>
    <w:p w:rsidR="00772615" w:rsidRDefault="008D2CCD" w:rsidP="005270B9">
      <w:pPr>
        <w:jc w:val="both"/>
      </w:pPr>
      <w:r>
        <w:rPr>
          <w:rStyle w:val="cs9b0062628"/>
          <w:lang w:val="ru-RU"/>
        </w:rPr>
        <w:t>40</w:t>
      </w:r>
      <w:r w:rsidR="005270B9">
        <w:rPr>
          <w:rStyle w:val="cs9b0062628"/>
          <w:lang w:val="ru-RU"/>
        </w:rPr>
        <w:t xml:space="preserve">. </w:t>
      </w:r>
      <w:r w:rsidR="009F4A47" w:rsidRPr="00FE022E">
        <w:rPr>
          <w:rStyle w:val="cs9b0062628"/>
          <w:lang w:val="ru-RU"/>
        </w:rPr>
        <w:t>Брошура дослідника, Дапагліфлозін/</w:t>
      </w:r>
      <w:r w:rsidR="009F4A47">
        <w:rPr>
          <w:rStyle w:val="cs9b0062628"/>
          <w:lang w:val="en-US"/>
        </w:rPr>
        <w:t>Dapagliflozin</w:t>
      </w:r>
      <w:r w:rsidR="009F4A47" w:rsidRPr="00FE022E">
        <w:rPr>
          <w:rStyle w:val="cs9b0062628"/>
          <w:lang w:val="ru-RU"/>
        </w:rPr>
        <w:t>, видання 16 від 06 грудня 2019 р. англійською мовою; Брошура дослідника, Саксагліптін/</w:t>
      </w:r>
      <w:r w:rsidR="009F4A47">
        <w:rPr>
          <w:rStyle w:val="cs9b0062628"/>
          <w:lang w:val="en-US"/>
        </w:rPr>
        <w:t>Saxagliptin</w:t>
      </w:r>
      <w:r w:rsidR="009F4A47" w:rsidRPr="00FE022E">
        <w:rPr>
          <w:rStyle w:val="cs9b0062628"/>
          <w:lang w:val="ru-RU"/>
        </w:rPr>
        <w:t xml:space="preserve">, видання 16 від 30 жовтня 2019 р. англійською мовою; Інформаційний листок та форма інформованої згоди дорослого пацієнта (для пацієнта, рандомізованого до імплементації версії 04 протоколу клінічного випробування) для України, версія 6.0 від 21 лютого 2020 р. українською та російською мовами; Інформаційний листок та форма інформованої згоди дорослого пацієнта для України, версія 6.0 від 21 лютого 2020 р. українською та російською мовами; Інформаційний листок та форма інформованої згоди батьків на участь дитини в клінічному випробуванні (пацієнта, рандомізованого до імплементації версії 04 протоколу клінічного випробування) для України, версія 6.0 від 21 лютого 2020 р. українською та російською мовами; Інформаційний листок та форма інформованої згоди батьків на участь дитини в клінічному випробуванні для України, версія 6.0 від 21 лютого 2020 р. українською та російською мовами </w:t>
      </w:r>
      <w:r w:rsidR="009F4A47" w:rsidRPr="00FE022E">
        <w:rPr>
          <w:rStyle w:val="cs9f0a404028"/>
          <w:lang w:val="ru-RU"/>
        </w:rPr>
        <w:t xml:space="preserve">до протоколу клінічного випробування </w:t>
      </w:r>
      <w:r w:rsidR="009F4A47" w:rsidRPr="00FE022E">
        <w:rPr>
          <w:rStyle w:val="cse64d33451"/>
          <w:lang w:val="ru-RU"/>
        </w:rPr>
        <w:t>«</w:t>
      </w:r>
      <w:r w:rsidR="009F4A47" w:rsidRPr="00FE022E">
        <w:rPr>
          <w:rStyle w:val="cs9f0a404028"/>
          <w:lang w:val="ru-RU"/>
        </w:rPr>
        <w:t xml:space="preserve">26-тижневе, багатоцентрове, рандомізоване, плацебо-контрольоване, подвійно-сліпе випробування фази 3 в паралельних групах із 26-тижневим подовженим періодом із міркувань безпеки для оцінювання безпеки й ефективності </w:t>
      </w:r>
      <w:r w:rsidR="009F4A47" w:rsidRPr="00FE022E">
        <w:rPr>
          <w:rStyle w:val="cs9b0062628"/>
          <w:lang w:val="ru-RU"/>
        </w:rPr>
        <w:t>дапагліфлозіну</w:t>
      </w:r>
      <w:r w:rsidR="009F4A47" w:rsidRPr="00FE022E">
        <w:rPr>
          <w:rStyle w:val="cs9f0a404028"/>
          <w:lang w:val="ru-RU"/>
        </w:rPr>
        <w:t xml:space="preserve"> в дозі 5 і 10 мг та саксагліптіну в дозі 2,5 і 5 мг у пацієнтів дитячого віку хворих на цукровий діабет 2-го типу, віком від 10 років та старше, але які не досягли 18-річного віку</w:t>
      </w:r>
      <w:r w:rsidR="009F4A47" w:rsidRPr="00FE022E">
        <w:rPr>
          <w:rStyle w:val="cse64d33451"/>
          <w:lang w:val="ru-RU"/>
        </w:rPr>
        <w:t>»</w:t>
      </w:r>
      <w:r w:rsidR="009F4A47" w:rsidRPr="00FE022E">
        <w:rPr>
          <w:rStyle w:val="cs9f0a404028"/>
          <w:lang w:val="ru-RU"/>
        </w:rPr>
        <w:t xml:space="preserve">, код </w:t>
      </w:r>
      <w:r w:rsidR="00ED5FF1">
        <w:rPr>
          <w:rStyle w:val="cs9f0a404028"/>
          <w:lang w:val="ru-RU"/>
        </w:rPr>
        <w:t>дослідження</w:t>
      </w:r>
      <w:r w:rsidR="009F4A47" w:rsidRPr="00FE022E">
        <w:rPr>
          <w:rStyle w:val="cs9f0a404028"/>
          <w:lang w:val="ru-RU"/>
        </w:rPr>
        <w:t xml:space="preserve"> </w:t>
      </w:r>
      <w:r w:rsidR="009F4A47">
        <w:rPr>
          <w:rStyle w:val="cs9b0062628"/>
          <w:lang w:val="en-US"/>
        </w:rPr>
        <w:t>CV</w:t>
      </w:r>
      <w:r w:rsidR="009F4A47" w:rsidRPr="00FE022E">
        <w:rPr>
          <w:rStyle w:val="cs9b0062628"/>
          <w:lang w:val="ru-RU"/>
        </w:rPr>
        <w:t>181375/</w:t>
      </w:r>
      <w:r w:rsidR="009F4A47">
        <w:rPr>
          <w:rStyle w:val="cs9b0062628"/>
          <w:lang w:val="en-US"/>
        </w:rPr>
        <w:t>D</w:t>
      </w:r>
      <w:r w:rsidR="009F4A47" w:rsidRPr="00FE022E">
        <w:rPr>
          <w:rStyle w:val="cs9b0062628"/>
          <w:lang w:val="ru-RU"/>
        </w:rPr>
        <w:t>1680</w:t>
      </w:r>
      <w:r w:rsidR="009F4A47">
        <w:rPr>
          <w:rStyle w:val="cs9b0062628"/>
          <w:lang w:val="en-US"/>
        </w:rPr>
        <w:t>C</w:t>
      </w:r>
      <w:r w:rsidR="009F4A47" w:rsidRPr="00FE022E">
        <w:rPr>
          <w:rStyle w:val="cs9b0062628"/>
          <w:lang w:val="ru-RU"/>
        </w:rPr>
        <w:t>00019</w:t>
      </w:r>
      <w:r w:rsidR="009F4A47" w:rsidRPr="00FE022E">
        <w:rPr>
          <w:rStyle w:val="cs9f0a404028"/>
          <w:lang w:val="ru-RU"/>
        </w:rPr>
        <w:t xml:space="preserve">, версія 04 від 27 червня 2019 р.; спонсор - </w:t>
      </w:r>
      <w:r w:rsidR="009F4A47">
        <w:rPr>
          <w:rStyle w:val="cs9f0a404028"/>
          <w:lang w:val="en-US"/>
        </w:rPr>
        <w:t>AstraZeneca</w:t>
      </w:r>
      <w:r w:rsidR="009F4A47" w:rsidRPr="00FE022E">
        <w:rPr>
          <w:rStyle w:val="cs9f0a404028"/>
          <w:lang w:val="ru-RU"/>
        </w:rPr>
        <w:t xml:space="preserve"> </w:t>
      </w:r>
      <w:r w:rsidR="009F4A47">
        <w:rPr>
          <w:rStyle w:val="cs9f0a404028"/>
          <w:lang w:val="en-US"/>
        </w:rPr>
        <w:t>AB</w:t>
      </w:r>
      <w:r w:rsidR="009F4A47" w:rsidRPr="00FE022E">
        <w:rPr>
          <w:rStyle w:val="cs9f0a404028"/>
          <w:lang w:val="ru-RU"/>
        </w:rPr>
        <w:t xml:space="preserve"> / АстраЗенека АБ, Швеція</w:t>
      </w:r>
      <w:r w:rsidR="009F4A47">
        <w:rPr>
          <w:rStyle w:val="cs9f0a404028"/>
          <w:lang w:val="en-US"/>
        </w:rPr>
        <w:t> </w:t>
      </w:r>
    </w:p>
    <w:p w:rsidR="00772615" w:rsidRPr="005270B9" w:rsidRDefault="009F4A47">
      <w:pPr>
        <w:jc w:val="both"/>
        <w:rPr>
          <w:rFonts w:ascii="Arial" w:hAnsi="Arial" w:cs="Arial"/>
          <w:sz w:val="20"/>
          <w:szCs w:val="20"/>
        </w:rPr>
      </w:pPr>
      <w:r w:rsidRPr="005270B9">
        <w:rPr>
          <w:rFonts w:ascii="Arial" w:hAnsi="Arial" w:cs="Arial"/>
          <w:sz w:val="20"/>
          <w:szCs w:val="20"/>
        </w:rPr>
        <w:t>Заявник - ТОВАРИСТВО З ОБМЕЖЕНОЮ ВІДПОВІДАЛЬНІСТЮ «ФАРМАСЬЮТІКАЛ РІСЕРЧ АССОУШИЕЙТС УКРАЇНА» (ТОВ «ФРА УКРАЇНА»)</w:t>
      </w:r>
    </w:p>
    <w:p w:rsidR="00772615" w:rsidRPr="005270B9" w:rsidRDefault="00772615">
      <w:pPr>
        <w:jc w:val="both"/>
        <w:rPr>
          <w:rFonts w:ascii="Arial" w:hAnsi="Arial" w:cs="Arial"/>
          <w:sz w:val="20"/>
          <w:szCs w:val="20"/>
        </w:rPr>
      </w:pPr>
    </w:p>
    <w:p w:rsidR="00772615" w:rsidRPr="00FE022E" w:rsidRDefault="00772615">
      <w:pPr>
        <w:jc w:val="both"/>
        <w:rPr>
          <w:rFonts w:ascii="Arial" w:hAnsi="Arial" w:cs="Arial"/>
          <w:sz w:val="20"/>
          <w:szCs w:val="20"/>
          <w:lang w:val="ru-RU"/>
        </w:rPr>
      </w:pPr>
    </w:p>
    <w:p w:rsidR="00772615" w:rsidRDefault="008D2CCD" w:rsidP="005270B9">
      <w:pPr>
        <w:jc w:val="both"/>
      </w:pPr>
      <w:r>
        <w:rPr>
          <w:rStyle w:val="cs9b0062629"/>
          <w:lang w:val="ru-RU"/>
        </w:rPr>
        <w:t>41</w:t>
      </w:r>
      <w:r w:rsidR="005270B9">
        <w:rPr>
          <w:rStyle w:val="cs9b0062629"/>
          <w:lang w:val="ru-RU"/>
        </w:rPr>
        <w:t xml:space="preserve">. </w:t>
      </w:r>
      <w:r w:rsidR="009F4A47" w:rsidRPr="00FE022E">
        <w:rPr>
          <w:rStyle w:val="cs9b0062629"/>
          <w:lang w:val="ru-RU"/>
        </w:rPr>
        <w:t xml:space="preserve">Щоденник введення для пацієнтів, версія 2.0 від 26 серпня 2019 року, українською та російською мовами; Щоденник для проведення тесту на вагітність в домашніх умовах (Піддослідження 3), версія 1.0 від 30 вересня 2019 року, українською та російською мовами; Картка для нагадування пацієнту, версія від 30 вересня 2019 року, українською та російською мовами </w:t>
      </w:r>
      <w:r w:rsidR="009F4A47" w:rsidRPr="00FE022E">
        <w:rPr>
          <w:rStyle w:val="cs9f0a404029"/>
          <w:lang w:val="ru-RU"/>
        </w:rPr>
        <w:t xml:space="preserve">до протоколу клінічного випробування «Багатоцентрове, рандомізоване, подвійне сліпе, плацебо-контрольоване 52-тижневе відкрите продовжене дослідження підтримуючої терапії для вивчення ефективності та безпечності </w:t>
      </w:r>
      <w:r w:rsidR="009F4A47" w:rsidRPr="00FE022E">
        <w:rPr>
          <w:rStyle w:val="cs9b0062629"/>
          <w:lang w:val="ru-RU"/>
        </w:rPr>
        <w:t>Рісанкізумабу</w:t>
      </w:r>
      <w:r w:rsidR="009F4A47" w:rsidRPr="00FE022E">
        <w:rPr>
          <w:rStyle w:val="cs9f0a404029"/>
          <w:lang w:val="ru-RU"/>
        </w:rPr>
        <w:t xml:space="preserve"> у пацієнтів з виразковим колітом, у яких спостерігалася відповідь на індукційну терапію у дослідженні </w:t>
      </w:r>
      <w:r w:rsidR="009F4A47">
        <w:rPr>
          <w:rStyle w:val="cs9f0a404029"/>
          <w:lang w:val="en-US"/>
        </w:rPr>
        <w:t>M</w:t>
      </w:r>
      <w:r w:rsidR="009F4A47" w:rsidRPr="00FE022E">
        <w:rPr>
          <w:rStyle w:val="cs9f0a404029"/>
          <w:lang w:val="ru-RU"/>
        </w:rPr>
        <w:t xml:space="preserve">16-067 або </w:t>
      </w:r>
      <w:r w:rsidR="009F4A47">
        <w:rPr>
          <w:rStyle w:val="cs9f0a404029"/>
          <w:lang w:val="en-US"/>
        </w:rPr>
        <w:t>M</w:t>
      </w:r>
      <w:r w:rsidR="009F4A47" w:rsidRPr="00FE022E">
        <w:rPr>
          <w:rStyle w:val="cs9f0a404029"/>
          <w:lang w:val="ru-RU"/>
        </w:rPr>
        <w:t xml:space="preserve">16-065», код дослідження </w:t>
      </w:r>
      <w:r w:rsidR="009F4A47">
        <w:rPr>
          <w:rStyle w:val="cs9b0062629"/>
          <w:lang w:val="en-US"/>
        </w:rPr>
        <w:t>M</w:t>
      </w:r>
      <w:r w:rsidR="009F4A47" w:rsidRPr="00FE022E">
        <w:rPr>
          <w:rStyle w:val="cs9b0062629"/>
          <w:lang w:val="ru-RU"/>
        </w:rPr>
        <w:t>16-066</w:t>
      </w:r>
      <w:r w:rsidR="009F4A47" w:rsidRPr="00FE022E">
        <w:rPr>
          <w:rStyle w:val="cs9f0a404029"/>
          <w:lang w:val="ru-RU"/>
        </w:rPr>
        <w:t xml:space="preserve">, інкорпорований поправкою </w:t>
      </w:r>
      <w:r w:rsidR="009F4A47" w:rsidRPr="008D2CCD">
        <w:rPr>
          <w:rStyle w:val="cs9f0a404029"/>
          <w:lang w:val="ru-RU"/>
        </w:rPr>
        <w:t xml:space="preserve">1 та 2 від 13 лютого 2018 року; спонсор - </w:t>
      </w:r>
      <w:r w:rsidR="009F4A47">
        <w:rPr>
          <w:rStyle w:val="cs9f0a404029"/>
          <w:lang w:val="en-US"/>
        </w:rPr>
        <w:t>AbbVie</w:t>
      </w:r>
      <w:r w:rsidR="009F4A47" w:rsidRPr="008D2CCD">
        <w:rPr>
          <w:rStyle w:val="cs9f0a404029"/>
          <w:lang w:val="ru-RU"/>
        </w:rPr>
        <w:t xml:space="preserve"> </w:t>
      </w:r>
      <w:r w:rsidR="009F4A47">
        <w:rPr>
          <w:rStyle w:val="cs9f0a404029"/>
          <w:lang w:val="en-US"/>
        </w:rPr>
        <w:t>Inc</w:t>
      </w:r>
      <w:r w:rsidR="009F4A47" w:rsidRPr="008D2CCD">
        <w:rPr>
          <w:rStyle w:val="cs9f0a404029"/>
          <w:lang w:val="ru-RU"/>
        </w:rPr>
        <w:t xml:space="preserve">., </w:t>
      </w:r>
      <w:r w:rsidR="009F4A47">
        <w:rPr>
          <w:rStyle w:val="cs9f0a404029"/>
          <w:lang w:val="en-US"/>
        </w:rPr>
        <w:t>USA</w:t>
      </w:r>
      <w:r w:rsidR="009F4A47" w:rsidRPr="008D2CCD">
        <w:rPr>
          <w:rStyle w:val="cs9f0a404029"/>
          <w:lang w:val="ru-RU"/>
        </w:rPr>
        <w:t xml:space="preserve"> </w:t>
      </w:r>
      <w:r w:rsidR="009F4A47">
        <w:rPr>
          <w:rStyle w:val="cs9b0062629"/>
          <w:lang w:val="en-US"/>
        </w:rPr>
        <w:t> </w:t>
      </w:r>
    </w:p>
    <w:p w:rsidR="00772615" w:rsidRPr="005270B9" w:rsidRDefault="009F4A47">
      <w:pPr>
        <w:jc w:val="both"/>
        <w:rPr>
          <w:rFonts w:ascii="Arial" w:hAnsi="Arial" w:cs="Arial"/>
          <w:sz w:val="20"/>
          <w:szCs w:val="20"/>
        </w:rPr>
      </w:pPr>
      <w:r w:rsidRPr="005270B9">
        <w:rPr>
          <w:rFonts w:ascii="Arial" w:hAnsi="Arial" w:cs="Arial"/>
          <w:sz w:val="20"/>
          <w:szCs w:val="20"/>
        </w:rPr>
        <w:t>Заявник - «ЕббВі Біофармасьютікалз ГмбХ», Швейцарія</w:t>
      </w:r>
    </w:p>
    <w:p w:rsidR="00772615" w:rsidRPr="005270B9" w:rsidRDefault="00772615">
      <w:pPr>
        <w:jc w:val="both"/>
        <w:rPr>
          <w:rFonts w:ascii="Arial" w:hAnsi="Arial" w:cs="Arial"/>
          <w:sz w:val="20"/>
          <w:szCs w:val="20"/>
        </w:rPr>
      </w:pPr>
    </w:p>
    <w:p w:rsidR="00772615" w:rsidRPr="00FE022E" w:rsidRDefault="00772615">
      <w:pPr>
        <w:jc w:val="both"/>
        <w:rPr>
          <w:rFonts w:ascii="Arial" w:hAnsi="Arial" w:cs="Arial"/>
          <w:sz w:val="20"/>
          <w:szCs w:val="20"/>
          <w:lang w:val="ru-RU"/>
        </w:rPr>
      </w:pPr>
    </w:p>
    <w:p w:rsidR="00772615" w:rsidRDefault="008D2CCD" w:rsidP="005270B9">
      <w:pPr>
        <w:jc w:val="both"/>
        <w:rPr>
          <w:rStyle w:val="cs80d9435b30"/>
        </w:rPr>
      </w:pPr>
      <w:r>
        <w:rPr>
          <w:rStyle w:val="cs9b0062630"/>
          <w:lang w:val="ru-RU"/>
        </w:rPr>
        <w:t>42</w:t>
      </w:r>
      <w:r w:rsidR="005270B9">
        <w:rPr>
          <w:rStyle w:val="cs9b0062630"/>
          <w:lang w:val="ru-RU"/>
        </w:rPr>
        <w:t xml:space="preserve">. </w:t>
      </w:r>
      <w:r w:rsidR="009F4A47" w:rsidRPr="00FE022E">
        <w:rPr>
          <w:rStyle w:val="cs9b0062630"/>
          <w:lang w:val="ru-RU"/>
        </w:rPr>
        <w:t xml:space="preserve">Залучення додаткових місць проведення клінічного випробування </w:t>
      </w:r>
      <w:r w:rsidR="009F4A47" w:rsidRPr="00FE022E">
        <w:rPr>
          <w:rStyle w:val="cs9f0a404030"/>
          <w:lang w:val="ru-RU"/>
        </w:rPr>
        <w:t xml:space="preserve">до протоколу «Багатоцентрове, Рандомізоване, Подвійне сліпе, Плацебо- та Активно- Контрольоване Дослідження </w:t>
      </w:r>
      <w:r w:rsidR="009F4A47" w:rsidRPr="00FE022E">
        <w:rPr>
          <w:rStyle w:val="cs9f0a404030"/>
          <w:lang w:val="ru-RU"/>
        </w:rPr>
        <w:lastRenderedPageBreak/>
        <w:t xml:space="preserve">ІІІ Фази для Оцінки Ефективності та Безпечності Застосування </w:t>
      </w:r>
      <w:r w:rsidR="009F4A47" w:rsidRPr="00FE022E">
        <w:rPr>
          <w:rStyle w:val="cs9b0062630"/>
          <w:lang w:val="ru-RU"/>
        </w:rPr>
        <w:t>Мірікізумабу</w:t>
      </w:r>
      <w:r w:rsidR="009F4A47" w:rsidRPr="00FE022E">
        <w:rPr>
          <w:rStyle w:val="cs9f0a404030"/>
          <w:lang w:val="ru-RU"/>
        </w:rPr>
        <w:t xml:space="preserve"> у Пацієнтів із Хворобою Крона Помірного та Тяжкого Перебігу», код </w:t>
      </w:r>
      <w:r w:rsidR="00ED5FF1">
        <w:rPr>
          <w:rStyle w:val="cs9f0a404030"/>
          <w:lang w:val="ru-RU"/>
        </w:rPr>
        <w:t>дослідження</w:t>
      </w:r>
      <w:r w:rsidR="009F4A47" w:rsidRPr="00FE022E">
        <w:rPr>
          <w:rStyle w:val="cs9f0a404030"/>
          <w:lang w:val="ru-RU"/>
        </w:rPr>
        <w:t xml:space="preserve"> </w:t>
      </w:r>
      <w:r w:rsidR="009F4A47">
        <w:rPr>
          <w:rStyle w:val="cs9b0062630"/>
          <w:lang w:val="en-US"/>
        </w:rPr>
        <w:t>I</w:t>
      </w:r>
      <w:r w:rsidR="009F4A47" w:rsidRPr="00FE022E">
        <w:rPr>
          <w:rStyle w:val="cs9b0062630"/>
          <w:lang w:val="ru-RU"/>
        </w:rPr>
        <w:t>6</w:t>
      </w:r>
      <w:r w:rsidR="009F4A47">
        <w:rPr>
          <w:rStyle w:val="cs9b0062630"/>
          <w:lang w:val="en-US"/>
        </w:rPr>
        <w:t>T</w:t>
      </w:r>
      <w:r w:rsidR="009F4A47" w:rsidRPr="00FE022E">
        <w:rPr>
          <w:rStyle w:val="cs9b0062630"/>
          <w:lang w:val="ru-RU"/>
        </w:rPr>
        <w:t>-</w:t>
      </w:r>
      <w:r w:rsidR="009F4A47">
        <w:rPr>
          <w:rStyle w:val="cs9b0062630"/>
          <w:lang w:val="en-US"/>
        </w:rPr>
        <w:t>MC</w:t>
      </w:r>
      <w:r w:rsidR="009F4A47" w:rsidRPr="00FE022E">
        <w:rPr>
          <w:rStyle w:val="cs9b0062630"/>
          <w:lang w:val="ru-RU"/>
        </w:rPr>
        <w:t>-</w:t>
      </w:r>
      <w:r w:rsidR="009F4A47">
        <w:rPr>
          <w:rStyle w:val="cs9b0062630"/>
          <w:lang w:val="en-US"/>
        </w:rPr>
        <w:t>AMA</w:t>
      </w:r>
      <w:r w:rsidR="009F4A47" w:rsidRPr="00FE022E">
        <w:rPr>
          <w:rStyle w:val="cs9b0062630"/>
          <w:lang w:val="ru-RU"/>
        </w:rPr>
        <w:t>М</w:t>
      </w:r>
      <w:r w:rsidR="009F4A47" w:rsidRPr="00FE022E">
        <w:rPr>
          <w:rStyle w:val="cs9f0a404030"/>
          <w:lang w:val="ru-RU"/>
        </w:rPr>
        <w:t>, ініціальна версія від 25 березня 2019 року; спонсор - Елі Ліллі енд Компані, США</w:t>
      </w:r>
    </w:p>
    <w:p w:rsidR="005270B9" w:rsidRPr="00FE022E" w:rsidRDefault="005270B9" w:rsidP="005270B9">
      <w:pPr>
        <w:jc w:val="both"/>
        <w:rPr>
          <w:rFonts w:ascii="Arial" w:hAnsi="Arial" w:cs="Arial"/>
          <w:sz w:val="20"/>
          <w:szCs w:val="20"/>
          <w:lang w:val="ru-RU"/>
        </w:rPr>
      </w:pPr>
      <w:r w:rsidRPr="00FE022E">
        <w:rPr>
          <w:rFonts w:ascii="Arial" w:hAnsi="Arial" w:cs="Arial"/>
          <w:sz w:val="20"/>
          <w:szCs w:val="20"/>
          <w:lang w:val="ru-RU"/>
        </w:rPr>
        <w:t xml:space="preserve">Заявник - «Елі Ліллі Восток СА», Швейцарія </w:t>
      </w:r>
    </w:p>
    <w:p w:rsidR="00772615" w:rsidRDefault="009F4A47">
      <w:pPr>
        <w:pStyle w:val="cs95e872d0"/>
      </w:pPr>
      <w:r>
        <w:rPr>
          <w:rStyle w:val="cs9b0062630"/>
          <w:lang w:val="en-US"/>
        </w:rPr>
        <w:t> </w:t>
      </w:r>
    </w:p>
    <w:p w:rsidR="00772615" w:rsidRPr="00FE022E" w:rsidRDefault="00772615">
      <w:pPr>
        <w:pStyle w:val="cs95e872d0"/>
        <w:rPr>
          <w:rFonts w:ascii="Arial" w:hAnsi="Arial" w:cs="Arial"/>
          <w:sz w:val="20"/>
          <w:szCs w:val="20"/>
          <w:lang w:val="ru-RU"/>
        </w:rPr>
      </w:pPr>
    </w:p>
    <w:tbl>
      <w:tblPr>
        <w:tblW w:w="9639" w:type="dxa"/>
        <w:tblInd w:w="-8" w:type="dxa"/>
        <w:tblCellMar>
          <w:left w:w="0" w:type="dxa"/>
          <w:right w:w="0" w:type="dxa"/>
        </w:tblCellMar>
        <w:tblLook w:val="04A0" w:firstRow="1" w:lastRow="0" w:firstColumn="1" w:lastColumn="0" w:noHBand="0" w:noVBand="1"/>
      </w:tblPr>
      <w:tblGrid>
        <w:gridCol w:w="489"/>
        <w:gridCol w:w="9150"/>
      </w:tblGrid>
      <w:tr w:rsidR="00772615" w:rsidTr="0059625B">
        <w:tc>
          <w:tcPr>
            <w:tcW w:w="48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772615" w:rsidRPr="0059625B" w:rsidRDefault="009F4A47">
            <w:pPr>
              <w:pStyle w:val="cs2e86d3a6"/>
              <w:rPr>
                <w:b/>
              </w:rPr>
            </w:pPr>
            <w:r w:rsidRPr="0059625B">
              <w:rPr>
                <w:rStyle w:val="cs7d567a253"/>
                <w:b w:val="0"/>
                <w:color w:val="auto"/>
              </w:rPr>
              <w:t>№</w:t>
            </w:r>
          </w:p>
          <w:p w:rsidR="00772615" w:rsidRPr="0059625B" w:rsidRDefault="009F4A47">
            <w:pPr>
              <w:pStyle w:val="cs2e86d3a6"/>
              <w:rPr>
                <w:b/>
              </w:rPr>
            </w:pPr>
            <w:r w:rsidRPr="0059625B">
              <w:rPr>
                <w:rStyle w:val="cs7d567a253"/>
                <w:b w:val="0"/>
                <w:color w:val="auto"/>
              </w:rPr>
              <w:t>п/п</w:t>
            </w:r>
          </w:p>
        </w:tc>
        <w:tc>
          <w:tcPr>
            <w:tcW w:w="915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772615" w:rsidRPr="0059625B" w:rsidRDefault="009F4A47">
            <w:pPr>
              <w:pStyle w:val="cs2e86d3a6"/>
              <w:rPr>
                <w:b/>
              </w:rPr>
            </w:pPr>
            <w:r w:rsidRPr="0059625B">
              <w:rPr>
                <w:rStyle w:val="cs7d567a253"/>
                <w:b w:val="0"/>
                <w:color w:val="auto"/>
              </w:rPr>
              <w:t>П.І.Б. відповідального дослідника</w:t>
            </w:r>
          </w:p>
          <w:p w:rsidR="00772615" w:rsidRPr="0059625B" w:rsidRDefault="009F4A47">
            <w:pPr>
              <w:pStyle w:val="cs2e86d3a6"/>
              <w:rPr>
                <w:b/>
              </w:rPr>
            </w:pPr>
            <w:r w:rsidRPr="0059625B">
              <w:rPr>
                <w:rStyle w:val="cs7d567a253"/>
                <w:b w:val="0"/>
                <w:color w:val="auto"/>
              </w:rPr>
              <w:t>Назва місця проведення клінічного випробування</w:t>
            </w:r>
          </w:p>
        </w:tc>
      </w:tr>
      <w:tr w:rsidR="00772615" w:rsidTr="0059625B">
        <w:tc>
          <w:tcPr>
            <w:tcW w:w="48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772615" w:rsidRPr="0059625B" w:rsidRDefault="009F4A47">
            <w:pPr>
              <w:pStyle w:val="cs2e86d3a6"/>
              <w:rPr>
                <w:b/>
              </w:rPr>
            </w:pPr>
            <w:r w:rsidRPr="0059625B">
              <w:rPr>
                <w:rStyle w:val="cs7d567a253"/>
                <w:b w:val="0"/>
                <w:color w:val="auto"/>
              </w:rPr>
              <w:t>1.</w:t>
            </w:r>
          </w:p>
        </w:tc>
        <w:tc>
          <w:tcPr>
            <w:tcW w:w="915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772615" w:rsidRPr="0059625B" w:rsidRDefault="009F4A47">
            <w:pPr>
              <w:pStyle w:val="csf06cd379"/>
              <w:rPr>
                <w:b/>
              </w:rPr>
            </w:pPr>
            <w:r w:rsidRPr="0059625B">
              <w:rPr>
                <w:rStyle w:val="cs9b0062630"/>
                <w:b w:val="0"/>
                <w:color w:val="auto"/>
              </w:rPr>
              <w:t>д.м.н., проф. Дорофєєв А.Е.</w:t>
            </w:r>
          </w:p>
          <w:p w:rsidR="00772615" w:rsidRPr="0059625B" w:rsidRDefault="009F4A47">
            <w:pPr>
              <w:pStyle w:val="cs80d9435b"/>
              <w:rPr>
                <w:b/>
              </w:rPr>
            </w:pPr>
            <w:r w:rsidRPr="0059625B">
              <w:rPr>
                <w:rStyle w:val="cs702e1e9b1"/>
                <w:b w:val="0"/>
                <w:color w:val="auto"/>
                <w:shd w:val="clear" w:color="auto" w:fill="FFFFFF" w:themeFill="background1"/>
              </w:rPr>
              <w:t>Медичний центр товариства</w:t>
            </w:r>
            <w:r w:rsidR="0059625B">
              <w:rPr>
                <w:rStyle w:val="cs7d567a253"/>
                <w:b w:val="0"/>
                <w:color w:val="auto"/>
              </w:rPr>
              <w:t xml:space="preserve"> з обмеженою відповідальністю </w:t>
            </w:r>
            <w:r w:rsidRPr="0059625B">
              <w:rPr>
                <w:rStyle w:val="cs7d567a253"/>
                <w:b w:val="0"/>
                <w:color w:val="auto"/>
              </w:rPr>
              <w:t>«Українсько-німецький противиразковий гастроентерологічний центр «БІК-КИЇВ», м. Київ</w:t>
            </w:r>
          </w:p>
        </w:tc>
      </w:tr>
      <w:tr w:rsidR="00772615" w:rsidTr="0059625B">
        <w:tc>
          <w:tcPr>
            <w:tcW w:w="48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772615" w:rsidRPr="0059625B" w:rsidRDefault="009F4A47">
            <w:pPr>
              <w:pStyle w:val="cs2e86d3a6"/>
              <w:rPr>
                <w:b/>
              </w:rPr>
            </w:pPr>
            <w:r w:rsidRPr="0059625B">
              <w:rPr>
                <w:rStyle w:val="cs7d567a253"/>
                <w:b w:val="0"/>
                <w:color w:val="auto"/>
              </w:rPr>
              <w:t>2.</w:t>
            </w:r>
          </w:p>
        </w:tc>
        <w:tc>
          <w:tcPr>
            <w:tcW w:w="915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772615" w:rsidRPr="0059625B" w:rsidRDefault="009F4A47">
            <w:pPr>
              <w:pStyle w:val="csf06cd379"/>
              <w:rPr>
                <w:b/>
              </w:rPr>
            </w:pPr>
            <w:r w:rsidRPr="0059625B">
              <w:rPr>
                <w:rStyle w:val="cs9b0062630"/>
                <w:b w:val="0"/>
                <w:color w:val="auto"/>
              </w:rPr>
              <w:t>лікар Царинна Н.П.</w:t>
            </w:r>
          </w:p>
          <w:p w:rsidR="00772615" w:rsidRPr="0059625B" w:rsidRDefault="009F4A47">
            <w:pPr>
              <w:pStyle w:val="cs80d9435b"/>
              <w:rPr>
                <w:b/>
              </w:rPr>
            </w:pPr>
            <w:r w:rsidRPr="0059625B">
              <w:rPr>
                <w:rStyle w:val="cs7d567a253"/>
                <w:b w:val="0"/>
                <w:color w:val="auto"/>
              </w:rPr>
              <w:t>Медичний центр «Ок!Клінік+» товариства з обмеженою відповідальністю «Міжнародний інститут клінічних досліджень», стаціонарне відділення, відділ гастроентерології та гепатології, м. Київ</w:t>
            </w:r>
          </w:p>
        </w:tc>
      </w:tr>
    </w:tbl>
    <w:p w:rsidR="00772615" w:rsidRPr="00FE022E" w:rsidRDefault="009F4A47" w:rsidP="0059625B">
      <w:pPr>
        <w:pStyle w:val="cs95e872d0"/>
        <w:rPr>
          <w:rFonts w:ascii="Arial" w:hAnsi="Arial" w:cs="Arial"/>
          <w:sz w:val="20"/>
          <w:szCs w:val="20"/>
        </w:rPr>
      </w:pPr>
      <w:r>
        <w:rPr>
          <w:rStyle w:val="csafaf57414"/>
          <w:lang w:val="en-US"/>
        </w:rPr>
        <w:t> </w:t>
      </w:r>
    </w:p>
    <w:p w:rsidR="00772615" w:rsidRPr="00FE022E" w:rsidRDefault="00772615">
      <w:pPr>
        <w:rPr>
          <w:rFonts w:ascii="Arial" w:hAnsi="Arial" w:cs="Arial"/>
          <w:sz w:val="20"/>
          <w:szCs w:val="20"/>
          <w:lang w:val="ru-RU"/>
        </w:rPr>
      </w:pPr>
    </w:p>
    <w:p w:rsidR="00772615" w:rsidRDefault="008D2CCD" w:rsidP="00B40668">
      <w:pPr>
        <w:jc w:val="both"/>
        <w:rPr>
          <w:rStyle w:val="cs80d9435b31"/>
        </w:rPr>
      </w:pPr>
      <w:r>
        <w:rPr>
          <w:rStyle w:val="cs9b0062631"/>
          <w:lang w:val="ru-RU"/>
        </w:rPr>
        <w:t>43</w:t>
      </w:r>
      <w:r w:rsidR="00B40668">
        <w:rPr>
          <w:rStyle w:val="cs9b0062631"/>
          <w:lang w:val="ru-RU"/>
        </w:rPr>
        <w:t xml:space="preserve">. </w:t>
      </w:r>
      <w:r w:rsidR="003B182F">
        <w:rPr>
          <w:rStyle w:val="cs9b0062631"/>
          <w:lang w:val="ru-RU"/>
        </w:rPr>
        <w:t>В</w:t>
      </w:r>
      <w:r w:rsidR="009F4A47" w:rsidRPr="00FE022E">
        <w:rPr>
          <w:rStyle w:val="cs9b0062631"/>
          <w:lang w:val="ru-RU"/>
        </w:rPr>
        <w:t xml:space="preserve">ключення додаткового місця проведення випробування </w:t>
      </w:r>
      <w:r w:rsidR="003B182F">
        <w:rPr>
          <w:rStyle w:val="cs9f0a404031"/>
          <w:lang w:val="ru-RU"/>
        </w:rPr>
        <w:t xml:space="preserve">до протоколу </w:t>
      </w:r>
      <w:r w:rsidR="009F4A47" w:rsidRPr="00FE022E">
        <w:rPr>
          <w:rStyle w:val="cs9f0a404031"/>
          <w:lang w:val="ru-RU"/>
        </w:rPr>
        <w:t xml:space="preserve">«182-тижневе, відкрите дослідження фази 3 для оцінки безпечності та переносимості препарату </w:t>
      </w:r>
      <w:r w:rsidR="009F4A47">
        <w:rPr>
          <w:rStyle w:val="cs9b0062631"/>
          <w:lang w:val="en-US"/>
        </w:rPr>
        <w:t>TD</w:t>
      </w:r>
      <w:r w:rsidR="009F4A47" w:rsidRPr="00FE022E">
        <w:rPr>
          <w:rStyle w:val="cs9b0062631"/>
          <w:lang w:val="ru-RU"/>
        </w:rPr>
        <w:t xml:space="preserve">-9855 </w:t>
      </w:r>
      <w:r w:rsidR="009F4A47" w:rsidRPr="00FE022E">
        <w:rPr>
          <w:rStyle w:val="cs9f0a404031"/>
          <w:lang w:val="ru-RU"/>
        </w:rPr>
        <w:t xml:space="preserve">при лікуванні симптоматичної нейрогенної ортостатичної гіпотензії (снОГ) у пацієнтів із первинною вегетативною недостатністю», код </w:t>
      </w:r>
      <w:r w:rsidR="00ED5FF1">
        <w:rPr>
          <w:rStyle w:val="cs9f0a404031"/>
          <w:lang w:val="ru-RU"/>
        </w:rPr>
        <w:t>дослідження</w:t>
      </w:r>
      <w:r w:rsidR="009F4A47" w:rsidRPr="00FE022E">
        <w:rPr>
          <w:rStyle w:val="cs9f0a404031"/>
          <w:lang w:val="ru-RU"/>
        </w:rPr>
        <w:t xml:space="preserve"> </w:t>
      </w:r>
      <w:r w:rsidR="009F4A47" w:rsidRPr="00FE022E">
        <w:rPr>
          <w:rStyle w:val="cs9b0062631"/>
          <w:lang w:val="ru-RU"/>
        </w:rPr>
        <w:t>0171</w:t>
      </w:r>
      <w:r w:rsidR="009F4A47" w:rsidRPr="00FE022E">
        <w:rPr>
          <w:rStyle w:val="cs9f0a404031"/>
          <w:lang w:val="ru-RU"/>
        </w:rPr>
        <w:t xml:space="preserve">, версія 1.0 з поправкою </w:t>
      </w:r>
      <w:r w:rsidR="009F4A47" w:rsidRPr="00B40668">
        <w:rPr>
          <w:rStyle w:val="cs9f0a404031"/>
          <w:lang w:val="ru-RU"/>
        </w:rPr>
        <w:t xml:space="preserve">1 від 16 вересня 2019 року; спонсор - </w:t>
      </w:r>
      <w:r w:rsidR="009F4A47">
        <w:rPr>
          <w:rStyle w:val="cs9f0a404031"/>
          <w:lang w:val="en-US"/>
        </w:rPr>
        <w:t>Theravance</w:t>
      </w:r>
      <w:r w:rsidR="009F4A47" w:rsidRPr="00B40668">
        <w:rPr>
          <w:rStyle w:val="cs9f0a404031"/>
          <w:lang w:val="ru-RU"/>
        </w:rPr>
        <w:t xml:space="preserve"> </w:t>
      </w:r>
      <w:r w:rsidR="009F4A47">
        <w:rPr>
          <w:rStyle w:val="cs9f0a404031"/>
          <w:lang w:val="en-US"/>
        </w:rPr>
        <w:t>Biopharma</w:t>
      </w:r>
      <w:r w:rsidR="009F4A47" w:rsidRPr="00B40668">
        <w:rPr>
          <w:rStyle w:val="cs9f0a404031"/>
          <w:lang w:val="ru-RU"/>
        </w:rPr>
        <w:t xml:space="preserve"> </w:t>
      </w:r>
      <w:r w:rsidR="009F4A47">
        <w:rPr>
          <w:rStyle w:val="cs9f0a404031"/>
          <w:lang w:val="en-US"/>
        </w:rPr>
        <w:t>Ireland</w:t>
      </w:r>
      <w:r w:rsidR="009F4A47" w:rsidRPr="00B40668">
        <w:rPr>
          <w:rStyle w:val="cs9f0a404031"/>
          <w:lang w:val="ru-RU"/>
        </w:rPr>
        <w:t xml:space="preserve"> </w:t>
      </w:r>
      <w:r w:rsidR="009F4A47">
        <w:rPr>
          <w:rStyle w:val="cs9f0a404031"/>
          <w:lang w:val="en-US"/>
        </w:rPr>
        <w:t>Limited</w:t>
      </w:r>
      <w:r w:rsidR="009F4A47" w:rsidRPr="00B40668">
        <w:rPr>
          <w:rStyle w:val="cs9f0a404031"/>
          <w:lang w:val="ru-RU"/>
        </w:rPr>
        <w:t>, Ірландія</w:t>
      </w:r>
    </w:p>
    <w:p w:rsidR="00B40668" w:rsidRPr="00FE022E" w:rsidRDefault="00B40668" w:rsidP="00B40668">
      <w:pPr>
        <w:jc w:val="both"/>
        <w:rPr>
          <w:rFonts w:ascii="Arial" w:hAnsi="Arial" w:cs="Arial"/>
          <w:sz w:val="20"/>
          <w:szCs w:val="20"/>
          <w:lang w:val="ru-RU"/>
        </w:rPr>
      </w:pPr>
      <w:r w:rsidRPr="00FE022E">
        <w:rPr>
          <w:rFonts w:ascii="Arial" w:hAnsi="Arial" w:cs="Arial"/>
          <w:sz w:val="20"/>
          <w:szCs w:val="20"/>
          <w:lang w:val="ru-RU"/>
        </w:rPr>
        <w:t>Заявник - Підприємство з 100% іноземною інвестицією «АЙК’ЮВІА РДС Україна»</w:t>
      </w:r>
    </w:p>
    <w:p w:rsidR="00772615" w:rsidRDefault="009F4A47">
      <w:pPr>
        <w:pStyle w:val="cs95e872d0"/>
      </w:pPr>
      <w:r>
        <w:rPr>
          <w:rStyle w:val="csb3e8c9cf6"/>
          <w:lang w:val="en-US"/>
        </w:rPr>
        <w:t> </w:t>
      </w:r>
    </w:p>
    <w:p w:rsidR="00772615" w:rsidRPr="00FE022E" w:rsidRDefault="00772615">
      <w:pPr>
        <w:pStyle w:val="cs95e872d0"/>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489"/>
        <w:gridCol w:w="9142"/>
      </w:tblGrid>
      <w:tr w:rsidR="00772615" w:rsidTr="003B182F">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3B182F" w:rsidRDefault="009F4A47">
            <w:pPr>
              <w:pStyle w:val="cs2e86d3a6"/>
              <w:rPr>
                <w:b/>
              </w:rPr>
            </w:pPr>
            <w:r w:rsidRPr="003B182F">
              <w:rPr>
                <w:rStyle w:val="cs9b0062631"/>
                <w:b w:val="0"/>
                <w:color w:val="auto"/>
              </w:rPr>
              <w:t>№ п/п</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3B182F" w:rsidRDefault="009F4A47">
            <w:pPr>
              <w:pStyle w:val="cs202b20ac"/>
              <w:rPr>
                <w:b/>
              </w:rPr>
            </w:pPr>
            <w:r w:rsidRPr="003B182F">
              <w:rPr>
                <w:rStyle w:val="cs9b0062631"/>
                <w:b w:val="0"/>
                <w:color w:val="auto"/>
              </w:rPr>
              <w:t>П.І.Б. відповідального дослідника</w:t>
            </w:r>
          </w:p>
          <w:p w:rsidR="00772615" w:rsidRPr="003B182F" w:rsidRDefault="009F4A47">
            <w:pPr>
              <w:pStyle w:val="cs2e86d3a6"/>
              <w:rPr>
                <w:b/>
              </w:rPr>
            </w:pPr>
            <w:r w:rsidRPr="003B182F">
              <w:rPr>
                <w:rStyle w:val="cs9b0062631"/>
                <w:b w:val="0"/>
                <w:color w:val="auto"/>
              </w:rPr>
              <w:t>Назва місця проведення клінічного випробування</w:t>
            </w:r>
          </w:p>
        </w:tc>
      </w:tr>
      <w:tr w:rsidR="00772615" w:rsidTr="003B182F">
        <w:tc>
          <w:tcPr>
            <w:tcW w:w="4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3B182F" w:rsidRDefault="009F4A47">
            <w:pPr>
              <w:pStyle w:val="cs95e872d0"/>
              <w:rPr>
                <w:b/>
              </w:rPr>
            </w:pPr>
            <w:r w:rsidRPr="003B182F">
              <w:rPr>
                <w:rStyle w:val="cs9b0062631"/>
                <w:b w:val="0"/>
                <w:color w:val="auto"/>
              </w:rPr>
              <w:t>1</w:t>
            </w:r>
          </w:p>
        </w:tc>
        <w:tc>
          <w:tcPr>
            <w:tcW w:w="9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2615" w:rsidRPr="003B182F" w:rsidRDefault="009F4A47">
            <w:pPr>
              <w:pStyle w:val="csfeeeeb43"/>
              <w:rPr>
                <w:b/>
              </w:rPr>
            </w:pPr>
            <w:r w:rsidRPr="003B182F">
              <w:rPr>
                <w:rStyle w:val="cs9b0062631"/>
                <w:b w:val="0"/>
                <w:color w:val="auto"/>
              </w:rPr>
              <w:t>к.м.н. Говбах І.О.</w:t>
            </w:r>
          </w:p>
          <w:p w:rsidR="00772615" w:rsidRPr="003B182F" w:rsidRDefault="009F4A47">
            <w:pPr>
              <w:pStyle w:val="cs80d9435b"/>
              <w:rPr>
                <w:b/>
              </w:rPr>
            </w:pPr>
            <w:r w:rsidRPr="003B182F">
              <w:rPr>
                <w:rStyle w:val="cs7d567a254"/>
                <w:b w:val="0"/>
                <w:color w:val="auto"/>
              </w:rPr>
              <w:t>Комуна</w:t>
            </w:r>
            <w:r w:rsidR="003B182F">
              <w:rPr>
                <w:rStyle w:val="cs7d567a254"/>
                <w:b w:val="0"/>
                <w:color w:val="auto"/>
              </w:rPr>
              <w:t>льне некомерційне підприємство «Міська поліклініка №9»</w:t>
            </w:r>
            <w:r w:rsidRPr="003B182F">
              <w:rPr>
                <w:rStyle w:val="cs7d567a254"/>
                <w:b w:val="0"/>
                <w:color w:val="auto"/>
              </w:rPr>
              <w:t xml:space="preserve"> Харківської міської ради, відділення загальної практики-сімейної медицини №1, Харківська медична академія післядипломної освіти, кафедра загальної практики -сімейної медицини, м. Харків </w:t>
            </w:r>
          </w:p>
        </w:tc>
      </w:tr>
    </w:tbl>
    <w:p w:rsidR="00772615" w:rsidRPr="00FE022E" w:rsidRDefault="009F4A47">
      <w:pPr>
        <w:pStyle w:val="cs95e872d0"/>
      </w:pPr>
      <w:r>
        <w:rPr>
          <w:rStyle w:val="csafaf57415"/>
          <w:lang w:val="en-US"/>
        </w:rPr>
        <w:t> </w:t>
      </w:r>
    </w:p>
    <w:p w:rsidR="00B40668" w:rsidRPr="00FE022E" w:rsidRDefault="00B40668">
      <w:pPr>
        <w:jc w:val="both"/>
        <w:rPr>
          <w:rFonts w:ascii="Arial" w:hAnsi="Arial" w:cs="Arial"/>
          <w:sz w:val="20"/>
          <w:szCs w:val="20"/>
          <w:lang w:val="ru-RU"/>
        </w:rPr>
      </w:pPr>
    </w:p>
    <w:p w:rsidR="00772615" w:rsidRDefault="008D2CCD" w:rsidP="00B40668">
      <w:pPr>
        <w:jc w:val="both"/>
      </w:pPr>
      <w:r>
        <w:rPr>
          <w:rStyle w:val="cs9b0062632"/>
          <w:lang w:val="ru-RU"/>
        </w:rPr>
        <w:t>44</w:t>
      </w:r>
      <w:r w:rsidR="00B40668">
        <w:rPr>
          <w:rStyle w:val="cs9b0062632"/>
          <w:lang w:val="ru-RU"/>
        </w:rPr>
        <w:t xml:space="preserve">. </w:t>
      </w:r>
      <w:r w:rsidR="009F4A47" w:rsidRPr="00FE022E">
        <w:rPr>
          <w:rStyle w:val="cs9b0062632"/>
          <w:lang w:val="ru-RU"/>
        </w:rPr>
        <w:t xml:space="preserve">Протокол клінічного випробування </w:t>
      </w:r>
      <w:r w:rsidR="009F4A47">
        <w:rPr>
          <w:rStyle w:val="cs9b0062632"/>
          <w:lang w:val="en-US"/>
        </w:rPr>
        <w:t>WA</w:t>
      </w:r>
      <w:r w:rsidR="009F4A47" w:rsidRPr="00FE022E">
        <w:rPr>
          <w:rStyle w:val="cs9b0062632"/>
          <w:lang w:val="ru-RU"/>
        </w:rPr>
        <w:t xml:space="preserve">25046, версія </w:t>
      </w:r>
      <w:r w:rsidR="009F4A47">
        <w:rPr>
          <w:rStyle w:val="cs9b0062632"/>
          <w:lang w:val="en-US"/>
        </w:rPr>
        <w:t>I</w:t>
      </w:r>
      <w:r w:rsidR="009F4A47" w:rsidRPr="00FE022E">
        <w:rPr>
          <w:rStyle w:val="cs9b0062632"/>
          <w:lang w:val="ru-RU"/>
        </w:rPr>
        <w:t xml:space="preserve"> від 17 грудня 2019 року, англійською мовою; Брошура дослідника </w:t>
      </w:r>
      <w:r w:rsidR="009F4A47">
        <w:rPr>
          <w:rStyle w:val="cs9b0062632"/>
          <w:lang w:val="en-US"/>
        </w:rPr>
        <w:t>RO</w:t>
      </w:r>
      <w:r w:rsidR="009F4A47" w:rsidRPr="00FE022E">
        <w:rPr>
          <w:rStyle w:val="cs9b0062632"/>
          <w:lang w:val="ru-RU"/>
        </w:rPr>
        <w:t xml:space="preserve">4964913, Окрелізумаб/Окревус®, версія 18 від листопада 2019 року, англійською мовою; Інформація для пацієнта і форма інформованої згоди для основного дослідження, для України англійською мовою, фінальна версія 9.1.0 від 11 лютого 2020 року; Інформація для пацієнта і форма інформованої згоди для основного дослідження, для України українською мовою, фінальна версія 9.1.0 від 11 лютого 2020 року; Інформація для пацієнта і форма інформованої згоди для основного дослідження, для України російською мовою, фінальна версія 9.1.0 від 11 лютого 2020 року; Інформація для пацієнта та форма інформованої згоди на отримання даних про результат вагітності та здоров'я новонародженої дитини у перший рік життя для України англійською мовою, фінальна версія 4.1.0 від 11 лютого 2020 року; Інформація для пацієнта та форма інформованої згоди на отримання даних про результат вагітності та здоров'я новонародженої дитини у перший рік життя для України українською мовою, фінальна версія 4.1.0 від 11 лютого 2020 року; Інформація для пацієнта та форма інформованої згоди на отримання даних про результат вагітності та здоров'я новонародженої дитини у перший рік життя для України російською мовою, фінальна версія 4.1.0 від 11 лютого 2020 року; Інформація для пацієнта і форма інформованої згоди на участь у магнітно-резонансній томографії (МРТ) і отримання права надсилання знімків в центрально-аналітичний центр, для України англійською мовою, фінальна версія 5.1.0 від 11 лютого 2020 року; Інформація для пацієнта і форма інформованої згоди на участь у магнітно-резонансній томографії (МРТ) і отримання права надсилання знімків в центрально-аналітичний центр, для України українською мовою, фінальна версія 5.1.0 від 11 лютого 2020 року; Інформація для пацієнта і форма інформованої згоди на участь у магнітно-резонансній томографії (МРТ) і отримання права надсилання знімків в центрально-аналітичний центр, для України російською мовою, фінальна версія 5.1.0 від 11 лютого 2020 року; Інформація для пацієнта і форма інформованої згоди на взяття та/або зберігання необов’язкових зразків для архіву біологічних зразків, для України англійською мовою, фінальна версія 9.1.0 від 11 лютого 2020 року; Інформація для пацієнта і форма інформованої згоди на взяття та/або зберігання необов’язкових зразків для архіву біологічних зразків, для України українською мовою, фінальна версія 9.1.0 від 11 лютого 2020 року; Інформація для пацієнта і форма інформованої згоди на взяття та/або зберігання необов’язкових зразків для архіву біологічних зразків, для </w:t>
      </w:r>
      <w:r w:rsidR="009F4A47" w:rsidRPr="00FE022E">
        <w:rPr>
          <w:rStyle w:val="cs9b0062632"/>
          <w:lang w:val="ru-RU"/>
        </w:rPr>
        <w:lastRenderedPageBreak/>
        <w:t xml:space="preserve">України російською мовою, фінальна версія 9.1.0 від 11 лютого 2020 року; Зразок листа лікарю-терапевту (для всіх країн) версія 7.0 від 13 січня 2020 року, англійською мовою; Зразок листа лікарю-терапевту (для всіх країн) версія 7.0 від 13 січня 2020 року, переклад українською мовою від 7 лютого 2020 року; Продовження тривалості клінічного дослідження в Україні до 31 грудня 2022 року </w:t>
      </w:r>
      <w:r w:rsidR="009F4A47" w:rsidRPr="00FE022E">
        <w:rPr>
          <w:rStyle w:val="cs9f0a404032"/>
          <w:lang w:val="ru-RU"/>
        </w:rPr>
        <w:t xml:space="preserve">до протоколу клінічного випробування «Багатоцентрове, рандомізоване, подвійне сліпе, плацебо-контрольоване дослідження 3-ї фази в паралельних групах, для оцінки безпеки та ефективності препарату </w:t>
      </w:r>
      <w:r w:rsidR="009F4A47" w:rsidRPr="003B182F">
        <w:rPr>
          <w:rStyle w:val="cs9f0a404032"/>
          <w:b/>
          <w:lang w:val="ru-RU"/>
        </w:rPr>
        <w:t>Окрелізумаб</w:t>
      </w:r>
      <w:r w:rsidR="009F4A47" w:rsidRPr="00FE022E">
        <w:rPr>
          <w:rStyle w:val="cs9f0a404032"/>
          <w:lang w:val="ru-RU"/>
        </w:rPr>
        <w:t xml:space="preserve"> у дорослих пацієнтів з Первинним Прогресуючим Розсіяним </w:t>
      </w:r>
      <w:r w:rsidR="009F4A47">
        <w:rPr>
          <w:rStyle w:val="cs9f0a404032"/>
          <w:lang w:val="en-US"/>
        </w:rPr>
        <w:t>C</w:t>
      </w:r>
      <w:r w:rsidR="009F4A47" w:rsidRPr="00FE022E">
        <w:rPr>
          <w:rStyle w:val="cs9f0a404032"/>
          <w:lang w:val="ru-RU"/>
        </w:rPr>
        <w:t xml:space="preserve">клерозом», код </w:t>
      </w:r>
      <w:r w:rsidR="00ED5FF1">
        <w:rPr>
          <w:rStyle w:val="cs9f0a404032"/>
          <w:lang w:val="ru-RU"/>
        </w:rPr>
        <w:t>дослідження</w:t>
      </w:r>
      <w:r w:rsidR="009F4A47" w:rsidRPr="00FE022E">
        <w:rPr>
          <w:rStyle w:val="cs9f0a404032"/>
          <w:lang w:val="ru-RU"/>
        </w:rPr>
        <w:t xml:space="preserve"> </w:t>
      </w:r>
      <w:r w:rsidR="009F4A47">
        <w:rPr>
          <w:rStyle w:val="cs9b0062632"/>
          <w:lang w:val="en-US"/>
        </w:rPr>
        <w:t>WA</w:t>
      </w:r>
      <w:r w:rsidR="009F4A47" w:rsidRPr="00FE022E">
        <w:rPr>
          <w:rStyle w:val="cs9b0062632"/>
          <w:lang w:val="ru-RU"/>
        </w:rPr>
        <w:t>25046</w:t>
      </w:r>
      <w:r w:rsidR="009F4A47" w:rsidRPr="00FE022E">
        <w:rPr>
          <w:rStyle w:val="cs9f0a404032"/>
          <w:lang w:val="ru-RU"/>
        </w:rPr>
        <w:t xml:space="preserve">, версія </w:t>
      </w:r>
      <w:r w:rsidR="009F4A47">
        <w:rPr>
          <w:rStyle w:val="cs9f0a404032"/>
          <w:lang w:val="en-US"/>
        </w:rPr>
        <w:t>H</w:t>
      </w:r>
      <w:r w:rsidR="009F4A47" w:rsidRPr="00FE022E">
        <w:rPr>
          <w:rStyle w:val="cs9f0a404032"/>
          <w:lang w:val="ru-RU"/>
        </w:rPr>
        <w:t xml:space="preserve"> від 03 серпня 2018 року; спонсор -</w:t>
      </w:r>
      <w:r w:rsidR="009F4A47">
        <w:rPr>
          <w:rStyle w:val="cs9f0a404032"/>
          <w:lang w:val="en-US"/>
        </w:rPr>
        <w:t> </w:t>
      </w:r>
      <w:r w:rsidR="009F4A47" w:rsidRPr="00FE022E">
        <w:rPr>
          <w:rStyle w:val="cs9f0a404032"/>
          <w:lang w:val="ru-RU"/>
        </w:rPr>
        <w:t>Ф. Хоффманн-Ла Рош Лтд., Швейцарія [</w:t>
      </w:r>
      <w:r w:rsidR="009F4A47">
        <w:rPr>
          <w:rStyle w:val="cs9f0a404032"/>
          <w:lang w:val="en-US"/>
        </w:rPr>
        <w:t>F</w:t>
      </w:r>
      <w:r w:rsidR="009F4A47" w:rsidRPr="00FE022E">
        <w:rPr>
          <w:rStyle w:val="cs9f0a404032"/>
          <w:lang w:val="ru-RU"/>
        </w:rPr>
        <w:t xml:space="preserve">. </w:t>
      </w:r>
      <w:r w:rsidR="009F4A47">
        <w:rPr>
          <w:rStyle w:val="cs9f0a404032"/>
          <w:lang w:val="en-US"/>
        </w:rPr>
        <w:t>Hoffmann</w:t>
      </w:r>
      <w:r w:rsidR="009F4A47" w:rsidRPr="00FE022E">
        <w:rPr>
          <w:rStyle w:val="cs9f0a404032"/>
          <w:lang w:val="ru-RU"/>
        </w:rPr>
        <w:t>-</w:t>
      </w:r>
      <w:r w:rsidR="009F4A47">
        <w:rPr>
          <w:rStyle w:val="cs9f0a404032"/>
          <w:lang w:val="en-US"/>
        </w:rPr>
        <w:t>La</w:t>
      </w:r>
      <w:r w:rsidR="009F4A47" w:rsidRPr="00FE022E">
        <w:rPr>
          <w:rStyle w:val="cs9f0a404032"/>
          <w:lang w:val="ru-RU"/>
        </w:rPr>
        <w:t xml:space="preserve"> </w:t>
      </w:r>
      <w:r w:rsidR="009F4A47">
        <w:rPr>
          <w:rStyle w:val="cs9f0a404032"/>
          <w:lang w:val="en-US"/>
        </w:rPr>
        <w:t>Roche</w:t>
      </w:r>
      <w:r w:rsidR="009F4A47" w:rsidRPr="00FE022E">
        <w:rPr>
          <w:rStyle w:val="cs9f0a404032"/>
          <w:lang w:val="ru-RU"/>
        </w:rPr>
        <w:t xml:space="preserve"> </w:t>
      </w:r>
      <w:r w:rsidR="009F4A47">
        <w:rPr>
          <w:rStyle w:val="cs9f0a404032"/>
          <w:lang w:val="en-US"/>
        </w:rPr>
        <w:t>Ltd</w:t>
      </w:r>
      <w:r w:rsidR="009F4A47" w:rsidRPr="00FE022E">
        <w:rPr>
          <w:rStyle w:val="cs9f0a404032"/>
          <w:lang w:val="ru-RU"/>
        </w:rPr>
        <w:t xml:space="preserve">, </w:t>
      </w:r>
      <w:r w:rsidR="009F4A47">
        <w:rPr>
          <w:rStyle w:val="cs9f0a404032"/>
          <w:lang w:val="en-US"/>
        </w:rPr>
        <w:t>Switzerland</w:t>
      </w:r>
      <w:r w:rsidR="009F4A47" w:rsidRPr="00FE022E">
        <w:rPr>
          <w:rStyle w:val="cs9f0a404032"/>
          <w:lang w:val="ru-RU"/>
        </w:rPr>
        <w:t>]</w:t>
      </w:r>
      <w:r w:rsidR="009F4A47">
        <w:rPr>
          <w:rStyle w:val="cs9f0a404032"/>
          <w:lang w:val="en-US"/>
        </w:rPr>
        <w:t> </w:t>
      </w:r>
    </w:p>
    <w:p w:rsidR="00772615" w:rsidRPr="00B40668" w:rsidRDefault="009F4A47">
      <w:pPr>
        <w:jc w:val="both"/>
        <w:rPr>
          <w:rFonts w:ascii="Arial" w:hAnsi="Arial" w:cs="Arial"/>
          <w:sz w:val="20"/>
          <w:szCs w:val="20"/>
        </w:rPr>
      </w:pPr>
      <w:r w:rsidRPr="00B40668">
        <w:rPr>
          <w:rFonts w:ascii="Arial" w:hAnsi="Arial" w:cs="Arial"/>
          <w:sz w:val="20"/>
          <w:szCs w:val="20"/>
        </w:rPr>
        <w:t>Заявник - Товариство з Обмеженою Відповідальністю «Контрактно-Дослідницька Організація Іннофарм-Україна»</w:t>
      </w:r>
    </w:p>
    <w:p w:rsidR="00772615" w:rsidRPr="00B40668" w:rsidRDefault="00772615">
      <w:pPr>
        <w:jc w:val="both"/>
        <w:rPr>
          <w:rFonts w:ascii="Arial" w:hAnsi="Arial" w:cs="Arial"/>
          <w:sz w:val="20"/>
          <w:szCs w:val="20"/>
        </w:rPr>
      </w:pPr>
    </w:p>
    <w:p w:rsidR="00772615" w:rsidRPr="00FE022E" w:rsidRDefault="00772615">
      <w:pPr>
        <w:jc w:val="both"/>
        <w:rPr>
          <w:rFonts w:ascii="Arial" w:hAnsi="Arial" w:cs="Arial"/>
          <w:sz w:val="20"/>
          <w:szCs w:val="20"/>
          <w:lang w:val="ru-RU"/>
        </w:rPr>
      </w:pPr>
    </w:p>
    <w:p w:rsidR="00772615" w:rsidRDefault="008D2CCD" w:rsidP="00B40668">
      <w:pPr>
        <w:jc w:val="both"/>
      </w:pPr>
      <w:r>
        <w:rPr>
          <w:rStyle w:val="cs9b0062633"/>
          <w:lang w:val="ru-RU"/>
        </w:rPr>
        <w:t>45</w:t>
      </w:r>
      <w:r w:rsidR="00B40668">
        <w:rPr>
          <w:rStyle w:val="cs9b0062633"/>
          <w:lang w:val="ru-RU"/>
        </w:rPr>
        <w:t xml:space="preserve">. </w:t>
      </w:r>
      <w:r w:rsidR="009F4A47" w:rsidRPr="00FE022E">
        <w:rPr>
          <w:rStyle w:val="cs9b0062633"/>
          <w:lang w:val="ru-RU"/>
        </w:rPr>
        <w:t xml:space="preserve">Оновлений Протокол клінічного дослідження </w:t>
      </w:r>
      <w:r w:rsidR="009F4A47">
        <w:rPr>
          <w:rStyle w:val="cs9b0062633"/>
          <w:lang w:val="en-US"/>
        </w:rPr>
        <w:t>WA</w:t>
      </w:r>
      <w:r w:rsidR="009F4A47" w:rsidRPr="00FE022E">
        <w:rPr>
          <w:rStyle w:val="cs9b0062633"/>
          <w:lang w:val="ru-RU"/>
        </w:rPr>
        <w:t xml:space="preserve">21092 інкорпорований поправкою </w:t>
      </w:r>
      <w:r w:rsidR="009F4A47">
        <w:rPr>
          <w:rStyle w:val="cs9b0062633"/>
          <w:lang w:val="en-US"/>
        </w:rPr>
        <w:t>I</w:t>
      </w:r>
      <w:r w:rsidR="009F4A47" w:rsidRPr="00FE022E">
        <w:rPr>
          <w:rStyle w:val="cs9b0062633"/>
          <w:lang w:val="ru-RU"/>
        </w:rPr>
        <w:t xml:space="preserve"> від 18 грудня 2019 року, англійською мовою; Брошура дослідника Окрелізумаб (</w:t>
      </w:r>
      <w:r w:rsidR="009F4A47">
        <w:rPr>
          <w:rStyle w:val="cs9b0062633"/>
          <w:lang w:val="en-US"/>
        </w:rPr>
        <w:t>RO</w:t>
      </w:r>
      <w:r w:rsidR="009F4A47" w:rsidRPr="00FE022E">
        <w:rPr>
          <w:rStyle w:val="cs9b0062633"/>
          <w:lang w:val="ru-RU"/>
        </w:rPr>
        <w:t xml:space="preserve">4964913), версія 18 від листопада 2019 року, англійською мовою; Форма інформованої згоди, версія </w:t>
      </w:r>
      <w:r w:rsidR="009F4A47">
        <w:rPr>
          <w:rStyle w:val="cs9b0062633"/>
          <w:lang w:val="en-US"/>
        </w:rPr>
        <w:t>V</w:t>
      </w:r>
      <w:r w:rsidR="009F4A47" w:rsidRPr="00FE022E">
        <w:rPr>
          <w:rStyle w:val="cs9b0062633"/>
          <w:lang w:val="ru-RU"/>
        </w:rPr>
        <w:t>10.0</w:t>
      </w:r>
      <w:r w:rsidR="009F4A47">
        <w:rPr>
          <w:rStyle w:val="cs9b0062633"/>
          <w:lang w:val="en-US"/>
        </w:rPr>
        <w:t>UKR</w:t>
      </w:r>
      <w:r w:rsidR="009F4A47" w:rsidRPr="00FE022E">
        <w:rPr>
          <w:rStyle w:val="cs9b0062633"/>
          <w:lang w:val="ru-RU"/>
        </w:rPr>
        <w:t>(</w:t>
      </w:r>
      <w:r w:rsidR="009F4A47">
        <w:rPr>
          <w:rStyle w:val="cs9b0062633"/>
          <w:lang w:val="en-US"/>
        </w:rPr>
        <w:t>uk</w:t>
      </w:r>
      <w:r w:rsidR="009F4A47" w:rsidRPr="00FE022E">
        <w:rPr>
          <w:rStyle w:val="cs9b0062633"/>
          <w:lang w:val="ru-RU"/>
        </w:rPr>
        <w:t xml:space="preserve">)1.0 від 14 лютого 2020 року, переклад українською мовою від 03 березня 2020 року; Форма інформованої згоди, версія </w:t>
      </w:r>
      <w:r w:rsidR="009F4A47">
        <w:rPr>
          <w:rStyle w:val="cs9b0062633"/>
          <w:lang w:val="en-US"/>
        </w:rPr>
        <w:t>V</w:t>
      </w:r>
      <w:r w:rsidR="009F4A47" w:rsidRPr="00FE022E">
        <w:rPr>
          <w:rStyle w:val="cs9b0062633"/>
          <w:lang w:val="ru-RU"/>
        </w:rPr>
        <w:t>10.0</w:t>
      </w:r>
      <w:r w:rsidR="009F4A47">
        <w:rPr>
          <w:rStyle w:val="cs9b0062633"/>
          <w:lang w:val="en-US"/>
        </w:rPr>
        <w:t>UKR</w:t>
      </w:r>
      <w:r w:rsidR="009F4A47" w:rsidRPr="00FE022E">
        <w:rPr>
          <w:rStyle w:val="cs9b0062633"/>
          <w:lang w:val="ru-RU"/>
        </w:rPr>
        <w:t>(</w:t>
      </w:r>
      <w:r w:rsidR="009F4A47">
        <w:rPr>
          <w:rStyle w:val="cs9b0062633"/>
          <w:lang w:val="en-US"/>
        </w:rPr>
        <w:t>ru</w:t>
      </w:r>
      <w:r w:rsidR="009F4A47" w:rsidRPr="00FE022E">
        <w:rPr>
          <w:rStyle w:val="cs9b0062633"/>
          <w:lang w:val="ru-RU"/>
        </w:rPr>
        <w:t>)1.0 від 14 лютого 2020 року, переклад російською мовою від 03 березня 2020 року</w:t>
      </w:r>
      <w:r w:rsidR="009F4A47" w:rsidRPr="00FE022E">
        <w:rPr>
          <w:rStyle w:val="cs9f0a404033"/>
          <w:lang w:val="ru-RU"/>
        </w:rPr>
        <w:t xml:space="preserve"> до протоколу клінічного випробування «Рандомізоване, подвійне сліпе, з подвійною імітацією, дослідження в паралельних групах для оцінки ефективності та безпечності застосування </w:t>
      </w:r>
      <w:r w:rsidR="009F4A47" w:rsidRPr="00FE022E">
        <w:rPr>
          <w:rStyle w:val="cs9b0062633"/>
          <w:lang w:val="ru-RU"/>
        </w:rPr>
        <w:t>окрелізумабу</w:t>
      </w:r>
      <w:r w:rsidR="009F4A47" w:rsidRPr="00FE022E">
        <w:rPr>
          <w:rStyle w:val="cs9f0a404033"/>
          <w:lang w:val="ru-RU"/>
        </w:rPr>
        <w:t xml:space="preserve"> у порівнянні з інтерфероном- бета-1а (Ребіф®) у пацієнтів з рецидивуючим розсіяним склерозом», код </w:t>
      </w:r>
      <w:r w:rsidR="00ED5FF1">
        <w:rPr>
          <w:rStyle w:val="cs9f0a404033"/>
          <w:lang w:val="ru-RU"/>
        </w:rPr>
        <w:t>дослідження</w:t>
      </w:r>
      <w:r w:rsidR="009F4A47" w:rsidRPr="00FE022E">
        <w:rPr>
          <w:rStyle w:val="cs9f0a404033"/>
          <w:lang w:val="ru-RU"/>
        </w:rPr>
        <w:t xml:space="preserve"> </w:t>
      </w:r>
      <w:r w:rsidR="009F4A47">
        <w:rPr>
          <w:rStyle w:val="cs9b0062633"/>
          <w:lang w:val="en-US"/>
        </w:rPr>
        <w:t>WA</w:t>
      </w:r>
      <w:r w:rsidR="009F4A47" w:rsidRPr="00FE022E">
        <w:rPr>
          <w:rStyle w:val="cs9b0062633"/>
          <w:lang w:val="ru-RU"/>
        </w:rPr>
        <w:t>21092</w:t>
      </w:r>
      <w:r w:rsidR="009F4A47" w:rsidRPr="00FE022E">
        <w:rPr>
          <w:rStyle w:val="cs9f0a404033"/>
          <w:lang w:val="ru-RU"/>
        </w:rPr>
        <w:t>, інкорпорований поправкою Н від 03 серпня 2018 року; спонсор - «Ф. Хоффманн-Ля Рош Лтд» (</w:t>
      </w:r>
      <w:r w:rsidR="009F4A47">
        <w:rPr>
          <w:rStyle w:val="cs9f0a404033"/>
          <w:lang w:val="en-US"/>
        </w:rPr>
        <w:t>F</w:t>
      </w:r>
      <w:r w:rsidR="009F4A47" w:rsidRPr="00FE022E">
        <w:rPr>
          <w:rStyle w:val="cs9f0a404033"/>
          <w:lang w:val="ru-RU"/>
        </w:rPr>
        <w:t xml:space="preserve">. </w:t>
      </w:r>
      <w:r w:rsidR="009F4A47">
        <w:rPr>
          <w:rStyle w:val="cs9f0a404033"/>
          <w:lang w:val="en-US"/>
        </w:rPr>
        <w:t>Hoffmann</w:t>
      </w:r>
      <w:r w:rsidR="009F4A47" w:rsidRPr="00FE022E">
        <w:rPr>
          <w:rStyle w:val="cs9f0a404033"/>
          <w:lang w:val="ru-RU"/>
        </w:rPr>
        <w:t>-</w:t>
      </w:r>
      <w:r w:rsidR="009F4A47">
        <w:rPr>
          <w:rStyle w:val="cs9f0a404033"/>
          <w:lang w:val="en-US"/>
        </w:rPr>
        <w:t>La</w:t>
      </w:r>
      <w:r w:rsidR="009F4A47" w:rsidRPr="00FE022E">
        <w:rPr>
          <w:rStyle w:val="cs9f0a404033"/>
          <w:lang w:val="ru-RU"/>
        </w:rPr>
        <w:t xml:space="preserve"> </w:t>
      </w:r>
      <w:r w:rsidR="009F4A47">
        <w:rPr>
          <w:rStyle w:val="cs9f0a404033"/>
          <w:lang w:val="en-US"/>
        </w:rPr>
        <w:t>Roche</w:t>
      </w:r>
      <w:r w:rsidR="009F4A47" w:rsidRPr="00FE022E">
        <w:rPr>
          <w:rStyle w:val="cs9f0a404033"/>
          <w:lang w:val="ru-RU"/>
        </w:rPr>
        <w:t xml:space="preserve"> </w:t>
      </w:r>
      <w:r w:rsidR="009F4A47">
        <w:rPr>
          <w:rStyle w:val="cs9f0a404033"/>
          <w:lang w:val="en-US"/>
        </w:rPr>
        <w:t>Ltd</w:t>
      </w:r>
      <w:r w:rsidR="009F4A47" w:rsidRPr="00FE022E">
        <w:rPr>
          <w:rStyle w:val="cs9f0a404033"/>
          <w:lang w:val="ru-RU"/>
        </w:rPr>
        <w:t>.), Швейцарія</w:t>
      </w:r>
      <w:r w:rsidR="009F4A47">
        <w:rPr>
          <w:rStyle w:val="cs9f0a404033"/>
          <w:lang w:val="en-US"/>
        </w:rPr>
        <w:t> </w:t>
      </w:r>
    </w:p>
    <w:p w:rsidR="00772615" w:rsidRPr="00B40668" w:rsidRDefault="009F4A47">
      <w:pPr>
        <w:jc w:val="both"/>
        <w:rPr>
          <w:rFonts w:ascii="Arial" w:hAnsi="Arial" w:cs="Arial"/>
          <w:sz w:val="20"/>
          <w:szCs w:val="20"/>
        </w:rPr>
      </w:pPr>
      <w:r w:rsidRPr="00B40668">
        <w:rPr>
          <w:rFonts w:ascii="Arial" w:hAnsi="Arial" w:cs="Arial"/>
          <w:sz w:val="20"/>
          <w:szCs w:val="20"/>
        </w:rPr>
        <w:t>Заявник - Підприємство з 100% іноземною інвестицією «АЙК'ЮВІА РДС Україна»</w:t>
      </w:r>
    </w:p>
    <w:p w:rsidR="00772615" w:rsidRPr="00B40668" w:rsidRDefault="00772615">
      <w:pPr>
        <w:jc w:val="both"/>
        <w:rPr>
          <w:rFonts w:ascii="Arial" w:hAnsi="Arial" w:cs="Arial"/>
          <w:sz w:val="20"/>
          <w:szCs w:val="20"/>
        </w:rPr>
      </w:pPr>
    </w:p>
    <w:p w:rsidR="00772615" w:rsidRPr="00FE022E" w:rsidRDefault="00772615">
      <w:pPr>
        <w:jc w:val="both"/>
        <w:rPr>
          <w:rFonts w:ascii="Arial" w:hAnsi="Arial" w:cs="Arial"/>
          <w:sz w:val="20"/>
          <w:szCs w:val="20"/>
          <w:lang w:val="ru-RU"/>
        </w:rPr>
      </w:pPr>
    </w:p>
    <w:p w:rsidR="00772615" w:rsidRDefault="008D2CCD" w:rsidP="00B40668">
      <w:pPr>
        <w:jc w:val="both"/>
      </w:pPr>
      <w:r>
        <w:rPr>
          <w:rStyle w:val="cs9b0062634"/>
          <w:lang w:val="ru-RU"/>
        </w:rPr>
        <w:t>46</w:t>
      </w:r>
      <w:r w:rsidR="00B40668">
        <w:rPr>
          <w:rStyle w:val="cs9b0062634"/>
          <w:lang w:val="ru-RU"/>
        </w:rPr>
        <w:t xml:space="preserve">. </w:t>
      </w:r>
      <w:r w:rsidR="009F4A47" w:rsidRPr="00FE022E">
        <w:rPr>
          <w:rStyle w:val="cs9b0062634"/>
          <w:lang w:val="ru-RU"/>
        </w:rPr>
        <w:t xml:space="preserve">Оновлений Протокол клінічного дослідження </w:t>
      </w:r>
      <w:r w:rsidR="009F4A47">
        <w:rPr>
          <w:rStyle w:val="cs9b0062634"/>
          <w:lang w:val="en-US"/>
        </w:rPr>
        <w:t>WA</w:t>
      </w:r>
      <w:r w:rsidR="009F4A47" w:rsidRPr="00FE022E">
        <w:rPr>
          <w:rStyle w:val="cs9b0062634"/>
          <w:lang w:val="ru-RU"/>
        </w:rPr>
        <w:t>21093 інкорпорований поправкою Н від 18 грудня 2019 року, англійською мовою; Брошура дослідника Окрелізумаб (</w:t>
      </w:r>
      <w:r w:rsidR="009F4A47">
        <w:rPr>
          <w:rStyle w:val="cs9b0062634"/>
          <w:lang w:val="en-US"/>
        </w:rPr>
        <w:t>RO</w:t>
      </w:r>
      <w:r w:rsidR="009F4A47" w:rsidRPr="00FE022E">
        <w:rPr>
          <w:rStyle w:val="cs9b0062634"/>
          <w:lang w:val="ru-RU"/>
        </w:rPr>
        <w:t xml:space="preserve">4964913), версія 18 від листопада 2019 року, англійською мовою; Форма інформованої згоди, версія </w:t>
      </w:r>
      <w:r w:rsidR="009F4A47">
        <w:rPr>
          <w:rStyle w:val="cs9b0062634"/>
          <w:lang w:val="en-US"/>
        </w:rPr>
        <w:t>V</w:t>
      </w:r>
      <w:r w:rsidR="009F4A47" w:rsidRPr="00FE022E">
        <w:rPr>
          <w:rStyle w:val="cs9b0062634"/>
          <w:lang w:val="ru-RU"/>
        </w:rPr>
        <w:t>10.0</w:t>
      </w:r>
      <w:r w:rsidR="009F4A47">
        <w:rPr>
          <w:rStyle w:val="cs9b0062634"/>
          <w:lang w:val="en-US"/>
        </w:rPr>
        <w:t>UKR</w:t>
      </w:r>
      <w:r w:rsidR="009F4A47" w:rsidRPr="00FE022E">
        <w:rPr>
          <w:rStyle w:val="cs9b0062634"/>
          <w:lang w:val="ru-RU"/>
        </w:rPr>
        <w:t>(</w:t>
      </w:r>
      <w:r w:rsidR="009F4A47">
        <w:rPr>
          <w:rStyle w:val="cs9b0062634"/>
          <w:lang w:val="en-US"/>
        </w:rPr>
        <w:t>uk</w:t>
      </w:r>
      <w:r w:rsidR="009F4A47" w:rsidRPr="00FE022E">
        <w:rPr>
          <w:rStyle w:val="cs9b0062634"/>
          <w:lang w:val="ru-RU"/>
        </w:rPr>
        <w:t xml:space="preserve">)1.0 від 17 лютого 2020 року, переклад українською мовою від 28 лютого 2020 року; Форма інформованої згоди, версія </w:t>
      </w:r>
      <w:r w:rsidR="009F4A47">
        <w:rPr>
          <w:rStyle w:val="cs9b0062634"/>
          <w:lang w:val="en-US"/>
        </w:rPr>
        <w:t>V</w:t>
      </w:r>
      <w:r w:rsidR="009F4A47" w:rsidRPr="00FE022E">
        <w:rPr>
          <w:rStyle w:val="cs9b0062634"/>
          <w:lang w:val="ru-RU"/>
        </w:rPr>
        <w:t>10.0</w:t>
      </w:r>
      <w:r w:rsidR="009F4A47">
        <w:rPr>
          <w:rStyle w:val="cs9b0062634"/>
          <w:lang w:val="en-US"/>
        </w:rPr>
        <w:t>UKR</w:t>
      </w:r>
      <w:r w:rsidR="009F4A47" w:rsidRPr="00FE022E">
        <w:rPr>
          <w:rStyle w:val="cs9b0062634"/>
          <w:lang w:val="ru-RU"/>
        </w:rPr>
        <w:t>(</w:t>
      </w:r>
      <w:r w:rsidR="009F4A47">
        <w:rPr>
          <w:rStyle w:val="cs9b0062634"/>
          <w:lang w:val="en-US"/>
        </w:rPr>
        <w:t>ru</w:t>
      </w:r>
      <w:r w:rsidR="009F4A47" w:rsidRPr="00FE022E">
        <w:rPr>
          <w:rStyle w:val="cs9b0062634"/>
          <w:lang w:val="ru-RU"/>
        </w:rPr>
        <w:t>)1.0 від 17 лютого 2020 року, переклад російською мовою від 28 лютого 2020 року</w:t>
      </w:r>
      <w:r w:rsidR="009F4A47" w:rsidRPr="00FE022E">
        <w:rPr>
          <w:rStyle w:val="cs9f0a404034"/>
          <w:lang w:val="ru-RU"/>
        </w:rPr>
        <w:t xml:space="preserve"> до протоколу клінічного </w:t>
      </w:r>
      <w:r w:rsidR="003B182F">
        <w:rPr>
          <w:rStyle w:val="cs9f0a404034"/>
          <w:lang w:val="ru-RU"/>
        </w:rPr>
        <w:t>випробува</w:t>
      </w:r>
      <w:r w:rsidR="009F4A47" w:rsidRPr="00FE022E">
        <w:rPr>
          <w:rStyle w:val="cs9f0a404034"/>
          <w:lang w:val="ru-RU"/>
        </w:rPr>
        <w:t xml:space="preserve">ння «Рандомізоване, подвійне сліпе, з подвійною імітацією, дослідження в паралельних групах для оцінки ефективності та безпечності застосування </w:t>
      </w:r>
      <w:r w:rsidR="009F4A47" w:rsidRPr="00FE022E">
        <w:rPr>
          <w:rStyle w:val="cs9b0062634"/>
          <w:lang w:val="ru-RU"/>
        </w:rPr>
        <w:t>окрелізумабу</w:t>
      </w:r>
      <w:r w:rsidR="009F4A47" w:rsidRPr="00FE022E">
        <w:rPr>
          <w:rStyle w:val="cs9f0a404034"/>
          <w:lang w:val="ru-RU"/>
        </w:rPr>
        <w:t xml:space="preserve"> у порівнянні з інтерфероном- бета-1а (Ребіф®) у пацієнтів з рецидивуючим розсіяним склерозом», код </w:t>
      </w:r>
      <w:r w:rsidR="00ED5FF1">
        <w:rPr>
          <w:rStyle w:val="cs9f0a404034"/>
          <w:lang w:val="ru-RU"/>
        </w:rPr>
        <w:t>дослідження</w:t>
      </w:r>
      <w:r w:rsidR="009F4A47" w:rsidRPr="00FE022E">
        <w:rPr>
          <w:rStyle w:val="cs9f0a404034"/>
          <w:lang w:val="ru-RU"/>
        </w:rPr>
        <w:t xml:space="preserve"> </w:t>
      </w:r>
      <w:r w:rsidR="009F4A47">
        <w:rPr>
          <w:rStyle w:val="cs9b0062634"/>
          <w:lang w:val="en-US"/>
        </w:rPr>
        <w:t>WA</w:t>
      </w:r>
      <w:r w:rsidR="009F4A47" w:rsidRPr="00FE022E">
        <w:rPr>
          <w:rStyle w:val="cs9b0062634"/>
          <w:lang w:val="ru-RU"/>
        </w:rPr>
        <w:t>21093</w:t>
      </w:r>
      <w:r w:rsidR="009F4A47" w:rsidRPr="00FE022E">
        <w:rPr>
          <w:rStyle w:val="cs9f0a404034"/>
          <w:lang w:val="ru-RU"/>
        </w:rPr>
        <w:t xml:space="preserve">, інкорпорований поправкою </w:t>
      </w:r>
      <w:r w:rsidR="009F4A47">
        <w:rPr>
          <w:rStyle w:val="cs9f0a404034"/>
          <w:lang w:val="en-US"/>
        </w:rPr>
        <w:t>G</w:t>
      </w:r>
      <w:r w:rsidR="009F4A47" w:rsidRPr="00FE022E">
        <w:rPr>
          <w:rStyle w:val="cs9f0a404034"/>
          <w:lang w:val="ru-RU"/>
        </w:rPr>
        <w:t xml:space="preserve"> від 03 серпня 2018 року; спонсор - «Ф. Хоффманн-Ля Рош Лтд» (</w:t>
      </w:r>
      <w:r w:rsidR="009F4A47">
        <w:rPr>
          <w:rStyle w:val="cs9f0a404034"/>
          <w:lang w:val="en-US"/>
        </w:rPr>
        <w:t>F</w:t>
      </w:r>
      <w:r w:rsidR="009F4A47" w:rsidRPr="00FE022E">
        <w:rPr>
          <w:rStyle w:val="cs9f0a404034"/>
          <w:lang w:val="ru-RU"/>
        </w:rPr>
        <w:t xml:space="preserve">. </w:t>
      </w:r>
      <w:r w:rsidR="009F4A47">
        <w:rPr>
          <w:rStyle w:val="cs9f0a404034"/>
          <w:lang w:val="en-US"/>
        </w:rPr>
        <w:t>Hoffmann</w:t>
      </w:r>
      <w:r w:rsidR="009F4A47" w:rsidRPr="00FE022E">
        <w:rPr>
          <w:rStyle w:val="cs9f0a404034"/>
          <w:lang w:val="ru-RU"/>
        </w:rPr>
        <w:t>-</w:t>
      </w:r>
      <w:r w:rsidR="009F4A47">
        <w:rPr>
          <w:rStyle w:val="cs9f0a404034"/>
          <w:lang w:val="en-US"/>
        </w:rPr>
        <w:t>La</w:t>
      </w:r>
      <w:r w:rsidR="009F4A47" w:rsidRPr="00FE022E">
        <w:rPr>
          <w:rStyle w:val="cs9f0a404034"/>
          <w:lang w:val="ru-RU"/>
        </w:rPr>
        <w:t xml:space="preserve"> </w:t>
      </w:r>
      <w:r w:rsidR="009F4A47">
        <w:rPr>
          <w:rStyle w:val="cs9f0a404034"/>
          <w:lang w:val="en-US"/>
        </w:rPr>
        <w:t>Roche</w:t>
      </w:r>
      <w:r w:rsidR="009F4A47" w:rsidRPr="00FE022E">
        <w:rPr>
          <w:rStyle w:val="cs9f0a404034"/>
          <w:lang w:val="ru-RU"/>
        </w:rPr>
        <w:t xml:space="preserve"> </w:t>
      </w:r>
      <w:r w:rsidR="009F4A47">
        <w:rPr>
          <w:rStyle w:val="cs9f0a404034"/>
          <w:lang w:val="en-US"/>
        </w:rPr>
        <w:t>Ltd</w:t>
      </w:r>
      <w:r w:rsidR="009F4A47" w:rsidRPr="00FE022E">
        <w:rPr>
          <w:rStyle w:val="cs9f0a404034"/>
          <w:lang w:val="ru-RU"/>
        </w:rPr>
        <w:t>.), Швейцарія</w:t>
      </w:r>
      <w:r w:rsidR="009F4A47">
        <w:rPr>
          <w:rStyle w:val="cs9f0a404034"/>
          <w:lang w:val="en-US"/>
        </w:rPr>
        <w:t> </w:t>
      </w:r>
    </w:p>
    <w:p w:rsidR="00772615" w:rsidRPr="00B40668" w:rsidRDefault="009F4A47">
      <w:pPr>
        <w:jc w:val="both"/>
        <w:rPr>
          <w:rFonts w:ascii="Arial" w:hAnsi="Arial" w:cs="Arial"/>
          <w:sz w:val="20"/>
          <w:szCs w:val="20"/>
        </w:rPr>
      </w:pPr>
      <w:r w:rsidRPr="00B40668">
        <w:rPr>
          <w:rFonts w:ascii="Arial" w:hAnsi="Arial" w:cs="Arial"/>
          <w:sz w:val="20"/>
          <w:szCs w:val="20"/>
        </w:rPr>
        <w:t>Заявник - Підприємство з 100% іноземною інвестицією «АЙК'ЮВІА РДС Україна»</w:t>
      </w:r>
    </w:p>
    <w:p w:rsidR="00772615" w:rsidRPr="00B40668" w:rsidRDefault="00772615">
      <w:pPr>
        <w:jc w:val="both"/>
        <w:rPr>
          <w:rFonts w:ascii="Arial" w:hAnsi="Arial" w:cs="Arial"/>
          <w:sz w:val="20"/>
          <w:szCs w:val="20"/>
        </w:rPr>
      </w:pPr>
    </w:p>
    <w:p w:rsidR="00772615" w:rsidRPr="00FE022E" w:rsidRDefault="00772615">
      <w:pPr>
        <w:jc w:val="both"/>
        <w:rPr>
          <w:rFonts w:ascii="Arial" w:hAnsi="Arial" w:cs="Arial"/>
          <w:sz w:val="20"/>
          <w:szCs w:val="20"/>
          <w:lang w:val="ru-RU"/>
        </w:rPr>
      </w:pPr>
    </w:p>
    <w:p w:rsidR="00772615" w:rsidRDefault="00B40668" w:rsidP="00B40668">
      <w:pPr>
        <w:jc w:val="both"/>
      </w:pPr>
      <w:r>
        <w:rPr>
          <w:rStyle w:val="cs9b0062635"/>
          <w:lang w:val="ru-RU"/>
        </w:rPr>
        <w:t>4</w:t>
      </w:r>
      <w:r w:rsidR="008D2CCD">
        <w:rPr>
          <w:rStyle w:val="cs9b0062635"/>
          <w:lang w:val="ru-RU"/>
        </w:rPr>
        <w:t>7</w:t>
      </w:r>
      <w:r>
        <w:rPr>
          <w:rStyle w:val="cs9b0062635"/>
          <w:lang w:val="ru-RU"/>
        </w:rPr>
        <w:t xml:space="preserve">. </w:t>
      </w:r>
      <w:r w:rsidR="009F4A47" w:rsidRPr="00FE022E">
        <w:rPr>
          <w:rStyle w:val="cs9b0062635"/>
          <w:lang w:val="ru-RU"/>
        </w:rPr>
        <w:t>Брошура дослідника Олапариб (</w:t>
      </w:r>
      <w:r w:rsidR="009F4A47">
        <w:rPr>
          <w:rStyle w:val="cs9b0062635"/>
          <w:lang w:val="en-US"/>
        </w:rPr>
        <w:t>AZD</w:t>
      </w:r>
      <w:r w:rsidR="009F4A47" w:rsidRPr="00FE022E">
        <w:rPr>
          <w:rStyle w:val="cs9b0062635"/>
          <w:lang w:val="ru-RU"/>
        </w:rPr>
        <w:t xml:space="preserve">2281, </w:t>
      </w:r>
      <w:r w:rsidR="009F4A47">
        <w:rPr>
          <w:rStyle w:val="cs9b0062635"/>
          <w:lang w:val="en-US"/>
        </w:rPr>
        <w:t>KU</w:t>
      </w:r>
      <w:r w:rsidR="009F4A47" w:rsidRPr="00FE022E">
        <w:rPr>
          <w:rStyle w:val="cs9b0062635"/>
          <w:lang w:val="ru-RU"/>
        </w:rPr>
        <w:t xml:space="preserve">-0059436), видання 18 від 29 січня 2020 року, англійською мовою </w:t>
      </w:r>
      <w:r w:rsidR="009F4A47" w:rsidRPr="00FE022E">
        <w:rPr>
          <w:rStyle w:val="cs9f0a404035"/>
          <w:lang w:val="ru-RU"/>
        </w:rPr>
        <w:t xml:space="preserve">до протоколу клінічного </w:t>
      </w:r>
      <w:r w:rsidR="003B182F">
        <w:rPr>
          <w:rStyle w:val="cs9f0a404035"/>
          <w:lang w:val="ru-RU"/>
        </w:rPr>
        <w:t>випробува</w:t>
      </w:r>
      <w:r w:rsidR="009F4A47" w:rsidRPr="00FE022E">
        <w:rPr>
          <w:rStyle w:val="cs9f0a404035"/>
          <w:lang w:val="ru-RU"/>
        </w:rPr>
        <w:t xml:space="preserve">ння «Рандомізоване, подвійне сліпе дослідження ІІІ фази проведення хіміотерапії з або без </w:t>
      </w:r>
      <w:r w:rsidR="009F4A47" w:rsidRPr="00FE022E">
        <w:rPr>
          <w:rStyle w:val="cs9b0062635"/>
          <w:lang w:val="ru-RU"/>
        </w:rPr>
        <w:t>пембролізумабу</w:t>
      </w:r>
      <w:r w:rsidR="009F4A47" w:rsidRPr="00FE022E">
        <w:rPr>
          <w:rStyle w:val="cs9f0a404035"/>
          <w:lang w:val="ru-RU"/>
        </w:rPr>
        <w:t xml:space="preserve"> з подальшим підтримуючим лікуванням олапарибом або плацебо для терапії першої лінії у пацієнтів з розповсюдженим епітеліальним раком яєчників (ЕРЯ) без мутацій у гені </w:t>
      </w:r>
      <w:r w:rsidR="009F4A47">
        <w:rPr>
          <w:rStyle w:val="cs9f0a404035"/>
          <w:lang w:val="en-US"/>
        </w:rPr>
        <w:t>BRCA</w:t>
      </w:r>
      <w:r w:rsidR="009F4A47" w:rsidRPr="00FE022E">
        <w:rPr>
          <w:rStyle w:val="cs9f0a404035"/>
          <w:lang w:val="ru-RU"/>
        </w:rPr>
        <w:t xml:space="preserve"> (</w:t>
      </w:r>
      <w:r w:rsidR="009F4A47">
        <w:rPr>
          <w:rStyle w:val="cs9f0a404035"/>
          <w:lang w:val="en-US"/>
        </w:rPr>
        <w:t>KEYLYNK</w:t>
      </w:r>
      <w:r w:rsidR="009F4A47" w:rsidRPr="00FE022E">
        <w:rPr>
          <w:rStyle w:val="cs9f0a404035"/>
          <w:lang w:val="ru-RU"/>
        </w:rPr>
        <w:t xml:space="preserve">-001 / </w:t>
      </w:r>
      <w:r w:rsidR="009F4A47">
        <w:rPr>
          <w:rStyle w:val="cs9f0a404035"/>
          <w:lang w:val="en-US"/>
        </w:rPr>
        <w:t>ENGOT</w:t>
      </w:r>
      <w:r w:rsidR="009F4A47" w:rsidRPr="00FE022E">
        <w:rPr>
          <w:rStyle w:val="cs9f0a404035"/>
          <w:lang w:val="ru-RU"/>
        </w:rPr>
        <w:t>-</w:t>
      </w:r>
      <w:r w:rsidR="009F4A47">
        <w:rPr>
          <w:rStyle w:val="cs9f0a404035"/>
          <w:lang w:val="en-US"/>
        </w:rPr>
        <w:t>ov</w:t>
      </w:r>
      <w:r w:rsidR="009F4A47" w:rsidRPr="00FE022E">
        <w:rPr>
          <w:rStyle w:val="cs9f0a404035"/>
          <w:lang w:val="ru-RU"/>
        </w:rPr>
        <w:t xml:space="preserve">43)», код </w:t>
      </w:r>
      <w:r w:rsidR="00ED5FF1">
        <w:rPr>
          <w:rStyle w:val="cs9f0a404035"/>
          <w:lang w:val="ru-RU"/>
        </w:rPr>
        <w:t>дослідження</w:t>
      </w:r>
      <w:r w:rsidR="009F4A47" w:rsidRPr="00FE022E">
        <w:rPr>
          <w:rStyle w:val="cs9f0a404035"/>
          <w:lang w:val="ru-RU"/>
        </w:rPr>
        <w:t xml:space="preserve"> </w:t>
      </w:r>
      <w:r w:rsidR="009F4A47">
        <w:rPr>
          <w:rStyle w:val="cs9b0062635"/>
          <w:lang w:val="en-US"/>
        </w:rPr>
        <w:t>MK</w:t>
      </w:r>
      <w:r w:rsidR="009F4A47" w:rsidRPr="00FE022E">
        <w:rPr>
          <w:rStyle w:val="cs9b0062635"/>
          <w:lang w:val="ru-RU"/>
        </w:rPr>
        <w:t>-7339-001/</w:t>
      </w:r>
      <w:r w:rsidR="009F4A47">
        <w:rPr>
          <w:rStyle w:val="cs9b0062635"/>
          <w:lang w:val="en-US"/>
        </w:rPr>
        <w:t>ENGOT</w:t>
      </w:r>
      <w:r w:rsidR="009F4A47" w:rsidRPr="00FE022E">
        <w:rPr>
          <w:rStyle w:val="cs9b0062635"/>
          <w:lang w:val="ru-RU"/>
        </w:rPr>
        <w:t>-</w:t>
      </w:r>
      <w:r w:rsidR="009F4A47">
        <w:rPr>
          <w:rStyle w:val="cs9b0062635"/>
          <w:lang w:val="en-US"/>
        </w:rPr>
        <w:t>ov</w:t>
      </w:r>
      <w:r w:rsidR="009F4A47" w:rsidRPr="00FE022E">
        <w:rPr>
          <w:rStyle w:val="cs9b0062635"/>
          <w:lang w:val="ru-RU"/>
        </w:rPr>
        <w:t>43</w:t>
      </w:r>
      <w:r w:rsidR="009F4A47" w:rsidRPr="00FE022E">
        <w:rPr>
          <w:rStyle w:val="cs9f0a404035"/>
          <w:lang w:val="ru-RU"/>
        </w:rPr>
        <w:t>, з інкорпорованою поправкою 01 від 02 травня 2019 року; спонсор - «Мерк Шарп Енд Доум Корп.», дочірнє підприємство «Мерк Енд Ко., Інк.», США (</w:t>
      </w:r>
      <w:r w:rsidR="009F4A47">
        <w:rPr>
          <w:rStyle w:val="cs9f0a404035"/>
          <w:lang w:val="en-US"/>
        </w:rPr>
        <w:t>Merck</w:t>
      </w:r>
      <w:r w:rsidR="009F4A47" w:rsidRPr="00FE022E">
        <w:rPr>
          <w:rStyle w:val="cs9f0a404035"/>
          <w:lang w:val="ru-RU"/>
        </w:rPr>
        <w:t xml:space="preserve"> </w:t>
      </w:r>
      <w:r w:rsidR="009F4A47">
        <w:rPr>
          <w:rStyle w:val="cs9f0a404035"/>
          <w:lang w:val="en-US"/>
        </w:rPr>
        <w:t>Sharp</w:t>
      </w:r>
      <w:r w:rsidR="009F4A47" w:rsidRPr="00FE022E">
        <w:rPr>
          <w:rStyle w:val="cs9f0a404035"/>
          <w:lang w:val="ru-RU"/>
        </w:rPr>
        <w:t xml:space="preserve"> &amp; </w:t>
      </w:r>
      <w:r w:rsidR="009F4A47">
        <w:rPr>
          <w:rStyle w:val="cs9f0a404035"/>
          <w:lang w:val="en-US"/>
        </w:rPr>
        <w:t>Dohme</w:t>
      </w:r>
      <w:r w:rsidR="009F4A47" w:rsidRPr="00FE022E">
        <w:rPr>
          <w:rStyle w:val="cs9f0a404035"/>
          <w:lang w:val="ru-RU"/>
        </w:rPr>
        <w:t xml:space="preserve"> </w:t>
      </w:r>
      <w:r w:rsidR="009F4A47">
        <w:rPr>
          <w:rStyle w:val="cs9f0a404035"/>
          <w:lang w:val="en-US"/>
        </w:rPr>
        <w:t>Corp</w:t>
      </w:r>
      <w:r w:rsidR="009F4A47" w:rsidRPr="00FE022E">
        <w:rPr>
          <w:rStyle w:val="cs9f0a404035"/>
          <w:lang w:val="ru-RU"/>
        </w:rPr>
        <w:t xml:space="preserve">., </w:t>
      </w:r>
      <w:r w:rsidR="009F4A47">
        <w:rPr>
          <w:rStyle w:val="cs9f0a404035"/>
          <w:lang w:val="en-US"/>
        </w:rPr>
        <w:t>a</w:t>
      </w:r>
      <w:r w:rsidR="009F4A47" w:rsidRPr="00FE022E">
        <w:rPr>
          <w:rStyle w:val="cs9f0a404035"/>
          <w:lang w:val="ru-RU"/>
        </w:rPr>
        <w:t xml:space="preserve"> </w:t>
      </w:r>
      <w:r w:rsidR="009F4A47">
        <w:rPr>
          <w:rStyle w:val="cs9f0a404035"/>
          <w:lang w:val="en-US"/>
        </w:rPr>
        <w:t>subsidiary</w:t>
      </w:r>
      <w:r w:rsidR="009F4A47" w:rsidRPr="00FE022E">
        <w:rPr>
          <w:rStyle w:val="cs9f0a404035"/>
          <w:lang w:val="ru-RU"/>
        </w:rPr>
        <w:t xml:space="preserve"> </w:t>
      </w:r>
      <w:r w:rsidR="009F4A47">
        <w:rPr>
          <w:rStyle w:val="cs9f0a404035"/>
          <w:lang w:val="en-US"/>
        </w:rPr>
        <w:t>of</w:t>
      </w:r>
      <w:r w:rsidR="009F4A47" w:rsidRPr="00FE022E">
        <w:rPr>
          <w:rStyle w:val="cs9f0a404035"/>
          <w:lang w:val="ru-RU"/>
        </w:rPr>
        <w:t xml:space="preserve"> </w:t>
      </w:r>
      <w:r w:rsidR="009F4A47">
        <w:rPr>
          <w:rStyle w:val="cs9f0a404035"/>
          <w:lang w:val="en-US"/>
        </w:rPr>
        <w:t>Merck</w:t>
      </w:r>
      <w:r w:rsidR="009F4A47" w:rsidRPr="00FE022E">
        <w:rPr>
          <w:rStyle w:val="cs9f0a404035"/>
          <w:lang w:val="ru-RU"/>
        </w:rPr>
        <w:t xml:space="preserve"> &amp; </w:t>
      </w:r>
      <w:r w:rsidR="009F4A47">
        <w:rPr>
          <w:rStyle w:val="cs9f0a404035"/>
          <w:lang w:val="en-US"/>
        </w:rPr>
        <w:t>Co</w:t>
      </w:r>
      <w:r w:rsidR="009F4A47" w:rsidRPr="00FE022E">
        <w:rPr>
          <w:rStyle w:val="cs9f0a404035"/>
          <w:lang w:val="ru-RU"/>
        </w:rPr>
        <w:t xml:space="preserve">., </w:t>
      </w:r>
      <w:r w:rsidR="009F4A47">
        <w:rPr>
          <w:rStyle w:val="cs9f0a404035"/>
          <w:lang w:val="en-US"/>
        </w:rPr>
        <w:t>Inc</w:t>
      </w:r>
      <w:r w:rsidR="009F4A47" w:rsidRPr="00FE022E">
        <w:rPr>
          <w:rStyle w:val="cs9f0a404035"/>
          <w:lang w:val="ru-RU"/>
        </w:rPr>
        <w:t xml:space="preserve">., </w:t>
      </w:r>
      <w:r w:rsidR="009F4A47">
        <w:rPr>
          <w:rStyle w:val="cs9f0a404035"/>
          <w:lang w:val="en-US"/>
        </w:rPr>
        <w:t>USA</w:t>
      </w:r>
      <w:r w:rsidR="009F4A47" w:rsidRPr="00FE022E">
        <w:rPr>
          <w:rStyle w:val="cs9f0a404035"/>
          <w:lang w:val="ru-RU"/>
        </w:rPr>
        <w:t xml:space="preserve">) </w:t>
      </w:r>
      <w:r w:rsidR="009F4A47">
        <w:rPr>
          <w:rStyle w:val="csb3e8c9cf7"/>
          <w:lang w:val="en-US"/>
        </w:rPr>
        <w:t> </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Товариство з обмеженою відповідальністю «МСД Україна»</w:t>
      </w:r>
    </w:p>
    <w:p w:rsidR="00772615" w:rsidRPr="00FE022E" w:rsidRDefault="00772615">
      <w:pPr>
        <w:jc w:val="both"/>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D2CCD" w:rsidP="00B40668">
      <w:pPr>
        <w:jc w:val="both"/>
      </w:pPr>
      <w:r>
        <w:rPr>
          <w:rStyle w:val="cs9b0062636"/>
          <w:lang w:val="ru-RU"/>
        </w:rPr>
        <w:t>48</w:t>
      </w:r>
      <w:r w:rsidR="00B40668">
        <w:rPr>
          <w:rStyle w:val="cs9b0062636"/>
          <w:lang w:val="ru-RU"/>
        </w:rPr>
        <w:t xml:space="preserve">. </w:t>
      </w:r>
      <w:r w:rsidR="009F4A47" w:rsidRPr="00FE022E">
        <w:rPr>
          <w:rStyle w:val="cs9b0062636"/>
          <w:lang w:val="ru-RU"/>
        </w:rPr>
        <w:t>Оновлений протокол клінічного випробування, версія 9.0 від 20 січня 2020 року; Оновлені Настанови щодо ведення пацієнтів із проявами токсичної дії (</w:t>
      </w:r>
      <w:r w:rsidR="009F4A47">
        <w:rPr>
          <w:rStyle w:val="cs9b0062636"/>
          <w:lang w:val="en-US"/>
        </w:rPr>
        <w:t>TMGs</w:t>
      </w:r>
      <w:r w:rsidR="009F4A47" w:rsidRPr="00FE022E">
        <w:rPr>
          <w:rStyle w:val="cs9b0062636"/>
          <w:lang w:val="ru-RU"/>
        </w:rPr>
        <w:t xml:space="preserve">), версія від 17 жовтня 2019 року на основі СТСАЕ </w:t>
      </w:r>
      <w:r w:rsidR="009F4A47">
        <w:rPr>
          <w:rStyle w:val="cs9b0062636"/>
          <w:lang w:val="en-US"/>
        </w:rPr>
        <w:t>v</w:t>
      </w:r>
      <w:r w:rsidR="009F4A47" w:rsidRPr="00FE022E">
        <w:rPr>
          <w:rStyle w:val="cs9b0062636"/>
          <w:lang w:val="ru-RU"/>
        </w:rPr>
        <w:t xml:space="preserve">.4.03; Інформація та форма згоди для дорослих учасників дослідження, локальна версія номер 8.0 для України українською та російською мовами, дата версії 21 лютого 2020 року - на основі </w:t>
      </w:r>
      <w:r w:rsidR="009F4A47">
        <w:rPr>
          <w:rStyle w:val="cs9b0062636"/>
          <w:lang w:val="en-US"/>
        </w:rPr>
        <w:t>M</w:t>
      </w:r>
      <w:r w:rsidR="009F4A47" w:rsidRPr="00FE022E">
        <w:rPr>
          <w:rStyle w:val="cs9b0062636"/>
          <w:lang w:val="ru-RU"/>
        </w:rPr>
        <w:t xml:space="preserve">астер версії номер 11.0 від 04 лютого 2020 року, додатку 1 </w:t>
      </w:r>
      <w:r w:rsidR="009F4A47">
        <w:rPr>
          <w:rStyle w:val="cs9b0062636"/>
          <w:lang w:val="en-US"/>
        </w:rPr>
        <w:t>M</w:t>
      </w:r>
      <w:r w:rsidR="009F4A47" w:rsidRPr="00FE022E">
        <w:rPr>
          <w:rStyle w:val="cs9b0062636"/>
          <w:lang w:val="ru-RU"/>
        </w:rPr>
        <w:t xml:space="preserve">астер версії номер 11.0 від 31 січня 2020 року, додатку 2 </w:t>
      </w:r>
      <w:r w:rsidR="009F4A47">
        <w:rPr>
          <w:rStyle w:val="cs9b0062636"/>
          <w:lang w:val="en-US"/>
        </w:rPr>
        <w:t>M</w:t>
      </w:r>
      <w:r w:rsidR="009F4A47" w:rsidRPr="00FE022E">
        <w:rPr>
          <w:rStyle w:val="cs9b0062636"/>
          <w:lang w:val="ru-RU"/>
        </w:rPr>
        <w:t xml:space="preserve">астер версії номер 11.0 від 31 січня 2020 року та додатку 3 </w:t>
      </w:r>
      <w:r w:rsidR="009F4A47">
        <w:rPr>
          <w:rStyle w:val="cs9b0062636"/>
          <w:lang w:val="en-US"/>
        </w:rPr>
        <w:t>M</w:t>
      </w:r>
      <w:r w:rsidR="009F4A47" w:rsidRPr="00FE022E">
        <w:rPr>
          <w:rStyle w:val="cs9b0062636"/>
          <w:lang w:val="ru-RU"/>
        </w:rPr>
        <w:t>астер версії номер 11.0 від 31 січня 2020 року</w:t>
      </w:r>
      <w:r w:rsidR="009F4A47" w:rsidRPr="00FE022E">
        <w:rPr>
          <w:rStyle w:val="cs9f0a404036"/>
          <w:lang w:val="ru-RU"/>
        </w:rPr>
        <w:t xml:space="preserve"> до протоколу клінічного </w:t>
      </w:r>
      <w:r w:rsidR="003B182F">
        <w:rPr>
          <w:rStyle w:val="cs9f0a404036"/>
          <w:lang w:val="ru-RU"/>
        </w:rPr>
        <w:t>випробува</w:t>
      </w:r>
      <w:r w:rsidR="009F4A47" w:rsidRPr="00FE022E">
        <w:rPr>
          <w:rStyle w:val="cs9f0a404036"/>
          <w:lang w:val="ru-RU"/>
        </w:rPr>
        <w:t xml:space="preserve">ння «Міжнародне, багатоцентрове, рандомізоване, відкрите дослідження фази 3 препарату </w:t>
      </w:r>
      <w:r w:rsidR="009F4A47">
        <w:rPr>
          <w:rStyle w:val="cs9b0062636"/>
          <w:lang w:val="en-US"/>
        </w:rPr>
        <w:t>MEDI</w:t>
      </w:r>
      <w:r w:rsidR="009F4A47" w:rsidRPr="00FE022E">
        <w:rPr>
          <w:rStyle w:val="cs9b0062636"/>
          <w:lang w:val="ru-RU"/>
        </w:rPr>
        <w:t>4736</w:t>
      </w:r>
      <w:r w:rsidR="009F4A47" w:rsidRPr="00FE022E">
        <w:rPr>
          <w:rStyle w:val="cs9f0a404036"/>
          <w:lang w:val="ru-RU"/>
        </w:rPr>
        <w:t xml:space="preserve"> в комбінації з Тремелімумабом у порівнянні зі стандартною платиновмісною хіміотерапією для 1-ї лінії лікування пацієнтів з поширеним або метастатичним недрібноклітинним раком легенів (НДКРЛ) (</w:t>
      </w:r>
      <w:r w:rsidR="009F4A47">
        <w:rPr>
          <w:rStyle w:val="cs9f0a404036"/>
          <w:lang w:val="en-US"/>
        </w:rPr>
        <w:t>NEPTUNE</w:t>
      </w:r>
      <w:r w:rsidR="009F4A47" w:rsidRPr="00FE022E">
        <w:rPr>
          <w:rStyle w:val="cs9f0a404036"/>
          <w:lang w:val="ru-RU"/>
        </w:rPr>
        <w:t xml:space="preserve">)», код </w:t>
      </w:r>
      <w:r w:rsidR="00ED5FF1">
        <w:rPr>
          <w:rStyle w:val="cs9f0a404036"/>
          <w:lang w:val="ru-RU"/>
        </w:rPr>
        <w:t>дослідження</w:t>
      </w:r>
      <w:r w:rsidR="009F4A47" w:rsidRPr="00FE022E">
        <w:rPr>
          <w:rStyle w:val="cs9f0a404036"/>
          <w:lang w:val="ru-RU"/>
        </w:rPr>
        <w:t xml:space="preserve"> </w:t>
      </w:r>
      <w:r w:rsidR="009F4A47">
        <w:rPr>
          <w:rStyle w:val="cs9b0062636"/>
          <w:lang w:val="en-US"/>
        </w:rPr>
        <w:t>D</w:t>
      </w:r>
      <w:r w:rsidR="009F4A47" w:rsidRPr="00FE022E">
        <w:rPr>
          <w:rStyle w:val="cs9b0062636"/>
          <w:lang w:val="ru-RU"/>
        </w:rPr>
        <w:t>419</w:t>
      </w:r>
      <w:r w:rsidR="009F4A47">
        <w:rPr>
          <w:rStyle w:val="cs9b0062636"/>
          <w:lang w:val="en-US"/>
        </w:rPr>
        <w:t>AC</w:t>
      </w:r>
      <w:r w:rsidR="009F4A47" w:rsidRPr="00FE022E">
        <w:rPr>
          <w:rStyle w:val="cs9b0062636"/>
          <w:lang w:val="ru-RU"/>
        </w:rPr>
        <w:t>00003</w:t>
      </w:r>
      <w:r w:rsidR="009F4A47" w:rsidRPr="00FE022E">
        <w:rPr>
          <w:rStyle w:val="cs9f0a404036"/>
          <w:lang w:val="ru-RU"/>
        </w:rPr>
        <w:t xml:space="preserve">, версія 8.0 від 03 квітня 2019 року; спонсор - </w:t>
      </w:r>
      <w:r w:rsidR="009F4A47">
        <w:rPr>
          <w:rStyle w:val="cs9f0a404036"/>
          <w:lang w:val="en-US"/>
        </w:rPr>
        <w:t>AstraZeneca</w:t>
      </w:r>
      <w:r w:rsidR="009F4A47" w:rsidRPr="00FE022E">
        <w:rPr>
          <w:rStyle w:val="cs9f0a404036"/>
          <w:lang w:val="ru-RU"/>
        </w:rPr>
        <w:t xml:space="preserve"> </w:t>
      </w:r>
      <w:r w:rsidR="009F4A47">
        <w:rPr>
          <w:rStyle w:val="cs9f0a404036"/>
          <w:lang w:val="en-US"/>
        </w:rPr>
        <w:t>AB</w:t>
      </w:r>
      <w:r w:rsidR="009F4A47" w:rsidRPr="00FE022E">
        <w:rPr>
          <w:rStyle w:val="cs9f0a404036"/>
          <w:lang w:val="ru-RU"/>
        </w:rPr>
        <w:t xml:space="preserve">, </w:t>
      </w:r>
      <w:r w:rsidR="009F4A47">
        <w:rPr>
          <w:rStyle w:val="cs9f0a404036"/>
          <w:lang w:val="en-US"/>
        </w:rPr>
        <w:t>Sweden</w:t>
      </w:r>
      <w:r w:rsidR="009F4A47">
        <w:rPr>
          <w:rStyle w:val="cs9b0062636"/>
          <w:lang w:val="en-US"/>
        </w:rPr>
        <w:t> </w:t>
      </w:r>
    </w:p>
    <w:p w:rsidR="00772615" w:rsidRDefault="009F4A47">
      <w:pPr>
        <w:jc w:val="both"/>
        <w:rPr>
          <w:rFonts w:ascii="Arial" w:hAnsi="Arial" w:cs="Arial"/>
          <w:sz w:val="20"/>
          <w:szCs w:val="20"/>
          <w:lang w:val="en-US"/>
        </w:rPr>
      </w:pPr>
      <w:r>
        <w:rPr>
          <w:rFonts w:ascii="Arial" w:hAnsi="Arial" w:cs="Arial"/>
          <w:sz w:val="20"/>
          <w:szCs w:val="20"/>
          <w:lang w:val="en-US"/>
        </w:rPr>
        <w:t>Заявник - ТОВ «АСТРАЗЕНЕКА УКРАЇНА»</w:t>
      </w:r>
    </w:p>
    <w:p w:rsidR="00772615" w:rsidRDefault="00772615">
      <w:pPr>
        <w:jc w:val="both"/>
        <w:rPr>
          <w:rFonts w:ascii="Arial" w:hAnsi="Arial" w:cs="Arial"/>
          <w:sz w:val="20"/>
          <w:szCs w:val="20"/>
          <w:lang w:val="en-US"/>
        </w:rPr>
      </w:pPr>
    </w:p>
    <w:p w:rsidR="00772615" w:rsidRPr="00FE022E" w:rsidRDefault="00772615">
      <w:pPr>
        <w:jc w:val="both"/>
        <w:rPr>
          <w:rFonts w:ascii="Arial" w:hAnsi="Arial" w:cs="Arial"/>
          <w:sz w:val="20"/>
          <w:szCs w:val="20"/>
          <w:lang w:val="ru-RU"/>
        </w:rPr>
      </w:pPr>
    </w:p>
    <w:p w:rsidR="00772615" w:rsidRDefault="00B40668" w:rsidP="00B40668">
      <w:pPr>
        <w:jc w:val="both"/>
      </w:pPr>
      <w:r>
        <w:rPr>
          <w:rStyle w:val="cs9b0062637"/>
          <w:lang w:val="ru-RU"/>
        </w:rPr>
        <w:t>4</w:t>
      </w:r>
      <w:r w:rsidR="008D2CCD">
        <w:rPr>
          <w:rStyle w:val="cs9b0062637"/>
          <w:lang w:val="ru-RU"/>
        </w:rPr>
        <w:t>9</w:t>
      </w:r>
      <w:r>
        <w:rPr>
          <w:rStyle w:val="cs9b0062637"/>
          <w:lang w:val="ru-RU"/>
        </w:rPr>
        <w:t xml:space="preserve">. </w:t>
      </w:r>
      <w:r w:rsidR="009F4A47" w:rsidRPr="00FE022E">
        <w:rPr>
          <w:rStyle w:val="cs9b0062637"/>
          <w:lang w:val="ru-RU"/>
        </w:rPr>
        <w:t>Оновлений протокол клінічного випробування, версія 8 від 16 грудня 2019 р.; Оновлена Форма інформованої згоди версія 4.0 для України українською та російською мовами від 02 березня 2020 р. На основі модельної форми інформованої згоди версія 4 від 12 грудня 2019 р.</w:t>
      </w:r>
      <w:r w:rsidR="009F4A47" w:rsidRPr="00FE022E">
        <w:rPr>
          <w:rStyle w:val="cs9f0a404037"/>
          <w:lang w:val="ru-RU"/>
        </w:rPr>
        <w:t xml:space="preserve"> до протоколу клінічного </w:t>
      </w:r>
      <w:r w:rsidR="003B182F">
        <w:rPr>
          <w:rStyle w:val="cs9f0a404037"/>
          <w:lang w:val="ru-RU"/>
        </w:rPr>
        <w:t>випробува</w:t>
      </w:r>
      <w:r w:rsidR="009F4A47" w:rsidRPr="00FE022E">
        <w:rPr>
          <w:rStyle w:val="cs9f0a404037"/>
          <w:lang w:val="ru-RU"/>
        </w:rPr>
        <w:t xml:space="preserve">ння «Багатоцентрове, рандомізоване, подвійне сліпе, плацебо-контрольоване дослідження </w:t>
      </w:r>
      <w:r w:rsidR="009F4A47">
        <w:rPr>
          <w:rStyle w:val="cs9f0a404037"/>
          <w:lang w:val="en-US"/>
        </w:rPr>
        <w:t>III</w:t>
      </w:r>
      <w:r w:rsidR="009F4A47" w:rsidRPr="00FE022E">
        <w:rPr>
          <w:rStyle w:val="cs9f0a404037"/>
          <w:lang w:val="ru-RU"/>
        </w:rPr>
        <w:t xml:space="preserve"> фази </w:t>
      </w:r>
      <w:r w:rsidR="009F4A47" w:rsidRPr="00FE022E">
        <w:rPr>
          <w:rStyle w:val="cs9b0062637"/>
          <w:lang w:val="ru-RU"/>
        </w:rPr>
        <w:t>атезолізумабу</w:t>
      </w:r>
      <w:r w:rsidR="009F4A47" w:rsidRPr="00FE022E">
        <w:rPr>
          <w:rStyle w:val="cs9f0a404037"/>
          <w:lang w:val="ru-RU"/>
        </w:rPr>
        <w:t xml:space="preserve"> (анти-</w:t>
      </w:r>
      <w:r w:rsidR="009F4A47">
        <w:rPr>
          <w:rStyle w:val="cs9f0a404037"/>
          <w:lang w:val="en-US"/>
        </w:rPr>
        <w:t>PD</w:t>
      </w:r>
      <w:r w:rsidR="009F4A47" w:rsidRPr="00FE022E">
        <w:rPr>
          <w:rStyle w:val="cs9f0a404037"/>
          <w:lang w:val="ru-RU"/>
        </w:rPr>
        <w:t>-</w:t>
      </w:r>
      <w:r w:rsidR="009F4A47">
        <w:rPr>
          <w:rStyle w:val="cs9f0a404037"/>
          <w:lang w:val="en-US"/>
        </w:rPr>
        <w:t>L</w:t>
      </w:r>
      <w:r w:rsidR="009F4A47" w:rsidRPr="00FE022E">
        <w:rPr>
          <w:rStyle w:val="cs9f0a404037"/>
          <w:lang w:val="ru-RU"/>
        </w:rPr>
        <w:t xml:space="preserve">1 антитіло) в якості ад’ювантної терапії після радикального лікування у пацієнтів з місцево-поширеною плоскоклітинною карциномою голови та шиї високого ризику», код </w:t>
      </w:r>
      <w:r w:rsidR="00ED5FF1">
        <w:rPr>
          <w:rStyle w:val="cs9f0a404037"/>
          <w:lang w:val="ru-RU"/>
        </w:rPr>
        <w:t>дослідження</w:t>
      </w:r>
      <w:r w:rsidR="009F4A47" w:rsidRPr="00FE022E">
        <w:rPr>
          <w:rStyle w:val="cs9f0a404037"/>
          <w:lang w:val="ru-RU"/>
        </w:rPr>
        <w:t xml:space="preserve"> </w:t>
      </w:r>
      <w:r w:rsidR="009F4A47">
        <w:rPr>
          <w:rStyle w:val="cs9b0062637"/>
          <w:lang w:val="en-US"/>
        </w:rPr>
        <w:t>WO</w:t>
      </w:r>
      <w:r w:rsidR="009F4A47" w:rsidRPr="00FE022E">
        <w:rPr>
          <w:rStyle w:val="cs9b0062637"/>
          <w:lang w:val="ru-RU"/>
        </w:rPr>
        <w:t>40242</w:t>
      </w:r>
      <w:r w:rsidR="009F4A47" w:rsidRPr="00FE022E">
        <w:rPr>
          <w:rStyle w:val="cs9f0a404037"/>
          <w:lang w:val="ru-RU"/>
        </w:rPr>
        <w:t>, версія 7 від 17 грудня 2018 р.; спонсор - Ф.Хоффманн-Ля Рош Лтд, Швейцарія</w:t>
      </w:r>
      <w:r w:rsidR="009F4A47">
        <w:rPr>
          <w:rStyle w:val="csb3e8c9cf8"/>
          <w:lang w:val="en-US"/>
        </w:rPr>
        <w:t> </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Товариство з обмеженою відповідальністю «Рош Україна»</w:t>
      </w:r>
    </w:p>
    <w:p w:rsidR="00772615" w:rsidRPr="00FE022E" w:rsidRDefault="00772615">
      <w:pPr>
        <w:rPr>
          <w:rFonts w:ascii="Arial" w:hAnsi="Arial" w:cs="Arial"/>
          <w:sz w:val="20"/>
          <w:szCs w:val="20"/>
          <w:lang w:val="ru-RU"/>
        </w:rPr>
      </w:pPr>
    </w:p>
    <w:p w:rsidR="00772615" w:rsidRPr="00FE022E" w:rsidRDefault="00772615">
      <w:pPr>
        <w:jc w:val="both"/>
        <w:rPr>
          <w:rFonts w:ascii="Arial" w:hAnsi="Arial" w:cs="Arial"/>
          <w:sz w:val="20"/>
          <w:szCs w:val="20"/>
          <w:lang w:val="ru-RU"/>
        </w:rPr>
      </w:pPr>
    </w:p>
    <w:p w:rsidR="00772615" w:rsidRDefault="008D2CCD" w:rsidP="001D1A85">
      <w:pPr>
        <w:jc w:val="both"/>
      </w:pPr>
      <w:r>
        <w:rPr>
          <w:rStyle w:val="cs9b0062638"/>
          <w:lang w:val="ru-RU"/>
        </w:rPr>
        <w:t>50</w:t>
      </w:r>
      <w:r w:rsidR="00B40668">
        <w:rPr>
          <w:rStyle w:val="cs9b0062638"/>
          <w:lang w:val="ru-RU"/>
        </w:rPr>
        <w:t xml:space="preserve">. </w:t>
      </w:r>
      <w:r w:rsidR="009F4A47" w:rsidRPr="00FE022E">
        <w:rPr>
          <w:rStyle w:val="cs9b0062638"/>
          <w:lang w:val="ru-RU"/>
        </w:rPr>
        <w:t xml:space="preserve">Оновлений Протокол клінічного випробування, версія 9 від 03 лютого 2020 р.; Додавання Додатка 1, версія 1.0 від 04 березня 2020 року, до форми інформованої згоди для України українською та російською мовами від 06 лютого 2019 року, на основі модельного Додатку 1 від 06 лютого 2020 року, до модельної форми інформованої згоди версія 11.0 від 19 листопада 2018 року </w:t>
      </w:r>
      <w:r w:rsidR="00525A23">
        <w:rPr>
          <w:rStyle w:val="cs9f0a404038"/>
          <w:lang w:val="ru-RU"/>
        </w:rPr>
        <w:t>до протоколу клінічного випробува</w:t>
      </w:r>
      <w:r w:rsidR="009F4A47" w:rsidRPr="00FE022E">
        <w:rPr>
          <w:rStyle w:val="cs9f0a404038"/>
          <w:lang w:val="ru-RU"/>
        </w:rPr>
        <w:t xml:space="preserve">ння «Відкрите багатоцентрове рандомізоване дослідження </w:t>
      </w:r>
      <w:r w:rsidR="009F4A47">
        <w:rPr>
          <w:rStyle w:val="cs9f0a404038"/>
          <w:lang w:val="en-US"/>
        </w:rPr>
        <w:t>III</w:t>
      </w:r>
      <w:r w:rsidR="009F4A47" w:rsidRPr="00FE022E">
        <w:rPr>
          <w:rStyle w:val="cs9f0a404038"/>
          <w:lang w:val="ru-RU"/>
        </w:rPr>
        <w:t xml:space="preserve"> фази </w:t>
      </w:r>
      <w:r w:rsidR="009F4A47" w:rsidRPr="00FE022E">
        <w:rPr>
          <w:rStyle w:val="cs9b0062638"/>
          <w:lang w:val="ru-RU"/>
        </w:rPr>
        <w:t>атезолізумабу</w:t>
      </w:r>
      <w:r w:rsidR="009F4A47" w:rsidRPr="00FE022E">
        <w:rPr>
          <w:rStyle w:val="cs9f0a404038"/>
          <w:lang w:val="ru-RU"/>
        </w:rPr>
        <w:t xml:space="preserve"> (анти-</w:t>
      </w:r>
      <w:r w:rsidR="009F4A47">
        <w:rPr>
          <w:rStyle w:val="cs9f0a404038"/>
          <w:lang w:val="en-US"/>
        </w:rPr>
        <w:t>PD</w:t>
      </w:r>
      <w:r w:rsidR="009F4A47" w:rsidRPr="00FE022E">
        <w:rPr>
          <w:rStyle w:val="cs9f0a404038"/>
          <w:lang w:val="ru-RU"/>
        </w:rPr>
        <w:t>-</w:t>
      </w:r>
      <w:r w:rsidR="009F4A47">
        <w:rPr>
          <w:rStyle w:val="cs9f0a404038"/>
          <w:lang w:val="en-US"/>
        </w:rPr>
        <w:t>L</w:t>
      </w:r>
      <w:r w:rsidR="009F4A47" w:rsidRPr="00FE022E">
        <w:rPr>
          <w:rStyle w:val="cs9f0a404038"/>
          <w:lang w:val="ru-RU"/>
        </w:rPr>
        <w:t xml:space="preserve">1 антитіло) в якості ад’ювантної терапії у порівнянні зі спостереженням у пацієнтів з уротеліальною карциномою із проникненням у м’язовий шар з високим рівнем ризику після хірургічного видалення», код дослідження </w:t>
      </w:r>
      <w:r w:rsidR="009F4A47">
        <w:rPr>
          <w:rStyle w:val="cs9b0062638"/>
          <w:lang w:val="en-US"/>
        </w:rPr>
        <w:t>WO</w:t>
      </w:r>
      <w:r w:rsidR="009F4A47" w:rsidRPr="00FE022E">
        <w:rPr>
          <w:rStyle w:val="cs9b0062638"/>
          <w:lang w:val="ru-RU"/>
        </w:rPr>
        <w:t>29636</w:t>
      </w:r>
      <w:r w:rsidR="009F4A47" w:rsidRPr="00FE022E">
        <w:rPr>
          <w:rStyle w:val="cs9f0a404038"/>
          <w:lang w:val="ru-RU"/>
        </w:rPr>
        <w:t>, версія 8 від 19 листопада 2018 р.; спонсор - Ф.Хоффманн-Ля Рош Лтд, Швейцарія</w:t>
      </w:r>
      <w:r w:rsidR="009F4A47">
        <w:rPr>
          <w:rStyle w:val="cs9f0a404038"/>
          <w:lang w:val="en-US"/>
        </w:rPr>
        <w:t> </w:t>
      </w:r>
    </w:p>
    <w:p w:rsidR="00772615" w:rsidRPr="00FE022E" w:rsidRDefault="009F4A47">
      <w:pPr>
        <w:jc w:val="both"/>
        <w:rPr>
          <w:rFonts w:ascii="Arial" w:hAnsi="Arial" w:cs="Arial"/>
          <w:sz w:val="20"/>
          <w:szCs w:val="20"/>
          <w:lang w:val="ru-RU"/>
        </w:rPr>
      </w:pPr>
      <w:r w:rsidRPr="00FE022E">
        <w:rPr>
          <w:rFonts w:ascii="Arial" w:hAnsi="Arial" w:cs="Arial"/>
          <w:sz w:val="20"/>
          <w:szCs w:val="20"/>
          <w:lang w:val="ru-RU"/>
        </w:rPr>
        <w:t>Заявник - Товариство з обмеженою відповідальністю «Рош Україна»</w:t>
      </w:r>
    </w:p>
    <w:p w:rsidR="00772615" w:rsidRPr="00FE022E" w:rsidRDefault="00772615">
      <w:pPr>
        <w:jc w:val="both"/>
        <w:rPr>
          <w:rFonts w:ascii="Arial" w:hAnsi="Arial" w:cs="Arial"/>
          <w:sz w:val="20"/>
          <w:szCs w:val="20"/>
          <w:lang w:val="ru-RU"/>
        </w:rPr>
      </w:pPr>
    </w:p>
    <w:p w:rsidR="00772615" w:rsidRPr="00FE022E" w:rsidRDefault="00772615">
      <w:pPr>
        <w:pStyle w:val="a7"/>
        <w:spacing w:after="0"/>
        <w:ind w:right="-5"/>
        <w:jc w:val="both"/>
        <w:rPr>
          <w:rFonts w:ascii="Arial" w:hAnsi="Arial" w:cs="Arial"/>
          <w:sz w:val="20"/>
          <w:szCs w:val="20"/>
          <w:lang w:val="ru-RU"/>
        </w:rPr>
      </w:pPr>
      <w:bookmarkStart w:id="0" w:name="_GoBack"/>
      <w:bookmarkEnd w:id="0"/>
    </w:p>
    <w:sectPr w:rsidR="00772615" w:rsidRPr="00FE022E">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5C0" w:rsidRDefault="006B05C0">
      <w:pPr>
        <w:rPr>
          <w:lang w:val="ru-RU"/>
        </w:rPr>
      </w:pPr>
      <w:r>
        <w:rPr>
          <w:lang w:val="ru-RU"/>
        </w:rPr>
        <w:separator/>
      </w:r>
    </w:p>
  </w:endnote>
  <w:endnote w:type="continuationSeparator" w:id="0">
    <w:p w:rsidR="006B05C0" w:rsidRDefault="006B05C0">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5C0" w:rsidRDefault="006B05C0">
    <w:pPr>
      <w:rPr>
        <w:sz w:val="20"/>
        <w:szCs w:val="20"/>
      </w:rPr>
    </w:pPr>
  </w:p>
  <w:p w:rsidR="006B05C0" w:rsidRDefault="006B05C0">
    <w:pPr>
      <w:pStyle w:val="a5"/>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8D2CCD" w:rsidRPr="008D2CCD">
      <w:rPr>
        <w:noProof/>
        <w:sz w:val="20"/>
        <w:szCs w:val="20"/>
        <w:lang w:val="ru-RU"/>
      </w:rPr>
      <w:t>17</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5C0" w:rsidRDefault="006B05C0">
      <w:pPr>
        <w:rPr>
          <w:lang w:val="ru-RU"/>
        </w:rPr>
      </w:pPr>
      <w:r>
        <w:rPr>
          <w:lang w:val="ru-RU"/>
        </w:rPr>
        <w:separator/>
      </w:r>
    </w:p>
  </w:footnote>
  <w:footnote w:type="continuationSeparator" w:id="0">
    <w:p w:rsidR="006B05C0" w:rsidRDefault="006B05C0">
      <w:pPr>
        <w:rPr>
          <w:lang w:val="ru-RU"/>
        </w:rPr>
      </w:pPr>
      <w:r>
        <w:rPr>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2C7"/>
    <w:multiLevelType w:val="hybridMultilevel"/>
    <w:tmpl w:val="B6DC948A"/>
    <w:lvl w:ilvl="0" w:tplc="EFEA6846">
      <w:numFmt w:val="bullet"/>
      <w:lvlText w:val="-"/>
      <w:lvlJc w:val="left"/>
      <w:pPr>
        <w:ind w:left="720" w:hanging="360"/>
      </w:pPr>
      <w:rPr>
        <w:rFonts w:ascii="Arial" w:eastAsiaTheme="minorEastAsia" w:hAnsi="Arial" w:cs="Arial" w:hint="default"/>
        <w:b/>
        <w:i/>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AF85454"/>
    <w:multiLevelType w:val="multilevel"/>
    <w:tmpl w:val="428A0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EE9009E"/>
    <w:multiLevelType w:val="multilevel"/>
    <w:tmpl w:val="728E33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50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AF"/>
    <w:rsid w:val="00140522"/>
    <w:rsid w:val="0018722C"/>
    <w:rsid w:val="001D1A85"/>
    <w:rsid w:val="002105D9"/>
    <w:rsid w:val="002E19CE"/>
    <w:rsid w:val="003B182F"/>
    <w:rsid w:val="005127D3"/>
    <w:rsid w:val="00525A23"/>
    <w:rsid w:val="005270B9"/>
    <w:rsid w:val="00535232"/>
    <w:rsid w:val="0059625B"/>
    <w:rsid w:val="006B05C0"/>
    <w:rsid w:val="006C3AAF"/>
    <w:rsid w:val="00772615"/>
    <w:rsid w:val="008023B8"/>
    <w:rsid w:val="00886231"/>
    <w:rsid w:val="0089245D"/>
    <w:rsid w:val="008D2CCD"/>
    <w:rsid w:val="00917EC4"/>
    <w:rsid w:val="009F4A47"/>
    <w:rsid w:val="00A45C50"/>
    <w:rsid w:val="00AB52EF"/>
    <w:rsid w:val="00AF253D"/>
    <w:rsid w:val="00B40668"/>
    <w:rsid w:val="00BD6B94"/>
    <w:rsid w:val="00C33289"/>
    <w:rsid w:val="00D6055E"/>
    <w:rsid w:val="00E16F49"/>
    <w:rsid w:val="00E34A7D"/>
    <w:rsid w:val="00EA5DA8"/>
    <w:rsid w:val="00ED5FF1"/>
    <w:rsid w:val="00F00AB4"/>
    <w:rsid w:val="00FE0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6ACCD146-5A1F-44C8-B71D-4414A03A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22E"/>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lang w:eastAsia="en-US"/>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paragraph" w:customStyle="1" w:styleId="csc886e296">
    <w:name w:val="csc886e296"/>
    <w:basedOn w:val="a"/>
    <w:pPr>
      <w:shd w:val="clear" w:color="auto" w:fill="FFFF00"/>
      <w:spacing w:before="100" w:beforeAutospacing="1" w:after="100" w:afterAutospacing="1"/>
    </w:pPr>
    <w:rPr>
      <w:rFonts w:ascii="Arial" w:eastAsiaTheme="minorEastAsia" w:hAnsi="Arial" w:cs="Arial"/>
      <w:b/>
      <w:bCs/>
      <w:color w:val="000000"/>
      <w:sz w:val="20"/>
      <w:szCs w:val="20"/>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f06cd379">
    <w:name w:val="csf06cd379"/>
    <w:basedOn w:val="a"/>
    <w:pPr>
      <w:jc w:val="both"/>
    </w:pPr>
    <w:rPr>
      <w:rFonts w:eastAsiaTheme="minorEastAsia"/>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c886e2961">
    <w:name w:val="csc886e2961"/>
    <w:basedOn w:val="a0"/>
    <w:rPr>
      <w:rFonts w:ascii="Arial" w:hAnsi="Arial" w:cs="Arial" w:hint="default"/>
      <w:b/>
      <w:bCs/>
      <w:i w:val="0"/>
      <w:iCs w:val="0"/>
      <w:color w:val="000000"/>
      <w:sz w:val="20"/>
      <w:szCs w:val="20"/>
      <w:shd w:val="clear" w:color="auto" w:fill="FFFF00"/>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paragraph" w:customStyle="1" w:styleId="cs95e872d0">
    <w:name w:val="cs95e872d0"/>
    <w:basedOn w:val="a"/>
    <w:rPr>
      <w:rFonts w:eastAsiaTheme="minorEastAsia"/>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7d26b49">
    <w:name w:val="cs57d26b4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b73de0a">
    <w:name w:val="cs6b73de0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ba3e77cf">
    <w:name w:val="csba3e77c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paragraph" w:customStyle="1" w:styleId="csfeeeeb43">
    <w:name w:val="csfeeeeb43"/>
    <w:basedOn w:val="a"/>
    <w:rPr>
      <w:rFonts w:eastAsiaTheme="minorEastAsia"/>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b3e8c9cf5">
    <w:name w:val="csb3e8c9cf5"/>
    <w:basedOn w:val="a0"/>
    <w:rPr>
      <w:rFonts w:ascii="Arial" w:hAnsi="Arial" w:cs="Arial" w:hint="default"/>
      <w:b/>
      <w:bCs/>
      <w:i w:val="0"/>
      <w:iCs w:val="0"/>
      <w:color w:val="000000"/>
      <w:sz w:val="18"/>
      <w:szCs w:val="18"/>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paragraph" w:customStyle="1" w:styleId="cse64d3345">
    <w:name w:val="cse64d3345"/>
    <w:basedOn w:val="a"/>
    <w:pPr>
      <w:spacing w:before="100" w:beforeAutospacing="1" w:after="100" w:afterAutospacing="1"/>
    </w:pPr>
    <w:rPr>
      <w:rFonts w:ascii="Arial" w:eastAsiaTheme="minorEastAsia" w:hAnsi="Arial" w:cs="Arial"/>
      <w:i/>
      <w:iCs/>
      <w:color w:val="000000"/>
      <w:sz w:val="20"/>
      <w:szCs w:val="20"/>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64d33451">
    <w:name w:val="cse64d33451"/>
    <w:basedOn w:val="a0"/>
    <w:rPr>
      <w:rFonts w:ascii="Arial" w:hAnsi="Arial" w:cs="Arial" w:hint="default"/>
      <w:b w:val="0"/>
      <w:bCs w:val="0"/>
      <w:i/>
      <w:iCs/>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fbb8f4b">
    <w:name w:val="cs6fbb8f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02e1e9b">
    <w:name w:val="cs702e1e9b"/>
    <w:basedOn w:val="a"/>
    <w:pPr>
      <w:shd w:val="clear" w:color="auto" w:fill="FFA500"/>
      <w:spacing w:before="100" w:beforeAutospacing="1" w:after="100" w:afterAutospacing="1"/>
    </w:pPr>
    <w:rPr>
      <w:rFonts w:ascii="Arial" w:eastAsiaTheme="minorEastAsia" w:hAnsi="Arial" w:cs="Arial"/>
      <w:b/>
      <w:bCs/>
      <w:color w:val="102B56"/>
      <w:sz w:val="20"/>
      <w:szCs w:val="20"/>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702e1e9b1">
    <w:name w:val="cs702e1e9b1"/>
    <w:basedOn w:val="a0"/>
    <w:rPr>
      <w:rFonts w:ascii="Arial" w:hAnsi="Arial" w:cs="Arial" w:hint="default"/>
      <w:b/>
      <w:bCs/>
      <w:i w:val="0"/>
      <w:iCs w:val="0"/>
      <w:color w:val="102B56"/>
      <w:sz w:val="20"/>
      <w:szCs w:val="20"/>
      <w:shd w:val="clear" w:color="auto" w:fill="FFA500"/>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paragraph" w:customStyle="1" w:styleId="cs2fd20e07">
    <w:name w:val="cs2fd20e0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b3e8c9cf6">
    <w:name w:val="csb3e8c9cf6"/>
    <w:basedOn w:val="a0"/>
    <w:rPr>
      <w:rFonts w:ascii="Arial" w:hAnsi="Arial" w:cs="Arial" w:hint="default"/>
      <w:b/>
      <w:bCs/>
      <w:i w:val="0"/>
      <w:iCs w:val="0"/>
      <w:color w:val="000000"/>
      <w:sz w:val="18"/>
      <w:szCs w:val="18"/>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7d567a254">
    <w:name w:val="cs7d567a254"/>
    <w:basedOn w:val="a0"/>
    <w:rPr>
      <w:rFonts w:ascii="Arial" w:hAnsi="Arial" w:cs="Arial" w:hint="default"/>
      <w:b/>
      <w:bCs/>
      <w:i w:val="0"/>
      <w:iCs w:val="0"/>
      <w:color w:val="102B56"/>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b3e8c9cf7">
    <w:name w:val="csb3e8c9cf7"/>
    <w:basedOn w:val="a0"/>
    <w:rPr>
      <w:rFonts w:ascii="Arial" w:hAnsi="Arial" w:cs="Arial" w:hint="default"/>
      <w:b/>
      <w:bCs/>
      <w:i w:val="0"/>
      <w:iCs w:val="0"/>
      <w:color w:val="000000"/>
      <w:sz w:val="18"/>
      <w:szCs w:val="18"/>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b3e8c9cf8">
    <w:name w:val="csb3e8c9cf8"/>
    <w:basedOn w:val="a0"/>
    <w:rPr>
      <w:rFonts w:ascii="Arial" w:hAnsi="Arial" w:cs="Arial" w:hint="default"/>
      <w:b/>
      <w:bCs/>
      <w:i w:val="0"/>
      <w:iCs w:val="0"/>
      <w:color w:val="000000"/>
      <w:sz w:val="18"/>
      <w:szCs w:val="18"/>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aecf586f1">
    <w:name w:val="csaecf586f1"/>
    <w:basedOn w:val="a0"/>
    <w:rsid w:val="00F00AB4"/>
    <w:rPr>
      <w:rFonts w:ascii="Times New Roman" w:hAnsi="Times New Roman" w:cs="Times New Roman" w:hint="default"/>
      <w:b/>
      <w:bCs/>
      <w:i w:val="0"/>
      <w:iCs w:val="0"/>
      <w:color w:val="102B56"/>
      <w:sz w:val="20"/>
      <w:szCs w:val="20"/>
      <w:shd w:val="clear" w:color="auto" w:fill="auto"/>
    </w:rPr>
  </w:style>
  <w:style w:type="character" w:customStyle="1" w:styleId="csc1ee2fb31">
    <w:name w:val="csc1ee2fb31"/>
    <w:basedOn w:val="a0"/>
    <w:rsid w:val="00F00AB4"/>
    <w:rPr>
      <w:rFonts w:ascii="Arial" w:hAnsi="Arial" w:cs="Arial" w:hint="default"/>
      <w:b/>
      <w:bCs/>
      <w:i w:val="0"/>
      <w:iCs w:val="0"/>
      <w:color w:val="000000"/>
      <w:sz w:val="20"/>
      <w:szCs w:val="20"/>
      <w:shd w:val="clear" w:color="auto" w:fill="FFFFFF"/>
    </w:rPr>
  </w:style>
  <w:style w:type="character" w:customStyle="1" w:styleId="cs1f8a111">
    <w:name w:val="cs1f8a111"/>
    <w:basedOn w:val="a0"/>
    <w:rsid w:val="00F00AB4"/>
    <w:rPr>
      <w:rFonts w:ascii="Arial" w:hAnsi="Arial" w:cs="Arial" w:hint="default"/>
      <w:b/>
      <w:bCs/>
      <w:i w:val="0"/>
      <w:iCs w:val="0"/>
      <w:color w:val="000000"/>
      <w:sz w:val="20"/>
      <w:szCs w:val="20"/>
      <w:shd w:val="clear" w:color="auto" w:fill="F2F2F2"/>
    </w:rPr>
  </w:style>
  <w:style w:type="character" w:customStyle="1" w:styleId="cs7d567a255">
    <w:name w:val="cs7d567a255"/>
    <w:basedOn w:val="a0"/>
    <w:rsid w:val="00F00AB4"/>
    <w:rPr>
      <w:rFonts w:ascii="Arial" w:hAnsi="Arial" w:cs="Arial" w:hint="default"/>
      <w:b/>
      <w:bCs/>
      <w:i w:val="0"/>
      <w:iCs w:val="0"/>
      <w:color w:val="102B56"/>
      <w:sz w:val="20"/>
      <w:szCs w:val="20"/>
      <w:shd w:val="clear" w:color="auto" w:fill="auto"/>
    </w:rPr>
  </w:style>
  <w:style w:type="paragraph" w:styleId="ae">
    <w:name w:val="List Paragraph"/>
    <w:basedOn w:val="a"/>
    <w:uiPriority w:val="34"/>
    <w:qFormat/>
    <w:rsid w:val="00E34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0B5BA-4A86-4109-8F04-0B3693BD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8233</Words>
  <Characters>56637</Characters>
  <Application>Microsoft Office Word</Application>
  <DocSecurity>0</DocSecurity>
  <Lines>471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64741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А.А</cp:lastModifiedBy>
  <cp:revision>20</cp:revision>
  <cp:lastPrinted>2014-04-25T09:08:00Z</cp:lastPrinted>
  <dcterms:created xsi:type="dcterms:W3CDTF">2020-04-29T06:02:00Z</dcterms:created>
  <dcterms:modified xsi:type="dcterms:W3CDTF">2020-04-30T08:03:00Z</dcterms:modified>
</cp:coreProperties>
</file>