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D0" w:rsidRDefault="00305AD0" w:rsidP="00305AD0">
      <w:pPr>
        <w:jc w:val="right"/>
        <w:rPr>
          <w:rFonts w:ascii="Arial" w:eastAsiaTheme="minorHAnsi" w:hAnsi="Arial" w:cs="Arial"/>
          <w:b/>
          <w:bCs/>
          <w:sz w:val="20"/>
          <w:szCs w:val="20"/>
          <w:lang w:val="ru-RU" w:eastAsia="en-US"/>
        </w:rPr>
      </w:pPr>
      <w:r>
        <w:rPr>
          <w:rFonts w:ascii="Arial" w:hAnsi="Arial" w:cs="Arial"/>
          <w:b/>
          <w:bCs/>
          <w:sz w:val="20"/>
          <w:szCs w:val="20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305AD0" w:rsidRDefault="00305AD0" w:rsidP="00305AD0">
      <w:pPr>
        <w:jc w:val="right"/>
        <w:rPr>
          <w:rFonts w:ascii="Arial" w:eastAsiaTheme="minorHAnsi" w:hAnsi="Arial" w:cs="Arial"/>
          <w:b/>
          <w:bCs/>
          <w:sz w:val="20"/>
          <w:szCs w:val="20"/>
          <w:lang w:val="ru-RU" w:eastAsia="en-US"/>
        </w:rPr>
      </w:pPr>
      <w:bookmarkStart w:id="0" w:name="_GoBack"/>
    </w:p>
    <w:p w:rsidR="00305AD0" w:rsidRDefault="00305AD0" w:rsidP="00305AD0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«Перелік </w:t>
      </w:r>
      <w:r>
        <w:rPr>
          <w:rFonts w:ascii="Arial" w:hAnsi="Arial" w:cs="Arial"/>
          <w:b/>
          <w:sz w:val="20"/>
          <w:szCs w:val="20"/>
        </w:rPr>
        <w:t xml:space="preserve">суттєвої поправки до протоколу клінічного випробування, розглянутої на засіданні  </w:t>
      </w:r>
      <w:r>
        <w:rPr>
          <w:rFonts w:ascii="Arial" w:hAnsi="Arial" w:cs="Arial"/>
          <w:b/>
          <w:sz w:val="20"/>
          <w:szCs w:val="20"/>
          <w:lang w:val="ru-RU"/>
        </w:rPr>
        <w:t xml:space="preserve">НТР № 47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05.12.2019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5469E" w:rsidRPr="0095469E">
        <w:rPr>
          <w:rFonts w:ascii="Arial" w:hAnsi="Arial" w:cs="Arial"/>
          <w:b/>
          <w:bCs/>
          <w:sz w:val="20"/>
          <w:szCs w:val="20"/>
        </w:rPr>
        <w:t>знято з розгляду за бажанням заявника</w:t>
      </w:r>
      <w:r>
        <w:rPr>
          <w:rFonts w:ascii="Arial" w:hAnsi="Arial" w:cs="Arial"/>
          <w:b/>
          <w:bCs/>
          <w:sz w:val="20"/>
          <w:szCs w:val="20"/>
        </w:rPr>
        <w:t>»</w:t>
      </w:r>
    </w:p>
    <w:bookmarkEnd w:id="0"/>
    <w:p w:rsidR="00305AD0" w:rsidRDefault="00305AD0" w:rsidP="00305AD0">
      <w:pPr>
        <w:rPr>
          <w:rFonts w:ascii="Arial" w:hAnsi="Arial" w:cs="Arial"/>
          <w:sz w:val="20"/>
          <w:szCs w:val="20"/>
          <w:lang w:val="ru-RU"/>
        </w:rPr>
      </w:pPr>
    </w:p>
    <w:p w:rsidR="00305AD0" w:rsidRDefault="00305AD0" w:rsidP="00305AD0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lang w:val="ru-RU" w:eastAsia="de-DE"/>
        </w:rPr>
      </w:pP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Оновлений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протокол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дослідження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ALK</w:t>
      </w:r>
      <w:r>
        <w:rPr>
          <w:rFonts w:ascii="Arial" w:hAnsi="Arial" w:cs="Arial"/>
          <w:b/>
          <w:sz w:val="20"/>
          <w:szCs w:val="20"/>
          <w:lang w:val="ru-RU" w:eastAsia="de-DE"/>
        </w:rPr>
        <w:t>3831-</w:t>
      </w:r>
      <w:r>
        <w:rPr>
          <w:rFonts w:ascii="Arial" w:hAnsi="Arial" w:cs="Arial"/>
          <w:b/>
          <w:sz w:val="20"/>
          <w:szCs w:val="20"/>
          <w:lang w:val="en-US" w:eastAsia="de-DE"/>
        </w:rPr>
        <w:t>A</w:t>
      </w:r>
      <w:r>
        <w:rPr>
          <w:rFonts w:ascii="Arial" w:hAnsi="Arial" w:cs="Arial"/>
          <w:b/>
          <w:sz w:val="20"/>
          <w:szCs w:val="20"/>
          <w:lang w:val="ru-RU" w:eastAsia="de-DE"/>
        </w:rPr>
        <w:t xml:space="preserve">308 з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поправкою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3.0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09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травня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2019 року;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Брошура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дослідника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, препарат </w:t>
      </w:r>
      <w:r>
        <w:rPr>
          <w:rFonts w:ascii="Arial" w:hAnsi="Arial" w:cs="Arial"/>
          <w:b/>
          <w:sz w:val="20"/>
          <w:szCs w:val="20"/>
          <w:lang w:val="en-US" w:eastAsia="de-DE"/>
        </w:rPr>
        <w:t>ALKS</w:t>
      </w:r>
      <w:r>
        <w:rPr>
          <w:rFonts w:ascii="Arial" w:hAnsi="Arial" w:cs="Arial"/>
          <w:b/>
          <w:sz w:val="20"/>
          <w:szCs w:val="20"/>
          <w:lang w:val="ru-RU" w:eastAsia="de-DE"/>
        </w:rPr>
        <w:t xml:space="preserve"> 3831,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версія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8.0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13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травня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2019 року; Форма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інформованої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згоди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пацієнта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захисту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персональних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даних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версія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для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України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6.0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03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червня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2019 року,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українською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російською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мовами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;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Інформаційний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листок і форма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інформованої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згоди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для особи,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що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здійснює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нагляд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за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хворим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версія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для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України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2.0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03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червня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2019 року,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українською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російською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мовами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. Лист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сімейному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лікарю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версія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2.0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02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червня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2019 року,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українською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мовою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;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Досьє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досліджуваного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лікарського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засобу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de-DE"/>
        </w:rPr>
        <w:t>ALKS</w:t>
      </w:r>
      <w:r>
        <w:rPr>
          <w:rFonts w:ascii="Arial" w:hAnsi="Arial" w:cs="Arial"/>
          <w:b/>
          <w:sz w:val="20"/>
          <w:szCs w:val="20"/>
          <w:lang w:val="ru-RU" w:eastAsia="de-DE"/>
        </w:rPr>
        <w:t xml:space="preserve"> 3831,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версія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11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13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травня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2019 року;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Збільшення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кількості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пацієнтів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в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Україні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з 70 до 90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осіб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;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Подовження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тривалості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в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Україні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до 31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грудня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2022 року. </w:t>
      </w:r>
    </w:p>
    <w:p w:rsidR="00305AD0" w:rsidRDefault="00305AD0" w:rsidP="00305AD0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 xml:space="preserve">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клінічного</w:t>
      </w:r>
      <w:proofErr w:type="spellEnd"/>
      <w:r>
        <w:rPr>
          <w:rFonts w:ascii="Arial" w:hAnsi="Arial" w:cs="Arial"/>
          <w:b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випробування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- «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Дослідження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фази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3 для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оцінки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довгострокової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безпечності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переносимості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та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стійкості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лікувальної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дії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препарату </w:t>
      </w:r>
      <w:r>
        <w:rPr>
          <w:rFonts w:ascii="Arial" w:hAnsi="Arial" w:cs="Arial"/>
          <w:sz w:val="20"/>
          <w:szCs w:val="20"/>
          <w:lang w:val="en-US" w:eastAsia="de-DE"/>
        </w:rPr>
        <w:t>ALKS</w:t>
      </w:r>
      <w:r>
        <w:rPr>
          <w:rFonts w:ascii="Arial" w:hAnsi="Arial" w:cs="Arial"/>
          <w:sz w:val="20"/>
          <w:szCs w:val="20"/>
          <w:lang w:val="ru-RU" w:eastAsia="de-DE"/>
        </w:rPr>
        <w:t xml:space="preserve"> 3831 в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пацієнтів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із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шизофренією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шизофреноподібним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розладом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або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біполярним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розладом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r>
        <w:rPr>
          <w:rFonts w:ascii="Arial" w:hAnsi="Arial" w:cs="Arial"/>
          <w:sz w:val="20"/>
          <w:szCs w:val="20"/>
          <w:lang w:val="en-US" w:eastAsia="de-DE"/>
        </w:rPr>
        <w:t>I</w:t>
      </w:r>
      <w:r>
        <w:rPr>
          <w:rFonts w:ascii="Arial" w:hAnsi="Arial" w:cs="Arial"/>
          <w:sz w:val="20"/>
          <w:szCs w:val="20"/>
          <w:lang w:val="ru-RU" w:eastAsia="de-DE"/>
        </w:rPr>
        <w:t xml:space="preserve"> типу», </w:t>
      </w:r>
      <w:r>
        <w:rPr>
          <w:rFonts w:ascii="Arial" w:hAnsi="Arial" w:cs="Arial"/>
          <w:sz w:val="20"/>
          <w:szCs w:val="20"/>
          <w:lang w:val="en-US" w:eastAsia="de-DE"/>
        </w:rPr>
        <w:t>ALK</w:t>
      </w:r>
      <w:r>
        <w:rPr>
          <w:rFonts w:ascii="Arial" w:hAnsi="Arial" w:cs="Arial"/>
          <w:sz w:val="20"/>
          <w:szCs w:val="20"/>
          <w:lang w:val="ru-RU" w:eastAsia="de-DE"/>
        </w:rPr>
        <w:t>3831-</w:t>
      </w:r>
      <w:r>
        <w:rPr>
          <w:rFonts w:ascii="Arial" w:hAnsi="Arial" w:cs="Arial"/>
          <w:sz w:val="20"/>
          <w:szCs w:val="20"/>
          <w:lang w:val="en-US" w:eastAsia="de-DE"/>
        </w:rPr>
        <w:t>A</w:t>
      </w:r>
      <w:r>
        <w:rPr>
          <w:rFonts w:ascii="Arial" w:hAnsi="Arial" w:cs="Arial"/>
          <w:sz w:val="20"/>
          <w:szCs w:val="20"/>
          <w:lang w:val="ru-RU" w:eastAsia="de-DE"/>
        </w:rPr>
        <w:t xml:space="preserve">308, з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інкорпорованими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поправками 1.0 та 2.0,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версія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3.0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від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10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січня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2018 року</w:t>
      </w:r>
    </w:p>
    <w:p w:rsidR="00305AD0" w:rsidRDefault="00305AD0" w:rsidP="00305AD0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sz w:val="20"/>
          <w:szCs w:val="20"/>
          <w:lang w:val="ru-RU" w:eastAsia="de-DE"/>
        </w:rPr>
        <w:t>Спонсор</w:t>
      </w:r>
      <w:r>
        <w:rPr>
          <w:rFonts w:ascii="Arial" w:hAnsi="Arial" w:cs="Arial"/>
          <w:sz w:val="20"/>
          <w:szCs w:val="20"/>
          <w:lang w:val="ru-RU" w:eastAsia="de-DE"/>
        </w:rPr>
        <w:t xml:space="preserve"> - «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Алкермес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Інк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>.» (</w:t>
      </w:r>
      <w:proofErr w:type="spellStart"/>
      <w:r>
        <w:rPr>
          <w:rFonts w:ascii="Arial" w:hAnsi="Arial" w:cs="Arial"/>
          <w:sz w:val="20"/>
          <w:szCs w:val="20"/>
          <w:lang w:val="en-US" w:eastAsia="de-DE"/>
        </w:rPr>
        <w:t>Alkermes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 w:eastAsia="de-DE"/>
        </w:rPr>
        <w:t>Inc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>.), США</w:t>
      </w:r>
    </w:p>
    <w:p w:rsidR="00305AD0" w:rsidRDefault="00305AD0" w:rsidP="00305AD0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ru-RU" w:eastAsia="de-DE"/>
        </w:rPr>
      </w:pPr>
      <w:proofErr w:type="spellStart"/>
      <w:r>
        <w:rPr>
          <w:rFonts w:ascii="Arial" w:hAnsi="Arial" w:cs="Arial"/>
          <w:b/>
          <w:sz w:val="20"/>
          <w:szCs w:val="20"/>
          <w:lang w:val="ru-RU" w:eastAsia="de-DE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- ТОВ «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Прем’єр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Ресерч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 w:eastAsia="de-DE"/>
        </w:rPr>
        <w:t>Україна</w:t>
      </w:r>
      <w:proofErr w:type="spellEnd"/>
      <w:r>
        <w:rPr>
          <w:rFonts w:ascii="Arial" w:hAnsi="Arial" w:cs="Arial"/>
          <w:sz w:val="20"/>
          <w:szCs w:val="20"/>
          <w:lang w:val="ru-RU" w:eastAsia="de-DE"/>
        </w:rPr>
        <w:t xml:space="preserve">»  </w:t>
      </w:r>
    </w:p>
    <w:p w:rsidR="00852EED" w:rsidRPr="00305AD0" w:rsidRDefault="00852EED">
      <w:pPr>
        <w:rPr>
          <w:lang w:val="ru-RU"/>
        </w:rPr>
      </w:pPr>
    </w:p>
    <w:sectPr w:rsidR="00852EED" w:rsidRPr="00305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C1EE2"/>
    <w:multiLevelType w:val="hybridMultilevel"/>
    <w:tmpl w:val="49EC386A"/>
    <w:lvl w:ilvl="0" w:tplc="C75A62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8D"/>
    <w:rsid w:val="0026518D"/>
    <w:rsid w:val="00305AD0"/>
    <w:rsid w:val="00852EED"/>
    <w:rsid w:val="009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DFA97-0CCB-496E-A2BF-14A38A6F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sid w:val="00305AD0"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rsid w:val="00305AD0"/>
    <w:pPr>
      <w:contextualSpacing/>
    </w:pPr>
    <w:rPr>
      <w:rFonts w:asciiTheme="minorHAnsi" w:eastAsiaTheme="minorHAnsi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501</Characters>
  <Application>Microsoft Office Word</Application>
  <DocSecurity>0</DocSecurity>
  <Lines>4</Lines>
  <Paragraphs>2</Paragraphs>
  <ScaleCrop>false</ScaleCrop>
  <Company>DEC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Димарецька Тетяна Сергіївна</dc:creator>
  <cp:keywords/>
  <dc:description/>
  <cp:lastModifiedBy>Димарецька Тетяна Сергіївна</cp:lastModifiedBy>
  <cp:revision>3</cp:revision>
  <dcterms:created xsi:type="dcterms:W3CDTF">2019-12-05T08:39:00Z</dcterms:created>
  <dcterms:modified xsi:type="dcterms:W3CDTF">2019-12-05T08:48:00Z</dcterms:modified>
</cp:coreProperties>
</file>