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8E" w:rsidRDefault="005D4C8E" w:rsidP="005D4C8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D4C8E" w:rsidRPr="00A40536" w:rsidRDefault="005D4C8E" w:rsidP="005D4C8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Додаток </w:t>
      </w:r>
    </w:p>
    <w:p w:rsidR="005D4C8E" w:rsidRDefault="005D4C8E" w:rsidP="005D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4C8E" w:rsidRDefault="005D4C8E" w:rsidP="005D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«Перелік суттєвих поправок до протоколів клінічних випробувань, розглянутих на засіданні Науково-технічної ради </w:t>
      </w:r>
      <w:r w:rsidRPr="000F4E93">
        <w:rPr>
          <w:rFonts w:ascii="Arial" w:hAnsi="Arial" w:cs="Arial"/>
          <w:b/>
          <w:sz w:val="20"/>
          <w:szCs w:val="20"/>
        </w:rPr>
        <w:t>№41 від 24.10.2019 р.</w:t>
      </w:r>
      <w:r>
        <w:rPr>
          <w:rFonts w:ascii="Arial" w:hAnsi="Arial" w:cs="Arial"/>
          <w:b/>
          <w:sz w:val="20"/>
          <w:szCs w:val="20"/>
        </w:rPr>
        <w:t>, на які були отримані позитивні висновки експертів».</w:t>
      </w:r>
    </w:p>
    <w:p w:rsidR="005D4C8E" w:rsidRDefault="005D4C8E" w:rsidP="005D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4C8E" w:rsidRPr="001B59C7" w:rsidRDefault="005D4C8E" w:rsidP="005D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7B70">
        <w:rPr>
          <w:rFonts w:ascii="Arial" w:hAnsi="Arial" w:cs="Arial"/>
          <w:b/>
          <w:color w:val="000000"/>
          <w:sz w:val="20"/>
          <w:szCs w:val="20"/>
        </w:rPr>
        <w:t>1.</w:t>
      </w:r>
      <w:r w:rsidRPr="003A7B70">
        <w:rPr>
          <w:rFonts w:ascii="Arial" w:hAnsi="Arial" w:cs="Arial"/>
          <w:b/>
          <w:sz w:val="20"/>
          <w:szCs w:val="20"/>
        </w:rPr>
        <w:t xml:space="preserve"> </w:t>
      </w:r>
      <w:r w:rsidRPr="001B59C7">
        <w:rPr>
          <w:rFonts w:ascii="Arial" w:hAnsi="Arial" w:cs="Arial"/>
          <w:b/>
          <w:sz w:val="20"/>
          <w:szCs w:val="20"/>
        </w:rPr>
        <w:t>Зміна офіційного представника спонсора в Україні з метою проведення клінічного випробування: з ТОВ «</w:t>
      </w:r>
      <w:proofErr w:type="spellStart"/>
      <w:r w:rsidRPr="001B59C7">
        <w:rPr>
          <w:rFonts w:ascii="Arial" w:hAnsi="Arial" w:cs="Arial"/>
          <w:b/>
          <w:sz w:val="20"/>
          <w:szCs w:val="20"/>
        </w:rPr>
        <w:t>Кованс</w:t>
      </w:r>
      <w:proofErr w:type="spellEnd"/>
      <w:r w:rsidRPr="001B59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59C7">
        <w:rPr>
          <w:rFonts w:ascii="Arial" w:hAnsi="Arial" w:cs="Arial"/>
          <w:b/>
          <w:sz w:val="20"/>
          <w:szCs w:val="20"/>
        </w:rPr>
        <w:t>Клінікал</w:t>
      </w:r>
      <w:proofErr w:type="spellEnd"/>
      <w:r w:rsidRPr="001B59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59C7">
        <w:rPr>
          <w:rFonts w:ascii="Arial" w:hAnsi="Arial" w:cs="Arial"/>
          <w:b/>
          <w:sz w:val="20"/>
          <w:szCs w:val="20"/>
        </w:rPr>
        <w:t>енд</w:t>
      </w:r>
      <w:proofErr w:type="spellEnd"/>
      <w:r w:rsidRPr="001B59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59C7">
        <w:rPr>
          <w:rFonts w:ascii="Arial" w:hAnsi="Arial" w:cs="Arial"/>
          <w:b/>
          <w:sz w:val="20"/>
          <w:szCs w:val="20"/>
        </w:rPr>
        <w:t>Періепрувал</w:t>
      </w:r>
      <w:proofErr w:type="spellEnd"/>
      <w:r w:rsidRPr="001B59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59C7">
        <w:rPr>
          <w:rFonts w:ascii="Arial" w:hAnsi="Arial" w:cs="Arial"/>
          <w:b/>
          <w:sz w:val="20"/>
          <w:szCs w:val="20"/>
        </w:rPr>
        <w:t>Сервісез</w:t>
      </w:r>
      <w:proofErr w:type="spellEnd"/>
      <w:r w:rsidRPr="001B59C7">
        <w:rPr>
          <w:rFonts w:ascii="Arial" w:hAnsi="Arial" w:cs="Arial"/>
          <w:b/>
          <w:sz w:val="20"/>
          <w:szCs w:val="20"/>
        </w:rPr>
        <w:t>» [</w:t>
      </w:r>
      <w:proofErr w:type="spellStart"/>
      <w:r w:rsidRPr="001B59C7">
        <w:rPr>
          <w:rFonts w:ascii="Arial" w:hAnsi="Arial" w:cs="Arial"/>
          <w:b/>
          <w:sz w:val="20"/>
          <w:szCs w:val="20"/>
        </w:rPr>
        <w:t>Covance</w:t>
      </w:r>
      <w:proofErr w:type="spellEnd"/>
      <w:r w:rsidRPr="001B59C7">
        <w:rPr>
          <w:rFonts w:ascii="Arial" w:hAnsi="Arial" w:cs="Arial"/>
          <w:b/>
          <w:sz w:val="20"/>
          <w:szCs w:val="20"/>
        </w:rPr>
        <w:t xml:space="preserve"> Clinical </w:t>
      </w:r>
      <w:proofErr w:type="spellStart"/>
      <w:r w:rsidRPr="001B59C7">
        <w:rPr>
          <w:rFonts w:ascii="Arial" w:hAnsi="Arial" w:cs="Arial"/>
          <w:b/>
          <w:sz w:val="20"/>
          <w:szCs w:val="20"/>
        </w:rPr>
        <w:t>and</w:t>
      </w:r>
      <w:proofErr w:type="spellEnd"/>
      <w:r w:rsidRPr="001B59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59C7">
        <w:rPr>
          <w:rFonts w:ascii="Arial" w:hAnsi="Arial" w:cs="Arial"/>
          <w:b/>
          <w:sz w:val="20"/>
          <w:szCs w:val="20"/>
        </w:rPr>
        <w:t>Periapproval</w:t>
      </w:r>
      <w:proofErr w:type="spellEnd"/>
      <w:r w:rsidRPr="001B59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59C7">
        <w:rPr>
          <w:rFonts w:ascii="Arial" w:hAnsi="Arial" w:cs="Arial"/>
          <w:b/>
          <w:sz w:val="20"/>
          <w:szCs w:val="20"/>
        </w:rPr>
        <w:t>Services</w:t>
      </w:r>
      <w:proofErr w:type="spellEnd"/>
      <w:r w:rsidRPr="001B59C7">
        <w:rPr>
          <w:rFonts w:ascii="Arial" w:hAnsi="Arial" w:cs="Arial"/>
          <w:b/>
          <w:sz w:val="20"/>
          <w:szCs w:val="20"/>
        </w:rPr>
        <w:t xml:space="preserve"> LLC], Україна, Київ, 03038, вул. М.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B59C7">
        <w:rPr>
          <w:rFonts w:ascii="Arial" w:hAnsi="Arial" w:cs="Arial"/>
          <w:b/>
          <w:sz w:val="20"/>
          <w:szCs w:val="20"/>
        </w:rPr>
        <w:t>Грінченка, 4, бізнес-центр «</w:t>
      </w:r>
      <w:proofErr w:type="spellStart"/>
      <w:r w:rsidRPr="001B59C7">
        <w:rPr>
          <w:rFonts w:ascii="Arial" w:hAnsi="Arial" w:cs="Arial"/>
          <w:b/>
          <w:sz w:val="20"/>
          <w:szCs w:val="20"/>
        </w:rPr>
        <w:t>Регус</w:t>
      </w:r>
      <w:proofErr w:type="spellEnd"/>
      <w:r w:rsidRPr="001B59C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Горизонт Парк», 2 поверх</w:t>
      </w:r>
      <w:r w:rsidRPr="001B59C7">
        <w:rPr>
          <w:rFonts w:ascii="Arial" w:hAnsi="Arial" w:cs="Arial"/>
          <w:b/>
          <w:sz w:val="20"/>
          <w:szCs w:val="20"/>
        </w:rPr>
        <w:t xml:space="preserve"> на ТОВ «</w:t>
      </w:r>
      <w:proofErr w:type="spellStart"/>
      <w:r w:rsidRPr="001B59C7">
        <w:rPr>
          <w:rFonts w:ascii="Arial" w:hAnsi="Arial" w:cs="Arial"/>
          <w:b/>
          <w:sz w:val="20"/>
          <w:szCs w:val="20"/>
        </w:rPr>
        <w:t>Чілтерн</w:t>
      </w:r>
      <w:proofErr w:type="spellEnd"/>
      <w:r w:rsidRPr="001B59C7">
        <w:rPr>
          <w:rFonts w:ascii="Arial" w:hAnsi="Arial" w:cs="Arial"/>
          <w:b/>
          <w:sz w:val="20"/>
          <w:szCs w:val="20"/>
        </w:rPr>
        <w:t xml:space="preserve"> Інтернешнл Україна» [</w:t>
      </w:r>
      <w:proofErr w:type="spellStart"/>
      <w:r w:rsidRPr="001B59C7">
        <w:rPr>
          <w:rFonts w:ascii="Arial" w:hAnsi="Arial" w:cs="Arial"/>
          <w:b/>
          <w:sz w:val="20"/>
          <w:szCs w:val="20"/>
        </w:rPr>
        <w:t>Chiltern</w:t>
      </w:r>
      <w:proofErr w:type="spellEnd"/>
      <w:r w:rsidRPr="001B59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59C7">
        <w:rPr>
          <w:rFonts w:ascii="Arial" w:hAnsi="Arial" w:cs="Arial"/>
          <w:b/>
          <w:sz w:val="20"/>
          <w:szCs w:val="20"/>
        </w:rPr>
        <w:t>International</w:t>
      </w:r>
      <w:proofErr w:type="spellEnd"/>
      <w:r w:rsidRPr="001B59C7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B59C7">
        <w:rPr>
          <w:rFonts w:ascii="Arial" w:hAnsi="Arial" w:cs="Arial"/>
          <w:b/>
          <w:sz w:val="20"/>
          <w:szCs w:val="20"/>
        </w:rPr>
        <w:t>Ukraine</w:t>
      </w:r>
      <w:proofErr w:type="spellEnd"/>
      <w:r w:rsidRPr="001B59C7">
        <w:rPr>
          <w:rFonts w:ascii="Arial" w:hAnsi="Arial" w:cs="Arial"/>
          <w:b/>
          <w:sz w:val="20"/>
          <w:szCs w:val="20"/>
        </w:rPr>
        <w:t xml:space="preserve"> LLC], Україна, Київ, 04112, вул. Ол</w:t>
      </w:r>
      <w:r>
        <w:rPr>
          <w:rFonts w:ascii="Arial" w:hAnsi="Arial" w:cs="Arial"/>
          <w:b/>
          <w:sz w:val="20"/>
          <w:szCs w:val="20"/>
        </w:rPr>
        <w:t xml:space="preserve">ени Теліги, будинок 6, корпус 6 </w:t>
      </w:r>
      <w:r w:rsidRPr="00383C27">
        <w:rPr>
          <w:rFonts w:ascii="Arial" w:hAnsi="Arial" w:cs="Arial"/>
          <w:sz w:val="20"/>
          <w:szCs w:val="20"/>
        </w:rPr>
        <w:t>до п</w:t>
      </w:r>
      <w:r>
        <w:rPr>
          <w:rFonts w:ascii="Arial" w:hAnsi="Arial" w:cs="Arial"/>
          <w:sz w:val="20"/>
          <w:szCs w:val="20"/>
        </w:rPr>
        <w:t>ротоколу клінічного дослідження</w:t>
      </w:r>
      <w:r w:rsidRPr="00383C27">
        <w:rPr>
          <w:rFonts w:ascii="Arial" w:hAnsi="Arial" w:cs="Arial"/>
          <w:sz w:val="20"/>
          <w:szCs w:val="20"/>
        </w:rPr>
        <w:t xml:space="preserve"> </w:t>
      </w:r>
      <w:r w:rsidRPr="002C1203">
        <w:rPr>
          <w:rFonts w:ascii="Arial" w:hAnsi="Arial" w:cs="Arial"/>
          <w:sz w:val="20"/>
          <w:szCs w:val="20"/>
        </w:rPr>
        <w:t xml:space="preserve">«Використання пероральних антикоагулянтів, що не відносяться до класу антагоністів вітаміну К, у пацієнтів з </w:t>
      </w:r>
      <w:proofErr w:type="spellStart"/>
      <w:r w:rsidRPr="002C1203">
        <w:rPr>
          <w:rFonts w:ascii="Arial" w:hAnsi="Arial" w:cs="Arial"/>
          <w:sz w:val="20"/>
          <w:szCs w:val="20"/>
        </w:rPr>
        <w:t>передсердними</w:t>
      </w:r>
      <w:proofErr w:type="spellEnd"/>
      <w:r w:rsidRPr="002C1203">
        <w:rPr>
          <w:rFonts w:ascii="Arial" w:hAnsi="Arial" w:cs="Arial"/>
          <w:sz w:val="20"/>
          <w:szCs w:val="20"/>
        </w:rPr>
        <w:t xml:space="preserve"> епізодами високої частоти»,</w:t>
      </w:r>
      <w:r>
        <w:rPr>
          <w:rFonts w:ascii="Arial" w:hAnsi="Arial" w:cs="Arial"/>
          <w:color w:val="000000"/>
          <w:sz w:val="20"/>
          <w:szCs w:val="20"/>
        </w:rPr>
        <w:t xml:space="preserve"> код дослідження</w:t>
      </w:r>
      <w:r w:rsidRPr="00383C27">
        <w:rPr>
          <w:rFonts w:ascii="Arial" w:hAnsi="Arial" w:cs="Arial"/>
          <w:color w:val="000000"/>
          <w:sz w:val="20"/>
          <w:szCs w:val="20"/>
        </w:rPr>
        <w:t xml:space="preserve"> </w:t>
      </w:r>
      <w:r w:rsidRPr="00C65414">
        <w:rPr>
          <w:rFonts w:ascii="Arial" w:hAnsi="Arial" w:cs="Arial"/>
          <w:b/>
          <w:sz w:val="20"/>
          <w:szCs w:val="20"/>
        </w:rPr>
        <w:t>NOAH - AFNET 6</w:t>
      </w:r>
      <w:r w:rsidRPr="002C1203">
        <w:rPr>
          <w:rFonts w:ascii="Arial" w:hAnsi="Arial" w:cs="Arial"/>
          <w:sz w:val="20"/>
          <w:szCs w:val="20"/>
        </w:rPr>
        <w:t>,</w:t>
      </w:r>
      <w:r w:rsidRPr="00383C2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версія 4</w:t>
      </w:r>
      <w:r w:rsidRPr="00383C27">
        <w:rPr>
          <w:rFonts w:ascii="Arial" w:hAnsi="Arial" w:cs="Arial"/>
          <w:sz w:val="20"/>
          <w:szCs w:val="20"/>
        </w:rPr>
        <w:t xml:space="preserve">.0 від </w:t>
      </w:r>
      <w:r w:rsidRPr="002C1203">
        <w:rPr>
          <w:rFonts w:ascii="Arial" w:hAnsi="Arial" w:cs="Arial"/>
          <w:color w:val="000000"/>
          <w:sz w:val="20"/>
          <w:szCs w:val="20"/>
        </w:rPr>
        <w:t>06 листопада 2018 р.</w:t>
      </w:r>
      <w:r w:rsidRPr="00383C27">
        <w:rPr>
          <w:rFonts w:ascii="Arial" w:hAnsi="Arial" w:cs="Arial"/>
          <w:color w:val="000000"/>
          <w:sz w:val="20"/>
          <w:szCs w:val="20"/>
        </w:rPr>
        <w:t>, спонсор</w:t>
      </w:r>
      <w:r>
        <w:rPr>
          <w:rFonts w:ascii="Arial" w:hAnsi="Arial" w:cs="Arial"/>
          <w:color w:val="000000"/>
          <w:sz w:val="20"/>
          <w:szCs w:val="20"/>
        </w:rPr>
        <w:t xml:space="preserve"> -</w:t>
      </w:r>
      <w:r w:rsidRPr="00383C2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C1203">
        <w:rPr>
          <w:rFonts w:ascii="Arial" w:hAnsi="Arial" w:cs="Arial"/>
          <w:sz w:val="20"/>
          <w:szCs w:val="20"/>
        </w:rPr>
        <w:t>Kompetenznetz</w:t>
      </w:r>
      <w:proofErr w:type="spellEnd"/>
      <w:r w:rsidRPr="002C12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203">
        <w:rPr>
          <w:rFonts w:ascii="Arial" w:hAnsi="Arial" w:cs="Arial"/>
          <w:sz w:val="20"/>
          <w:szCs w:val="20"/>
        </w:rPr>
        <w:t>Vorhofflimmern</w:t>
      </w:r>
      <w:proofErr w:type="spellEnd"/>
      <w:r w:rsidRPr="002C12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203">
        <w:rPr>
          <w:rFonts w:ascii="Arial" w:hAnsi="Arial" w:cs="Arial"/>
          <w:sz w:val="20"/>
          <w:szCs w:val="20"/>
        </w:rPr>
        <w:t>e.V</w:t>
      </w:r>
      <w:proofErr w:type="spellEnd"/>
      <w:r w:rsidRPr="002C1203">
        <w:rPr>
          <w:rFonts w:ascii="Arial" w:hAnsi="Arial" w:cs="Arial"/>
          <w:sz w:val="20"/>
          <w:szCs w:val="20"/>
        </w:rPr>
        <w:t>. (AFNET) [</w:t>
      </w:r>
      <w:proofErr w:type="spellStart"/>
      <w:r w:rsidRPr="002C1203">
        <w:rPr>
          <w:rFonts w:ascii="Arial" w:hAnsi="Arial" w:cs="Arial"/>
          <w:sz w:val="20"/>
          <w:szCs w:val="20"/>
        </w:rPr>
        <w:t>Atrial</w:t>
      </w:r>
      <w:proofErr w:type="spellEnd"/>
      <w:r w:rsidRPr="002C12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C1203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ibrillation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NETwork</w:t>
      </w:r>
      <w:proofErr w:type="spellEnd"/>
      <w:r>
        <w:rPr>
          <w:rFonts w:ascii="Arial" w:hAnsi="Arial" w:cs="Arial"/>
          <w:sz w:val="20"/>
          <w:szCs w:val="20"/>
        </w:rPr>
        <w:t>], Німеччина</w:t>
      </w:r>
    </w:p>
    <w:p w:rsidR="005D4C8E" w:rsidRPr="000F4E93" w:rsidRDefault="005D4C8E" w:rsidP="005D4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7D0B">
        <w:rPr>
          <w:rFonts w:ascii="Arial" w:hAnsi="Arial" w:cs="Arial"/>
          <w:sz w:val="20"/>
          <w:szCs w:val="20"/>
        </w:rPr>
        <w:t xml:space="preserve">Заявник – </w:t>
      </w:r>
      <w:r w:rsidRPr="000F4E93">
        <w:rPr>
          <w:rFonts w:ascii="Arial" w:hAnsi="Arial" w:cs="Arial"/>
          <w:color w:val="000000"/>
          <w:sz w:val="20"/>
          <w:szCs w:val="20"/>
        </w:rPr>
        <w:t>ТОВ «</w:t>
      </w:r>
      <w:proofErr w:type="spellStart"/>
      <w:r w:rsidRPr="000F4E93">
        <w:rPr>
          <w:rFonts w:ascii="Arial" w:hAnsi="Arial" w:cs="Arial"/>
          <w:color w:val="000000"/>
          <w:sz w:val="20"/>
          <w:szCs w:val="20"/>
        </w:rPr>
        <w:t>Чілтерн</w:t>
      </w:r>
      <w:proofErr w:type="spellEnd"/>
      <w:r w:rsidRPr="000F4E93">
        <w:rPr>
          <w:rFonts w:ascii="Arial" w:hAnsi="Arial" w:cs="Arial"/>
          <w:color w:val="000000"/>
          <w:sz w:val="20"/>
          <w:szCs w:val="20"/>
        </w:rPr>
        <w:t xml:space="preserve"> Інтернешнл Україна» [</w:t>
      </w:r>
      <w:proofErr w:type="spellStart"/>
      <w:r w:rsidRPr="0027780C">
        <w:rPr>
          <w:rFonts w:ascii="Arial" w:hAnsi="Arial" w:cs="Arial"/>
          <w:color w:val="000000"/>
          <w:sz w:val="20"/>
          <w:szCs w:val="20"/>
          <w:lang w:val="ru-RU"/>
        </w:rPr>
        <w:t>Chiltern</w:t>
      </w:r>
      <w:proofErr w:type="spellEnd"/>
      <w:r w:rsidRPr="000F4E9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7780C">
        <w:rPr>
          <w:rFonts w:ascii="Arial" w:hAnsi="Arial" w:cs="Arial"/>
          <w:color w:val="000000"/>
          <w:sz w:val="20"/>
          <w:szCs w:val="20"/>
          <w:lang w:val="ru-RU"/>
        </w:rPr>
        <w:t>International</w:t>
      </w:r>
      <w:proofErr w:type="spellEnd"/>
      <w:r w:rsidRPr="000F4E9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27780C">
        <w:rPr>
          <w:rFonts w:ascii="Arial" w:hAnsi="Arial" w:cs="Arial"/>
          <w:color w:val="000000"/>
          <w:sz w:val="20"/>
          <w:szCs w:val="20"/>
          <w:lang w:val="ru-RU"/>
        </w:rPr>
        <w:t>Ukraine</w:t>
      </w:r>
      <w:proofErr w:type="spellEnd"/>
      <w:r w:rsidRPr="000F4E93">
        <w:rPr>
          <w:rFonts w:ascii="Arial" w:hAnsi="Arial" w:cs="Arial"/>
          <w:color w:val="000000"/>
          <w:sz w:val="20"/>
          <w:szCs w:val="20"/>
        </w:rPr>
        <w:t xml:space="preserve"> </w:t>
      </w:r>
      <w:r w:rsidRPr="0027780C">
        <w:rPr>
          <w:rFonts w:ascii="Arial" w:hAnsi="Arial" w:cs="Arial"/>
          <w:color w:val="000000"/>
          <w:sz w:val="20"/>
          <w:szCs w:val="20"/>
          <w:lang w:val="ru-RU"/>
        </w:rPr>
        <w:t>LLC</w:t>
      </w:r>
      <w:r w:rsidRPr="000F4E93">
        <w:rPr>
          <w:rFonts w:ascii="Arial" w:hAnsi="Arial" w:cs="Arial"/>
          <w:color w:val="000000"/>
          <w:sz w:val="20"/>
          <w:szCs w:val="20"/>
        </w:rPr>
        <w:t>], Україна</w:t>
      </w:r>
    </w:p>
    <w:p w:rsidR="005D4C8E" w:rsidRPr="000F4E93" w:rsidRDefault="005D4C8E" w:rsidP="005D4C8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5D4C8E" w:rsidRPr="00D65C01" w:rsidRDefault="005D4C8E" w:rsidP="005D4C8E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2</w:t>
      </w:r>
      <w:r w:rsidRPr="003A7B70">
        <w:rPr>
          <w:rFonts w:ascii="Arial" w:hAnsi="Arial" w:cs="Arial"/>
          <w:b/>
          <w:color w:val="000000"/>
          <w:sz w:val="20"/>
          <w:szCs w:val="20"/>
        </w:rPr>
        <w:t>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65C01">
        <w:rPr>
          <w:rFonts w:ascii="Arial" w:eastAsia="Calibri" w:hAnsi="Arial" w:cs="Arial"/>
          <w:b/>
          <w:sz w:val="20"/>
          <w:szCs w:val="20"/>
        </w:rPr>
        <w:t xml:space="preserve">Оновлена брошура дослідника по препарату </w:t>
      </w:r>
      <w:proofErr w:type="spellStart"/>
      <w:r w:rsidRPr="00D65C01">
        <w:rPr>
          <w:rFonts w:ascii="Arial" w:eastAsia="Calibri" w:hAnsi="Arial" w:cs="Arial"/>
          <w:b/>
          <w:sz w:val="20"/>
          <w:szCs w:val="20"/>
        </w:rPr>
        <w:t>Тікагрелор</w:t>
      </w:r>
      <w:proofErr w:type="spellEnd"/>
      <w:r w:rsidRPr="00D65C01">
        <w:rPr>
          <w:rFonts w:ascii="Arial" w:eastAsia="Calibri" w:hAnsi="Arial" w:cs="Arial"/>
          <w:b/>
          <w:sz w:val="20"/>
          <w:szCs w:val="20"/>
        </w:rPr>
        <w:t xml:space="preserve"> (BRILINTA™, BRILIQUE™) версія 25.0 від 04 червня 2019 року </w:t>
      </w:r>
      <w:r w:rsidRPr="00D65C01">
        <w:rPr>
          <w:rFonts w:ascii="Arial" w:eastAsia="Calibri" w:hAnsi="Arial" w:cs="Arial"/>
          <w:sz w:val="20"/>
          <w:szCs w:val="20"/>
        </w:rPr>
        <w:t>до протоколу клінічного випробування</w:t>
      </w:r>
      <w:r w:rsidRPr="00D65C01">
        <w:rPr>
          <w:rFonts w:ascii="Arial" w:eastAsia="Calibri" w:hAnsi="Arial" w:cs="Arial"/>
          <w:color w:val="000000"/>
          <w:sz w:val="20"/>
          <w:szCs w:val="20"/>
        </w:rPr>
        <w:t xml:space="preserve"> «</w:t>
      </w:r>
      <w:proofErr w:type="spellStart"/>
      <w:r w:rsidRPr="00D65C01">
        <w:rPr>
          <w:rFonts w:ascii="Arial" w:eastAsia="Calibri" w:hAnsi="Arial" w:cs="Arial"/>
          <w:color w:val="000000"/>
          <w:sz w:val="20"/>
          <w:szCs w:val="20"/>
        </w:rPr>
        <w:t>Рандомізоване</w:t>
      </w:r>
      <w:proofErr w:type="spellEnd"/>
      <w:r w:rsidRPr="00D65C01">
        <w:rPr>
          <w:rFonts w:ascii="Arial" w:eastAsia="Calibri" w:hAnsi="Arial" w:cs="Arial"/>
          <w:color w:val="000000"/>
          <w:sz w:val="20"/>
          <w:szCs w:val="20"/>
        </w:rPr>
        <w:t xml:space="preserve">, подвійне сліпе, плацебо-контрольоване, міжнародне, </w:t>
      </w:r>
      <w:proofErr w:type="spellStart"/>
      <w:r w:rsidRPr="00D65C01">
        <w:rPr>
          <w:rFonts w:ascii="Arial" w:eastAsia="Calibri" w:hAnsi="Arial" w:cs="Arial"/>
          <w:color w:val="000000"/>
          <w:sz w:val="20"/>
          <w:szCs w:val="20"/>
        </w:rPr>
        <w:t>багатоцентрове</w:t>
      </w:r>
      <w:proofErr w:type="spellEnd"/>
      <w:r w:rsidRPr="00D65C01">
        <w:rPr>
          <w:rFonts w:ascii="Arial" w:eastAsia="Calibri" w:hAnsi="Arial" w:cs="Arial"/>
          <w:color w:val="000000"/>
          <w:sz w:val="20"/>
          <w:szCs w:val="20"/>
        </w:rPr>
        <w:t xml:space="preserve"> дослідження 3 фази з метою оцінки ефективності і безпеки </w:t>
      </w:r>
      <w:proofErr w:type="spellStart"/>
      <w:r w:rsidRPr="00D65C01">
        <w:rPr>
          <w:rFonts w:ascii="Arial" w:eastAsia="Calibri" w:hAnsi="Arial" w:cs="Arial"/>
          <w:b/>
          <w:color w:val="000000"/>
          <w:sz w:val="20"/>
          <w:szCs w:val="20"/>
        </w:rPr>
        <w:t>Тікагрелору</w:t>
      </w:r>
      <w:proofErr w:type="spellEnd"/>
      <w:r w:rsidRPr="00D65C01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Pr="00D65C01">
        <w:rPr>
          <w:rFonts w:ascii="Arial" w:eastAsia="Calibri" w:hAnsi="Arial" w:cs="Arial"/>
          <w:color w:val="000000"/>
          <w:sz w:val="20"/>
          <w:szCs w:val="20"/>
        </w:rPr>
        <w:t xml:space="preserve">та ацетилсаліцилової кислоти (АСК) у порівнянні з ацетилсаліциловою кислотою (АСК) для запобігання інсульту і смерті у пацієнтів з гострим ішемічним інсультом або </w:t>
      </w:r>
      <w:proofErr w:type="spellStart"/>
      <w:r w:rsidRPr="00D65C01">
        <w:rPr>
          <w:rFonts w:ascii="Arial" w:eastAsia="Calibri" w:hAnsi="Arial" w:cs="Arial"/>
          <w:color w:val="000000"/>
          <w:sz w:val="20"/>
          <w:szCs w:val="20"/>
        </w:rPr>
        <w:t>транзиторною</w:t>
      </w:r>
      <w:proofErr w:type="spellEnd"/>
      <w:r w:rsidRPr="00D65C01">
        <w:rPr>
          <w:rFonts w:ascii="Arial" w:eastAsia="Calibri" w:hAnsi="Arial" w:cs="Arial"/>
          <w:color w:val="000000"/>
          <w:sz w:val="20"/>
          <w:szCs w:val="20"/>
        </w:rPr>
        <w:t xml:space="preserve"> ішемічною атакою [THALES – гострий інсульт або </w:t>
      </w:r>
      <w:proofErr w:type="spellStart"/>
      <w:r w:rsidRPr="00D65C01">
        <w:rPr>
          <w:rFonts w:ascii="Arial" w:eastAsia="Calibri" w:hAnsi="Arial" w:cs="Arial"/>
          <w:color w:val="000000"/>
          <w:sz w:val="20"/>
          <w:szCs w:val="20"/>
        </w:rPr>
        <w:t>транзиторна</w:t>
      </w:r>
      <w:proofErr w:type="spellEnd"/>
      <w:r w:rsidRPr="00D65C01">
        <w:rPr>
          <w:rFonts w:ascii="Arial" w:eastAsia="Calibri" w:hAnsi="Arial" w:cs="Arial"/>
          <w:color w:val="000000"/>
          <w:sz w:val="20"/>
          <w:szCs w:val="20"/>
        </w:rPr>
        <w:t xml:space="preserve"> ішемічна атака у пацієнтів, що отримували лікування </w:t>
      </w:r>
      <w:proofErr w:type="spellStart"/>
      <w:r w:rsidRPr="00D65C01">
        <w:rPr>
          <w:rFonts w:ascii="Arial" w:eastAsia="Calibri" w:hAnsi="Arial" w:cs="Arial"/>
          <w:color w:val="000000"/>
          <w:sz w:val="20"/>
          <w:szCs w:val="20"/>
        </w:rPr>
        <w:t>Тікагрелором</w:t>
      </w:r>
      <w:proofErr w:type="spellEnd"/>
      <w:r w:rsidRPr="00D65C01">
        <w:rPr>
          <w:rFonts w:ascii="Arial" w:eastAsia="Calibri" w:hAnsi="Arial" w:cs="Arial"/>
          <w:color w:val="000000"/>
          <w:sz w:val="20"/>
          <w:szCs w:val="20"/>
        </w:rPr>
        <w:t xml:space="preserve"> та ацетилсаліциловою кислотою (АСК) для запобігання інсульту і смерті]»,</w:t>
      </w:r>
      <w:r w:rsidRPr="00D65C01">
        <w:rPr>
          <w:rFonts w:ascii="Arial" w:eastAsia="Calibri" w:hAnsi="Arial" w:cs="Arial"/>
          <w:sz w:val="20"/>
          <w:szCs w:val="20"/>
        </w:rPr>
        <w:t xml:space="preserve"> код дослідження</w:t>
      </w:r>
      <w:r w:rsidRPr="00D65C0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D65C01">
        <w:rPr>
          <w:rFonts w:ascii="Arial" w:eastAsia="Calibri" w:hAnsi="Arial" w:cs="Arial"/>
          <w:b/>
          <w:color w:val="000000"/>
          <w:sz w:val="20"/>
          <w:szCs w:val="20"/>
        </w:rPr>
        <w:t>D5134C00003,</w:t>
      </w:r>
      <w:r w:rsidRPr="00D65C01">
        <w:rPr>
          <w:rFonts w:ascii="Arial" w:eastAsia="Calibri" w:hAnsi="Arial" w:cs="Arial"/>
          <w:color w:val="000000"/>
          <w:sz w:val="20"/>
          <w:szCs w:val="20"/>
        </w:rPr>
        <w:t xml:space="preserve"> версія 2.1 від 5 лютого 2019 р.,</w:t>
      </w:r>
      <w:r w:rsidRPr="00D65C01">
        <w:rPr>
          <w:rFonts w:ascii="Arial" w:eastAsia="Calibri" w:hAnsi="Arial" w:cs="Arial"/>
          <w:sz w:val="20"/>
          <w:szCs w:val="20"/>
        </w:rPr>
        <w:t xml:space="preserve"> спонсор -</w:t>
      </w:r>
      <w:r w:rsidRPr="00D65C01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Pr="00D65C01">
        <w:rPr>
          <w:rFonts w:ascii="Arial" w:eastAsia="Calibri" w:hAnsi="Arial" w:cs="Arial"/>
          <w:color w:val="000000"/>
          <w:sz w:val="20"/>
          <w:szCs w:val="20"/>
        </w:rPr>
        <w:t>AstraZeneca</w:t>
      </w:r>
      <w:proofErr w:type="spellEnd"/>
      <w:r w:rsidRPr="00D65C01">
        <w:rPr>
          <w:rFonts w:ascii="Arial" w:eastAsia="Calibri" w:hAnsi="Arial" w:cs="Arial"/>
          <w:color w:val="000000"/>
          <w:sz w:val="20"/>
          <w:szCs w:val="20"/>
        </w:rPr>
        <w:t xml:space="preserve"> AB, </w:t>
      </w:r>
      <w:proofErr w:type="spellStart"/>
      <w:r w:rsidRPr="00D65C01">
        <w:rPr>
          <w:rFonts w:ascii="Arial" w:eastAsia="Calibri" w:hAnsi="Arial" w:cs="Arial"/>
          <w:color w:val="000000"/>
          <w:sz w:val="20"/>
          <w:szCs w:val="20"/>
        </w:rPr>
        <w:t>Sweden</w:t>
      </w:r>
      <w:proofErr w:type="spellEnd"/>
    </w:p>
    <w:p w:rsidR="005D4C8E" w:rsidRPr="00D65C01" w:rsidRDefault="005D4C8E" w:rsidP="005D4C8E">
      <w:pPr>
        <w:widowControl w:val="0"/>
        <w:tabs>
          <w:tab w:val="left" w:pos="10170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D65C01">
        <w:rPr>
          <w:rFonts w:ascii="Arial" w:eastAsia="Calibri" w:hAnsi="Arial" w:cs="Arial"/>
          <w:sz w:val="20"/>
          <w:szCs w:val="20"/>
        </w:rPr>
        <w:t>Заявник –</w:t>
      </w:r>
      <w:r w:rsidRPr="00D65C01">
        <w:rPr>
          <w:rFonts w:ascii="Arial" w:eastAsia="Calibri" w:hAnsi="Arial" w:cs="Arial"/>
          <w:color w:val="000000"/>
          <w:sz w:val="20"/>
          <w:szCs w:val="20"/>
        </w:rPr>
        <w:t xml:space="preserve"> ТОВ «АСТРАЗЕНЕКА УКРАЇНА»</w:t>
      </w:r>
    </w:p>
    <w:p w:rsidR="005D4C8E" w:rsidRPr="00D65C01" w:rsidRDefault="005D4C8E" w:rsidP="005D4C8E">
      <w:pPr>
        <w:widowControl w:val="0"/>
        <w:tabs>
          <w:tab w:val="left" w:pos="10170"/>
        </w:tabs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:rsidR="005D4C8E" w:rsidRPr="00D04958" w:rsidRDefault="005D4C8E" w:rsidP="005D4C8E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de-DE"/>
        </w:rPr>
      </w:pPr>
      <w:r w:rsidRPr="00D04958">
        <w:rPr>
          <w:rFonts w:ascii="Arial" w:hAnsi="Arial" w:cs="Arial"/>
          <w:b/>
          <w:color w:val="000000"/>
          <w:sz w:val="20"/>
          <w:szCs w:val="20"/>
        </w:rPr>
        <w:t xml:space="preserve">3. </w:t>
      </w:r>
      <w:r w:rsidRPr="00D04958">
        <w:rPr>
          <w:rFonts w:ascii="Arial" w:eastAsia="Times New Roman" w:hAnsi="Arial" w:cs="Arial"/>
          <w:b/>
          <w:sz w:val="20"/>
          <w:szCs w:val="20"/>
        </w:rPr>
        <w:t xml:space="preserve">Оновлений Протокол клінічного дослідження RSJ10201, версія 3.0 від 31 липня 2019 року, англійською мовою; Брошура дослідника 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SHR</w:t>
      </w:r>
      <w:r w:rsidRPr="00D04958">
        <w:rPr>
          <w:rFonts w:ascii="Arial" w:eastAsia="Times New Roman" w:hAnsi="Arial" w:cs="Arial"/>
          <w:b/>
          <w:sz w:val="20"/>
          <w:szCs w:val="20"/>
        </w:rPr>
        <w:t>0302, версія 7.0 від 29 грудня 2018 року, англійською мовою;</w:t>
      </w:r>
      <w:r w:rsidRPr="00D04958">
        <w:rPr>
          <w:rFonts w:ascii="Arial" w:eastAsia="Times New Roman" w:hAnsi="Arial" w:cs="Arial"/>
          <w:sz w:val="20"/>
          <w:szCs w:val="20"/>
        </w:rPr>
        <w:t xml:space="preserve"> </w:t>
      </w:r>
      <w:r w:rsidRPr="00D04958">
        <w:rPr>
          <w:rFonts w:ascii="Arial" w:eastAsia="Times New Roman" w:hAnsi="Arial" w:cs="Arial"/>
          <w:b/>
          <w:sz w:val="20"/>
          <w:szCs w:val="20"/>
        </w:rPr>
        <w:t xml:space="preserve">Інформаційний листок і форма згоди, версія 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V</w:t>
      </w:r>
      <w:r w:rsidRPr="00D04958">
        <w:rPr>
          <w:rFonts w:ascii="Arial" w:eastAsia="Times New Roman" w:hAnsi="Arial" w:cs="Arial"/>
          <w:b/>
          <w:sz w:val="20"/>
          <w:szCs w:val="20"/>
        </w:rPr>
        <w:t>3.0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UKR</w:t>
      </w:r>
      <w:r w:rsidRPr="00D04958">
        <w:rPr>
          <w:rFonts w:ascii="Arial" w:eastAsia="Times New Roman" w:hAnsi="Arial" w:cs="Arial"/>
          <w:b/>
          <w:sz w:val="20"/>
          <w:szCs w:val="20"/>
        </w:rPr>
        <w:t>(</w:t>
      </w:r>
      <w:proofErr w:type="spellStart"/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uk</w:t>
      </w:r>
      <w:proofErr w:type="spellEnd"/>
      <w:r w:rsidRPr="00D04958">
        <w:rPr>
          <w:rFonts w:ascii="Arial" w:eastAsia="Times New Roman" w:hAnsi="Arial" w:cs="Arial"/>
          <w:b/>
          <w:sz w:val="20"/>
          <w:szCs w:val="20"/>
        </w:rPr>
        <w:t xml:space="preserve">)1.0 від 22 серпня 2019 року, переклад українською мовою від 06 вересня 2019 року; Інформаційний листок і форма згоди, версія 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V</w:t>
      </w:r>
      <w:r w:rsidRPr="00D04958">
        <w:rPr>
          <w:rFonts w:ascii="Arial" w:eastAsia="Times New Roman" w:hAnsi="Arial" w:cs="Arial"/>
          <w:b/>
          <w:sz w:val="20"/>
          <w:szCs w:val="20"/>
        </w:rPr>
        <w:t>3.0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UKR</w:t>
      </w:r>
      <w:r w:rsidRPr="00D04958">
        <w:rPr>
          <w:rFonts w:ascii="Arial" w:eastAsia="Times New Roman" w:hAnsi="Arial" w:cs="Arial"/>
          <w:b/>
          <w:sz w:val="20"/>
          <w:szCs w:val="20"/>
        </w:rPr>
        <w:t>(</w:t>
      </w:r>
      <w:proofErr w:type="spellStart"/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ru</w:t>
      </w:r>
      <w:proofErr w:type="spellEnd"/>
      <w:r w:rsidRPr="00D04958">
        <w:rPr>
          <w:rFonts w:ascii="Arial" w:eastAsia="Times New Roman" w:hAnsi="Arial" w:cs="Arial"/>
          <w:b/>
          <w:sz w:val="20"/>
          <w:szCs w:val="20"/>
        </w:rPr>
        <w:t xml:space="preserve">)1.0 від 22 серпня 2019 року, переклад російською мовою від 06 вересня 2019 року; Вагітна партнерка: інформаційний листок та форма згоди на проведення аналізу на вагітність і відповідне подальше спостереження, версія 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V</w:t>
      </w:r>
      <w:r w:rsidRPr="00D04958">
        <w:rPr>
          <w:rFonts w:ascii="Arial" w:eastAsia="Times New Roman" w:hAnsi="Arial" w:cs="Arial"/>
          <w:b/>
          <w:sz w:val="20"/>
          <w:szCs w:val="20"/>
        </w:rPr>
        <w:t>2.0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UKR</w:t>
      </w:r>
      <w:r w:rsidRPr="00D04958">
        <w:rPr>
          <w:rFonts w:ascii="Arial" w:eastAsia="Times New Roman" w:hAnsi="Arial" w:cs="Arial"/>
          <w:b/>
          <w:sz w:val="20"/>
          <w:szCs w:val="20"/>
        </w:rPr>
        <w:t>(</w:t>
      </w:r>
      <w:proofErr w:type="spellStart"/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uk</w:t>
      </w:r>
      <w:proofErr w:type="spellEnd"/>
      <w:r w:rsidRPr="00D04958">
        <w:rPr>
          <w:rFonts w:ascii="Arial" w:eastAsia="Times New Roman" w:hAnsi="Arial" w:cs="Arial"/>
          <w:b/>
          <w:sz w:val="20"/>
          <w:szCs w:val="20"/>
        </w:rPr>
        <w:t xml:space="preserve">)1.0 від 22 серпня 2019 року, переклад українською мовою від 06 вересня 2019 року; Вагітна партнерка: інформаційний листок та форма згоди на проведення аналізу на вагітність і відповідне подальше спостереження, версія 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V</w:t>
      </w:r>
      <w:r w:rsidRPr="00D04958">
        <w:rPr>
          <w:rFonts w:ascii="Arial" w:eastAsia="Times New Roman" w:hAnsi="Arial" w:cs="Arial"/>
          <w:b/>
          <w:sz w:val="20"/>
          <w:szCs w:val="20"/>
        </w:rPr>
        <w:t>2.0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UKR</w:t>
      </w:r>
      <w:r w:rsidRPr="00D04958">
        <w:rPr>
          <w:rFonts w:ascii="Arial" w:eastAsia="Times New Roman" w:hAnsi="Arial" w:cs="Arial"/>
          <w:b/>
          <w:sz w:val="20"/>
          <w:szCs w:val="20"/>
        </w:rPr>
        <w:t>(</w:t>
      </w:r>
      <w:proofErr w:type="spellStart"/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ru</w:t>
      </w:r>
      <w:proofErr w:type="spellEnd"/>
      <w:r w:rsidRPr="00D04958">
        <w:rPr>
          <w:rFonts w:ascii="Arial" w:eastAsia="Times New Roman" w:hAnsi="Arial" w:cs="Arial"/>
          <w:b/>
          <w:sz w:val="20"/>
          <w:szCs w:val="20"/>
        </w:rPr>
        <w:t>)1.0 від 22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 </w:t>
      </w:r>
      <w:r w:rsidRPr="00D04958">
        <w:rPr>
          <w:rFonts w:ascii="Arial" w:eastAsia="Times New Roman" w:hAnsi="Arial" w:cs="Arial"/>
          <w:b/>
          <w:sz w:val="20"/>
          <w:szCs w:val="20"/>
        </w:rPr>
        <w:t xml:space="preserve">серпня 2019 року, переклад російською мовою від 06 вересня 2019 року; Картка візитів, версія 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V</w:t>
      </w:r>
      <w:r w:rsidRPr="00D04958">
        <w:rPr>
          <w:rFonts w:ascii="Arial" w:eastAsia="Times New Roman" w:hAnsi="Arial" w:cs="Arial"/>
          <w:b/>
          <w:sz w:val="20"/>
          <w:szCs w:val="20"/>
        </w:rPr>
        <w:t>01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UKR</w:t>
      </w:r>
      <w:r w:rsidRPr="00D04958">
        <w:rPr>
          <w:rFonts w:ascii="Arial" w:eastAsia="Times New Roman" w:hAnsi="Arial" w:cs="Arial"/>
          <w:b/>
          <w:sz w:val="20"/>
          <w:szCs w:val="20"/>
        </w:rPr>
        <w:t>(</w:t>
      </w:r>
      <w:proofErr w:type="spellStart"/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uk</w:t>
      </w:r>
      <w:proofErr w:type="spellEnd"/>
      <w:r w:rsidRPr="00D04958">
        <w:rPr>
          <w:rFonts w:ascii="Arial" w:eastAsia="Times New Roman" w:hAnsi="Arial" w:cs="Arial"/>
          <w:b/>
          <w:sz w:val="20"/>
          <w:szCs w:val="20"/>
        </w:rPr>
        <w:t xml:space="preserve">) від 23 травня 2019 року, переклад українською мовою від 02 серпня 2019 року; Картка візитів, версія 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V</w:t>
      </w:r>
      <w:r w:rsidRPr="00D04958">
        <w:rPr>
          <w:rFonts w:ascii="Arial" w:eastAsia="Times New Roman" w:hAnsi="Arial" w:cs="Arial"/>
          <w:b/>
          <w:sz w:val="20"/>
          <w:szCs w:val="20"/>
        </w:rPr>
        <w:t>01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UKR</w:t>
      </w:r>
      <w:r w:rsidRPr="00D04958">
        <w:rPr>
          <w:rFonts w:ascii="Arial" w:eastAsia="Times New Roman" w:hAnsi="Arial" w:cs="Arial"/>
          <w:b/>
          <w:sz w:val="20"/>
          <w:szCs w:val="20"/>
        </w:rPr>
        <w:t>(</w:t>
      </w:r>
      <w:proofErr w:type="spellStart"/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ru</w:t>
      </w:r>
      <w:proofErr w:type="spellEnd"/>
      <w:r w:rsidRPr="00D04958">
        <w:rPr>
          <w:rFonts w:ascii="Arial" w:eastAsia="Times New Roman" w:hAnsi="Arial" w:cs="Arial"/>
          <w:b/>
          <w:sz w:val="20"/>
          <w:szCs w:val="20"/>
        </w:rPr>
        <w:t>) від 23 травня 2019 року, переклад російською мовою від 02 серпня 2019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 </w:t>
      </w:r>
      <w:r w:rsidRPr="00D04958">
        <w:rPr>
          <w:rFonts w:ascii="Arial" w:eastAsia="Times New Roman" w:hAnsi="Arial" w:cs="Arial"/>
          <w:b/>
          <w:sz w:val="20"/>
          <w:szCs w:val="20"/>
        </w:rPr>
        <w:t xml:space="preserve">року; Картка-нагадування про візит, версія 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V</w:t>
      </w:r>
      <w:r w:rsidRPr="00D04958">
        <w:rPr>
          <w:rFonts w:ascii="Arial" w:eastAsia="Times New Roman" w:hAnsi="Arial" w:cs="Arial"/>
          <w:b/>
          <w:sz w:val="20"/>
          <w:szCs w:val="20"/>
        </w:rPr>
        <w:t>01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UKR</w:t>
      </w:r>
      <w:r w:rsidRPr="00D04958">
        <w:rPr>
          <w:rFonts w:ascii="Arial" w:eastAsia="Times New Roman" w:hAnsi="Arial" w:cs="Arial"/>
          <w:b/>
          <w:sz w:val="20"/>
          <w:szCs w:val="20"/>
        </w:rPr>
        <w:t>(</w:t>
      </w:r>
      <w:proofErr w:type="spellStart"/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uk</w:t>
      </w:r>
      <w:proofErr w:type="spellEnd"/>
      <w:r w:rsidRPr="00D04958">
        <w:rPr>
          <w:rFonts w:ascii="Arial" w:eastAsia="Times New Roman" w:hAnsi="Arial" w:cs="Arial"/>
          <w:b/>
          <w:sz w:val="20"/>
          <w:szCs w:val="20"/>
        </w:rPr>
        <w:t xml:space="preserve">) від 23 травня 2019 року, переклад українською мовою від 02 серпня 2019 року; Картка-нагадування про візит, версія 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V</w:t>
      </w:r>
      <w:r w:rsidRPr="00D04958">
        <w:rPr>
          <w:rFonts w:ascii="Arial" w:eastAsia="Times New Roman" w:hAnsi="Arial" w:cs="Arial"/>
          <w:b/>
          <w:sz w:val="20"/>
          <w:szCs w:val="20"/>
        </w:rPr>
        <w:t>01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UKR</w:t>
      </w:r>
      <w:r w:rsidRPr="00D04958">
        <w:rPr>
          <w:rFonts w:ascii="Arial" w:eastAsia="Times New Roman" w:hAnsi="Arial" w:cs="Arial"/>
          <w:b/>
          <w:sz w:val="20"/>
          <w:szCs w:val="20"/>
        </w:rPr>
        <w:t>(</w:t>
      </w:r>
      <w:proofErr w:type="spellStart"/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ru</w:t>
      </w:r>
      <w:proofErr w:type="spellEnd"/>
      <w:r w:rsidRPr="00D04958">
        <w:rPr>
          <w:rFonts w:ascii="Arial" w:eastAsia="Times New Roman" w:hAnsi="Arial" w:cs="Arial"/>
          <w:b/>
          <w:sz w:val="20"/>
          <w:szCs w:val="20"/>
        </w:rPr>
        <w:t>) від 23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 </w:t>
      </w:r>
      <w:r w:rsidRPr="00D04958">
        <w:rPr>
          <w:rFonts w:ascii="Arial" w:eastAsia="Times New Roman" w:hAnsi="Arial" w:cs="Arial"/>
          <w:b/>
          <w:sz w:val="20"/>
          <w:szCs w:val="20"/>
        </w:rPr>
        <w:t xml:space="preserve">травня 2019 року, переклад російською мовою від 02 серпня 2019 року; Плакат для пацієнтів, версія 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V</w:t>
      </w:r>
      <w:r w:rsidRPr="00D04958">
        <w:rPr>
          <w:rFonts w:ascii="Arial" w:eastAsia="Times New Roman" w:hAnsi="Arial" w:cs="Arial"/>
          <w:b/>
          <w:sz w:val="20"/>
          <w:szCs w:val="20"/>
        </w:rPr>
        <w:t>01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UKR</w:t>
      </w:r>
      <w:r w:rsidRPr="00D04958">
        <w:rPr>
          <w:rFonts w:ascii="Arial" w:eastAsia="Times New Roman" w:hAnsi="Arial" w:cs="Arial"/>
          <w:b/>
          <w:sz w:val="20"/>
          <w:szCs w:val="20"/>
        </w:rPr>
        <w:t>(</w:t>
      </w:r>
      <w:proofErr w:type="spellStart"/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uk</w:t>
      </w:r>
      <w:proofErr w:type="spellEnd"/>
      <w:r w:rsidRPr="00D04958">
        <w:rPr>
          <w:rFonts w:ascii="Arial" w:eastAsia="Times New Roman" w:hAnsi="Arial" w:cs="Arial"/>
          <w:b/>
          <w:sz w:val="20"/>
          <w:szCs w:val="20"/>
        </w:rPr>
        <w:t xml:space="preserve">) від 23 травня 2019 року, переклад українською мовою від 07 серпня 2019 року; Плакат для пацієнтів, версія 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V</w:t>
      </w:r>
      <w:r w:rsidRPr="00D04958">
        <w:rPr>
          <w:rFonts w:ascii="Arial" w:eastAsia="Times New Roman" w:hAnsi="Arial" w:cs="Arial"/>
          <w:b/>
          <w:sz w:val="20"/>
          <w:szCs w:val="20"/>
        </w:rPr>
        <w:t>01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UKR</w:t>
      </w:r>
      <w:r w:rsidRPr="00D04958">
        <w:rPr>
          <w:rFonts w:ascii="Arial" w:eastAsia="Times New Roman" w:hAnsi="Arial" w:cs="Arial"/>
          <w:b/>
          <w:sz w:val="20"/>
          <w:szCs w:val="20"/>
        </w:rPr>
        <w:t>(</w:t>
      </w:r>
      <w:proofErr w:type="spellStart"/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ru</w:t>
      </w:r>
      <w:proofErr w:type="spellEnd"/>
      <w:r w:rsidRPr="00D04958">
        <w:rPr>
          <w:rFonts w:ascii="Arial" w:eastAsia="Times New Roman" w:hAnsi="Arial" w:cs="Arial"/>
          <w:b/>
          <w:sz w:val="20"/>
          <w:szCs w:val="20"/>
        </w:rPr>
        <w:t>) від 23 травня 2019 року, переклад російською мовою від 07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 </w:t>
      </w:r>
      <w:r w:rsidRPr="00D04958">
        <w:rPr>
          <w:rFonts w:ascii="Arial" w:eastAsia="Times New Roman" w:hAnsi="Arial" w:cs="Arial"/>
          <w:b/>
          <w:sz w:val="20"/>
          <w:szCs w:val="20"/>
        </w:rPr>
        <w:t xml:space="preserve">серпня 2019 року; Брошура для пацієнтів, версія 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V</w:t>
      </w:r>
      <w:r w:rsidRPr="00D04958">
        <w:rPr>
          <w:rFonts w:ascii="Arial" w:eastAsia="Times New Roman" w:hAnsi="Arial" w:cs="Arial"/>
          <w:b/>
          <w:sz w:val="20"/>
          <w:szCs w:val="20"/>
        </w:rPr>
        <w:t>01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UKR</w:t>
      </w:r>
      <w:r w:rsidRPr="00D04958">
        <w:rPr>
          <w:rFonts w:ascii="Arial" w:eastAsia="Times New Roman" w:hAnsi="Arial" w:cs="Arial"/>
          <w:b/>
          <w:sz w:val="20"/>
          <w:szCs w:val="20"/>
        </w:rPr>
        <w:t>(</w:t>
      </w:r>
      <w:proofErr w:type="spellStart"/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uk</w:t>
      </w:r>
      <w:proofErr w:type="spellEnd"/>
      <w:r w:rsidRPr="00D04958">
        <w:rPr>
          <w:rFonts w:ascii="Arial" w:eastAsia="Times New Roman" w:hAnsi="Arial" w:cs="Arial"/>
          <w:b/>
          <w:sz w:val="20"/>
          <w:szCs w:val="20"/>
        </w:rPr>
        <w:t xml:space="preserve">) від 23 травня 2019 року, переклад українською </w:t>
      </w:r>
      <w:r w:rsidRPr="0098376A">
        <w:rPr>
          <w:rFonts w:ascii="Arial" w:eastAsia="Times New Roman" w:hAnsi="Arial" w:cs="Arial"/>
          <w:b/>
          <w:sz w:val="20"/>
          <w:szCs w:val="20"/>
        </w:rPr>
        <w:t xml:space="preserve">мовою для 02 серпня 2019 року; Брошура для пацієнтів, версія </w:t>
      </w:r>
      <w:r w:rsidRPr="0098376A">
        <w:rPr>
          <w:rFonts w:ascii="Arial" w:eastAsia="Times New Roman" w:hAnsi="Arial" w:cs="Arial"/>
          <w:b/>
          <w:sz w:val="20"/>
          <w:szCs w:val="20"/>
          <w:lang w:val="ru-RU"/>
        </w:rPr>
        <w:t>V</w:t>
      </w:r>
      <w:r w:rsidRPr="0098376A">
        <w:rPr>
          <w:rFonts w:ascii="Arial" w:eastAsia="Times New Roman" w:hAnsi="Arial" w:cs="Arial"/>
          <w:b/>
          <w:sz w:val="20"/>
          <w:szCs w:val="20"/>
        </w:rPr>
        <w:t>01</w:t>
      </w:r>
      <w:r w:rsidRPr="0098376A">
        <w:rPr>
          <w:rFonts w:ascii="Arial" w:eastAsia="Times New Roman" w:hAnsi="Arial" w:cs="Arial"/>
          <w:b/>
          <w:sz w:val="20"/>
          <w:szCs w:val="20"/>
          <w:lang w:val="ru-RU"/>
        </w:rPr>
        <w:t>UKR</w:t>
      </w:r>
      <w:r w:rsidRPr="0098376A">
        <w:rPr>
          <w:rFonts w:ascii="Arial" w:eastAsia="Times New Roman" w:hAnsi="Arial" w:cs="Arial"/>
          <w:b/>
          <w:sz w:val="20"/>
          <w:szCs w:val="20"/>
        </w:rPr>
        <w:t>(</w:t>
      </w:r>
      <w:proofErr w:type="spellStart"/>
      <w:r w:rsidRPr="0098376A">
        <w:rPr>
          <w:rFonts w:ascii="Arial" w:eastAsia="Times New Roman" w:hAnsi="Arial" w:cs="Arial"/>
          <w:b/>
          <w:sz w:val="20"/>
          <w:szCs w:val="20"/>
          <w:lang w:val="ru-RU"/>
        </w:rPr>
        <w:t>ru</w:t>
      </w:r>
      <w:proofErr w:type="spellEnd"/>
      <w:r w:rsidRPr="0098376A">
        <w:rPr>
          <w:rFonts w:ascii="Arial" w:eastAsia="Times New Roman" w:hAnsi="Arial" w:cs="Arial"/>
          <w:b/>
          <w:sz w:val="20"/>
          <w:szCs w:val="20"/>
        </w:rPr>
        <w:t xml:space="preserve">) від 23 травня 2019 року, переклад російською мовою для 02 серпня 2019 року; Інформаційний бюлетень для друзів та членів сім'ї, версія </w:t>
      </w:r>
      <w:r w:rsidRPr="0098376A">
        <w:rPr>
          <w:rFonts w:ascii="Arial" w:eastAsia="Times New Roman" w:hAnsi="Arial" w:cs="Arial"/>
          <w:b/>
          <w:sz w:val="20"/>
          <w:szCs w:val="20"/>
          <w:lang w:val="ru-RU"/>
        </w:rPr>
        <w:t>V</w:t>
      </w:r>
      <w:r w:rsidRPr="0098376A">
        <w:rPr>
          <w:rFonts w:ascii="Arial" w:eastAsia="Times New Roman" w:hAnsi="Arial" w:cs="Arial"/>
          <w:b/>
          <w:sz w:val="20"/>
          <w:szCs w:val="20"/>
        </w:rPr>
        <w:t>01</w:t>
      </w:r>
      <w:r w:rsidRPr="0098376A">
        <w:rPr>
          <w:rFonts w:ascii="Arial" w:eastAsia="Times New Roman" w:hAnsi="Arial" w:cs="Arial"/>
          <w:b/>
          <w:sz w:val="20"/>
          <w:szCs w:val="20"/>
          <w:lang w:val="ru-RU"/>
        </w:rPr>
        <w:t>UKR</w:t>
      </w:r>
      <w:r w:rsidRPr="0098376A">
        <w:rPr>
          <w:rFonts w:ascii="Arial" w:eastAsia="Times New Roman" w:hAnsi="Arial" w:cs="Arial"/>
          <w:b/>
          <w:sz w:val="20"/>
          <w:szCs w:val="20"/>
        </w:rPr>
        <w:t>(</w:t>
      </w:r>
      <w:proofErr w:type="spellStart"/>
      <w:r w:rsidRPr="0098376A">
        <w:rPr>
          <w:rFonts w:ascii="Arial" w:eastAsia="Times New Roman" w:hAnsi="Arial" w:cs="Arial"/>
          <w:b/>
          <w:sz w:val="20"/>
          <w:szCs w:val="20"/>
          <w:lang w:val="ru-RU"/>
        </w:rPr>
        <w:t>uk</w:t>
      </w:r>
      <w:proofErr w:type="spellEnd"/>
      <w:r w:rsidRPr="0098376A">
        <w:rPr>
          <w:rFonts w:ascii="Arial" w:eastAsia="Times New Roman" w:hAnsi="Arial" w:cs="Arial"/>
          <w:b/>
          <w:sz w:val="20"/>
          <w:szCs w:val="20"/>
        </w:rPr>
        <w:t>) від 23 травня 2019 року, переклад українською мовою від 02 серпня 2</w:t>
      </w:r>
      <w:r w:rsidRPr="00D04958">
        <w:rPr>
          <w:rFonts w:ascii="Arial" w:eastAsia="Times New Roman" w:hAnsi="Arial" w:cs="Arial"/>
          <w:b/>
          <w:sz w:val="20"/>
          <w:szCs w:val="20"/>
        </w:rPr>
        <w:t xml:space="preserve">019 року;  Інформаційний бюлетень для друзів та членів сім'ї, версія 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V</w:t>
      </w:r>
      <w:r w:rsidRPr="00D04958">
        <w:rPr>
          <w:rFonts w:ascii="Arial" w:eastAsia="Times New Roman" w:hAnsi="Arial" w:cs="Arial"/>
          <w:b/>
          <w:sz w:val="20"/>
          <w:szCs w:val="20"/>
        </w:rPr>
        <w:t>01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UKR</w:t>
      </w:r>
      <w:r w:rsidRPr="00D04958">
        <w:rPr>
          <w:rFonts w:ascii="Arial" w:eastAsia="Times New Roman" w:hAnsi="Arial" w:cs="Arial"/>
          <w:b/>
          <w:sz w:val="20"/>
          <w:szCs w:val="20"/>
        </w:rPr>
        <w:t>(</w:t>
      </w:r>
      <w:proofErr w:type="spellStart"/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ru</w:t>
      </w:r>
      <w:proofErr w:type="spellEnd"/>
      <w:r w:rsidRPr="00D04958">
        <w:rPr>
          <w:rFonts w:ascii="Arial" w:eastAsia="Times New Roman" w:hAnsi="Arial" w:cs="Arial"/>
          <w:b/>
          <w:sz w:val="20"/>
          <w:szCs w:val="20"/>
        </w:rPr>
        <w:t>) від 23 травня 2019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 </w:t>
      </w:r>
      <w:r w:rsidRPr="00D04958">
        <w:rPr>
          <w:rFonts w:ascii="Arial" w:eastAsia="Times New Roman" w:hAnsi="Arial" w:cs="Arial"/>
          <w:b/>
          <w:sz w:val="20"/>
          <w:szCs w:val="20"/>
        </w:rPr>
        <w:t xml:space="preserve">року, переклад російською мовою від 02 серпня 2019 року; Листівка для пацієнтів, версія 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V</w:t>
      </w:r>
      <w:r w:rsidRPr="00D04958">
        <w:rPr>
          <w:rFonts w:ascii="Arial" w:eastAsia="Times New Roman" w:hAnsi="Arial" w:cs="Arial"/>
          <w:b/>
          <w:sz w:val="20"/>
          <w:szCs w:val="20"/>
        </w:rPr>
        <w:t>01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UKR</w:t>
      </w:r>
      <w:r w:rsidRPr="00D04958">
        <w:rPr>
          <w:rFonts w:ascii="Arial" w:eastAsia="Times New Roman" w:hAnsi="Arial" w:cs="Arial"/>
          <w:b/>
          <w:sz w:val="20"/>
          <w:szCs w:val="20"/>
        </w:rPr>
        <w:t>(</w:t>
      </w:r>
      <w:proofErr w:type="spellStart"/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uk</w:t>
      </w:r>
      <w:proofErr w:type="spellEnd"/>
      <w:r w:rsidRPr="00D04958">
        <w:rPr>
          <w:rFonts w:ascii="Arial" w:eastAsia="Times New Roman" w:hAnsi="Arial" w:cs="Arial"/>
          <w:b/>
          <w:sz w:val="20"/>
          <w:szCs w:val="20"/>
        </w:rPr>
        <w:t xml:space="preserve">) від 23 травня 2019 року, переклад українською мовою від 07 серпня 2019 року; Листівка для пацієнтів, версія 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V</w:t>
      </w:r>
      <w:r w:rsidRPr="00D04958">
        <w:rPr>
          <w:rFonts w:ascii="Arial" w:eastAsia="Times New Roman" w:hAnsi="Arial" w:cs="Arial"/>
          <w:b/>
          <w:sz w:val="20"/>
          <w:szCs w:val="20"/>
        </w:rPr>
        <w:t>01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UKR</w:t>
      </w:r>
      <w:r w:rsidRPr="00D04958">
        <w:rPr>
          <w:rFonts w:ascii="Arial" w:eastAsia="Times New Roman" w:hAnsi="Arial" w:cs="Arial"/>
          <w:b/>
          <w:sz w:val="20"/>
          <w:szCs w:val="20"/>
        </w:rPr>
        <w:t>(</w:t>
      </w:r>
      <w:proofErr w:type="spellStart"/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ru</w:t>
      </w:r>
      <w:proofErr w:type="spellEnd"/>
      <w:r w:rsidRPr="00D04958">
        <w:rPr>
          <w:rFonts w:ascii="Arial" w:eastAsia="Times New Roman" w:hAnsi="Arial" w:cs="Arial"/>
          <w:b/>
          <w:sz w:val="20"/>
          <w:szCs w:val="20"/>
        </w:rPr>
        <w:t>) від 23 травня 2019 року, переклад російською мовою від 07 серпня 2019 року; Переклад українською мовою від 02 серпня 2019 року Листа лікарю про направлення пацієнтів, версія 01 від 23 травня 2019 року; Переклад українською мовою від 02 серпня 2019 року картки з критеріями включення та виключення пацієнтів, версія 01 від 23 травня 2019 року; Розділ 2.1.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S</w:t>
      </w:r>
      <w:r w:rsidRPr="00D04958">
        <w:rPr>
          <w:rFonts w:ascii="Arial" w:eastAsia="Times New Roman" w:hAnsi="Arial" w:cs="Arial"/>
          <w:b/>
          <w:sz w:val="20"/>
          <w:szCs w:val="20"/>
        </w:rPr>
        <w:t xml:space="preserve">.7 «Стабільність» Досьє досліджуваного лікарського засобу 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SHR</w:t>
      </w:r>
      <w:r w:rsidRPr="00D04958">
        <w:rPr>
          <w:rFonts w:ascii="Arial" w:eastAsia="Times New Roman" w:hAnsi="Arial" w:cs="Arial"/>
          <w:b/>
          <w:sz w:val="20"/>
          <w:szCs w:val="20"/>
        </w:rPr>
        <w:t>0302 від 08 серпня</w:t>
      </w:r>
      <w:r>
        <w:rPr>
          <w:rFonts w:ascii="Arial" w:eastAsia="Times New Roman" w:hAnsi="Arial" w:cs="Arial"/>
          <w:b/>
          <w:sz w:val="20"/>
          <w:szCs w:val="20"/>
        </w:rPr>
        <w:t xml:space="preserve"> 2019 року, англійською мовою; П</w:t>
      </w:r>
      <w:r w:rsidRPr="00D04958">
        <w:rPr>
          <w:rFonts w:ascii="Arial" w:eastAsia="Times New Roman" w:hAnsi="Arial" w:cs="Arial"/>
          <w:b/>
          <w:sz w:val="20"/>
          <w:szCs w:val="20"/>
        </w:rPr>
        <w:t xml:space="preserve">одовження терміну придатності ДЛЗ (таблеток </w:t>
      </w:r>
      <w:r w:rsidRPr="00D04958">
        <w:rPr>
          <w:rFonts w:ascii="Arial" w:eastAsia="Times New Roman" w:hAnsi="Arial" w:cs="Arial"/>
          <w:b/>
          <w:sz w:val="20"/>
          <w:szCs w:val="20"/>
          <w:lang w:val="ru-RU"/>
        </w:rPr>
        <w:t>SHR</w:t>
      </w:r>
      <w:r w:rsidRPr="00D04958">
        <w:rPr>
          <w:rFonts w:ascii="Arial" w:eastAsia="Times New Roman" w:hAnsi="Arial" w:cs="Arial"/>
          <w:b/>
          <w:sz w:val="20"/>
          <w:szCs w:val="20"/>
        </w:rPr>
        <w:t xml:space="preserve">0302 4 мг) до 24 місяців </w:t>
      </w:r>
      <w:r w:rsidRPr="00D04958">
        <w:rPr>
          <w:rFonts w:ascii="Arial" w:eastAsia="Times New Roman" w:hAnsi="Arial" w:cs="Arial"/>
          <w:sz w:val="20"/>
          <w:szCs w:val="20"/>
        </w:rPr>
        <w:t>до п</w:t>
      </w:r>
      <w:r>
        <w:rPr>
          <w:rFonts w:ascii="Arial" w:eastAsia="Times New Roman" w:hAnsi="Arial" w:cs="Arial"/>
          <w:sz w:val="20"/>
          <w:szCs w:val="20"/>
        </w:rPr>
        <w:t xml:space="preserve">ротоколу клінічного випробування </w:t>
      </w:r>
      <w:r w:rsidRPr="00F102EB">
        <w:rPr>
          <w:rFonts w:ascii="Arial" w:hAnsi="Arial" w:cs="Arial"/>
          <w:sz w:val="20"/>
          <w:szCs w:val="20"/>
        </w:rPr>
        <w:t>«</w:t>
      </w:r>
      <w:proofErr w:type="spellStart"/>
      <w:r w:rsidRPr="00F102EB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F102EB">
        <w:rPr>
          <w:rFonts w:ascii="Arial" w:hAnsi="Arial" w:cs="Arial"/>
          <w:sz w:val="20"/>
          <w:szCs w:val="20"/>
        </w:rPr>
        <w:t xml:space="preserve">, плацебо-контрольоване, подвійне сліпе дослідження фази II, що проводиться в чотирьох групах з підбором доз із метою оцінки ефективності та безпечності препарату </w:t>
      </w:r>
      <w:r w:rsidRPr="00F102EB">
        <w:rPr>
          <w:rFonts w:ascii="Arial" w:hAnsi="Arial" w:cs="Arial"/>
          <w:b/>
          <w:sz w:val="20"/>
          <w:szCs w:val="20"/>
        </w:rPr>
        <w:t xml:space="preserve">SHR0302 </w:t>
      </w:r>
      <w:r w:rsidRPr="00F102EB">
        <w:rPr>
          <w:rFonts w:ascii="Arial" w:hAnsi="Arial" w:cs="Arial"/>
          <w:sz w:val="20"/>
          <w:szCs w:val="20"/>
        </w:rPr>
        <w:t xml:space="preserve">порівняно із плацебо в пацієнтів з активною хворобою </w:t>
      </w:r>
      <w:r w:rsidRPr="00F102EB">
        <w:rPr>
          <w:rFonts w:ascii="Arial" w:hAnsi="Arial" w:cs="Arial"/>
          <w:sz w:val="20"/>
          <w:szCs w:val="20"/>
        </w:rPr>
        <w:lastRenderedPageBreak/>
        <w:t xml:space="preserve">Крона від середнього до важкого ступеня», код дослідження </w:t>
      </w:r>
      <w:r w:rsidRPr="00F102EB">
        <w:rPr>
          <w:rFonts w:ascii="Arial" w:hAnsi="Arial" w:cs="Arial"/>
          <w:b/>
          <w:sz w:val="20"/>
          <w:szCs w:val="20"/>
        </w:rPr>
        <w:t xml:space="preserve">RSJ10201, </w:t>
      </w:r>
      <w:r w:rsidRPr="00F102EB">
        <w:rPr>
          <w:rFonts w:ascii="Arial" w:hAnsi="Arial" w:cs="Arial"/>
          <w:sz w:val="20"/>
          <w:szCs w:val="20"/>
        </w:rPr>
        <w:t xml:space="preserve">версія 1.1 від 12 листопада 2018 року; спонсор - </w:t>
      </w:r>
      <w:proofErr w:type="spellStart"/>
      <w:r w:rsidRPr="00F102EB">
        <w:rPr>
          <w:rFonts w:ascii="Arial" w:hAnsi="Arial" w:cs="Arial"/>
          <w:sz w:val="20"/>
          <w:szCs w:val="20"/>
        </w:rPr>
        <w:t>Реістоун</w:t>
      </w:r>
      <w:proofErr w:type="spellEnd"/>
      <w:r w:rsidRPr="00F102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2EB">
        <w:rPr>
          <w:rFonts w:ascii="Arial" w:hAnsi="Arial" w:cs="Arial"/>
          <w:sz w:val="20"/>
          <w:szCs w:val="20"/>
        </w:rPr>
        <w:t>Біофарма</w:t>
      </w:r>
      <w:proofErr w:type="spellEnd"/>
      <w:r w:rsidRPr="00F102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2EB">
        <w:rPr>
          <w:rFonts w:ascii="Arial" w:hAnsi="Arial" w:cs="Arial"/>
          <w:sz w:val="20"/>
          <w:szCs w:val="20"/>
        </w:rPr>
        <w:t>Компані</w:t>
      </w:r>
      <w:proofErr w:type="spellEnd"/>
      <w:r w:rsidRPr="00F102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2EB">
        <w:rPr>
          <w:rFonts w:ascii="Arial" w:hAnsi="Arial" w:cs="Arial"/>
          <w:sz w:val="20"/>
          <w:szCs w:val="20"/>
        </w:rPr>
        <w:t>Лімітед</w:t>
      </w:r>
      <w:proofErr w:type="spellEnd"/>
      <w:r w:rsidRPr="00F102EB">
        <w:rPr>
          <w:rFonts w:ascii="Arial" w:hAnsi="Arial" w:cs="Arial"/>
          <w:sz w:val="20"/>
          <w:szCs w:val="20"/>
        </w:rPr>
        <w:t>, Китай (</w:t>
      </w:r>
      <w:proofErr w:type="spellStart"/>
      <w:r w:rsidRPr="00F102EB">
        <w:rPr>
          <w:rFonts w:ascii="Arial" w:hAnsi="Arial" w:cs="Arial"/>
          <w:sz w:val="20"/>
          <w:szCs w:val="20"/>
        </w:rPr>
        <w:t>Reistone</w:t>
      </w:r>
      <w:proofErr w:type="spellEnd"/>
      <w:r w:rsidRPr="00F102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2EB">
        <w:rPr>
          <w:rFonts w:ascii="Arial" w:hAnsi="Arial" w:cs="Arial"/>
          <w:sz w:val="20"/>
          <w:szCs w:val="20"/>
        </w:rPr>
        <w:t>Biopharma</w:t>
      </w:r>
      <w:proofErr w:type="spellEnd"/>
      <w:r w:rsidRPr="00F102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2EB">
        <w:rPr>
          <w:rFonts w:ascii="Arial" w:hAnsi="Arial" w:cs="Arial"/>
          <w:sz w:val="20"/>
          <w:szCs w:val="20"/>
        </w:rPr>
        <w:t>Company</w:t>
      </w:r>
      <w:proofErr w:type="spellEnd"/>
      <w:r w:rsidRPr="00F102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102EB">
        <w:rPr>
          <w:rFonts w:ascii="Arial" w:hAnsi="Arial" w:cs="Arial"/>
          <w:sz w:val="20"/>
          <w:szCs w:val="20"/>
        </w:rPr>
        <w:t>Limited</w:t>
      </w:r>
      <w:proofErr w:type="spellEnd"/>
      <w:r w:rsidRPr="00F102E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102EB">
        <w:rPr>
          <w:rFonts w:ascii="Arial" w:hAnsi="Arial" w:cs="Arial"/>
          <w:sz w:val="20"/>
          <w:szCs w:val="20"/>
        </w:rPr>
        <w:t>China</w:t>
      </w:r>
      <w:proofErr w:type="spellEnd"/>
      <w:r w:rsidRPr="00F102EB">
        <w:rPr>
          <w:rFonts w:ascii="Arial" w:hAnsi="Arial" w:cs="Arial"/>
          <w:sz w:val="20"/>
          <w:szCs w:val="20"/>
        </w:rPr>
        <w:t>)</w:t>
      </w:r>
    </w:p>
    <w:p w:rsidR="005D4C8E" w:rsidRPr="000F4E93" w:rsidRDefault="005D4C8E" w:rsidP="005D4C8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F4E93">
        <w:rPr>
          <w:rFonts w:ascii="Arial" w:eastAsia="Calibri" w:hAnsi="Arial" w:cs="Arial"/>
          <w:sz w:val="20"/>
          <w:szCs w:val="20"/>
        </w:rPr>
        <w:t>Заявник – Підприємство із 100% іноземною інвестицією «АЙК’ЮВІА РДС Україна»</w:t>
      </w:r>
    </w:p>
    <w:p w:rsidR="005D4C8E" w:rsidRPr="000F4E93" w:rsidRDefault="005D4C8E" w:rsidP="005D4C8E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p w:rsidR="005D4C8E" w:rsidRPr="006768E4" w:rsidRDefault="005D4C8E" w:rsidP="005D4C8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534FF">
        <w:rPr>
          <w:rFonts w:ascii="Arial" w:eastAsia="Calibri" w:hAnsi="Arial" w:cs="Arial"/>
          <w:b/>
          <w:sz w:val="20"/>
          <w:szCs w:val="20"/>
        </w:rPr>
        <w:t>4.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 w:rsidRPr="006768E4">
        <w:rPr>
          <w:rFonts w:ascii="Arial" w:hAnsi="Arial" w:cs="Arial"/>
          <w:b/>
          <w:color w:val="000000"/>
          <w:sz w:val="20"/>
          <w:szCs w:val="20"/>
        </w:rPr>
        <w:t>Брошура дослідника MK-7264, видання 18 від 29 серпня 2019, англійською мовою</w:t>
      </w:r>
      <w:r w:rsidRPr="006768E4">
        <w:rPr>
          <w:rFonts w:ascii="Arial" w:hAnsi="Arial" w:cs="Arial"/>
          <w:color w:val="000000"/>
          <w:sz w:val="20"/>
          <w:szCs w:val="20"/>
        </w:rPr>
        <w:t xml:space="preserve"> до протоколу клінічного випробування «</w:t>
      </w:r>
      <w:proofErr w:type="spellStart"/>
      <w:r w:rsidRPr="006768E4">
        <w:rPr>
          <w:rFonts w:ascii="Arial" w:hAnsi="Arial" w:cs="Arial"/>
          <w:color w:val="000000"/>
          <w:sz w:val="20"/>
          <w:szCs w:val="20"/>
        </w:rPr>
        <w:t>Рандомізоване</w:t>
      </w:r>
      <w:proofErr w:type="spellEnd"/>
      <w:r w:rsidRPr="006768E4">
        <w:rPr>
          <w:rFonts w:ascii="Arial" w:hAnsi="Arial" w:cs="Arial"/>
          <w:color w:val="000000"/>
          <w:sz w:val="20"/>
          <w:szCs w:val="20"/>
        </w:rPr>
        <w:t xml:space="preserve">, подвійне сліпе, плацебо-контрольоване, 12-місячне дослідження ІІІ фази для оцінки ефективності та безпеки </w:t>
      </w:r>
      <w:r w:rsidRPr="006768E4">
        <w:rPr>
          <w:rFonts w:ascii="Arial" w:hAnsi="Arial" w:cs="Arial"/>
          <w:b/>
          <w:color w:val="000000"/>
          <w:sz w:val="20"/>
          <w:szCs w:val="20"/>
        </w:rPr>
        <w:t>MK-7264</w:t>
      </w:r>
      <w:r w:rsidRPr="006768E4">
        <w:rPr>
          <w:rFonts w:ascii="Arial" w:hAnsi="Arial" w:cs="Arial"/>
          <w:color w:val="000000"/>
          <w:sz w:val="20"/>
          <w:szCs w:val="20"/>
        </w:rPr>
        <w:t xml:space="preserve"> у дорослих пацієнтів з хронічним кашлем (дослідження PN030)», код дослідження </w:t>
      </w:r>
      <w:r w:rsidRPr="006768E4">
        <w:rPr>
          <w:rFonts w:ascii="Arial" w:hAnsi="Arial" w:cs="Arial"/>
          <w:b/>
          <w:color w:val="000000"/>
          <w:sz w:val="20"/>
          <w:szCs w:val="20"/>
        </w:rPr>
        <w:t>MK-7264-030</w:t>
      </w:r>
      <w:r w:rsidRPr="006768E4">
        <w:rPr>
          <w:rFonts w:ascii="Arial" w:hAnsi="Arial" w:cs="Arial"/>
          <w:color w:val="000000"/>
          <w:sz w:val="20"/>
          <w:szCs w:val="20"/>
        </w:rPr>
        <w:t>, з інкорпорованою поправкою 04 від 26 квітня 2019 року, спонсор - «</w:t>
      </w:r>
      <w:proofErr w:type="spellStart"/>
      <w:r w:rsidRPr="006768E4">
        <w:rPr>
          <w:rFonts w:ascii="Arial" w:hAnsi="Arial" w:cs="Arial"/>
          <w:color w:val="000000"/>
          <w:sz w:val="20"/>
          <w:szCs w:val="20"/>
        </w:rPr>
        <w:t>Мерк</w:t>
      </w:r>
      <w:proofErr w:type="spellEnd"/>
      <w:r w:rsidRPr="006768E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768E4">
        <w:rPr>
          <w:rFonts w:ascii="Arial" w:hAnsi="Arial" w:cs="Arial"/>
          <w:color w:val="000000"/>
          <w:sz w:val="20"/>
          <w:szCs w:val="20"/>
        </w:rPr>
        <w:t>Шарп</w:t>
      </w:r>
      <w:proofErr w:type="spellEnd"/>
      <w:r w:rsidRPr="006768E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768E4">
        <w:rPr>
          <w:rFonts w:ascii="Arial" w:hAnsi="Arial" w:cs="Arial"/>
          <w:color w:val="000000"/>
          <w:sz w:val="20"/>
          <w:szCs w:val="20"/>
        </w:rPr>
        <w:t>Енд</w:t>
      </w:r>
      <w:proofErr w:type="spellEnd"/>
      <w:r w:rsidRPr="006768E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768E4">
        <w:rPr>
          <w:rFonts w:ascii="Arial" w:hAnsi="Arial" w:cs="Arial"/>
          <w:color w:val="000000"/>
          <w:sz w:val="20"/>
          <w:szCs w:val="20"/>
        </w:rPr>
        <w:t>Доум</w:t>
      </w:r>
      <w:proofErr w:type="spellEnd"/>
      <w:r w:rsidRPr="006768E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768E4">
        <w:rPr>
          <w:rFonts w:ascii="Arial" w:hAnsi="Arial" w:cs="Arial"/>
          <w:color w:val="000000"/>
          <w:sz w:val="20"/>
          <w:szCs w:val="20"/>
        </w:rPr>
        <w:t>Корп</w:t>
      </w:r>
      <w:proofErr w:type="spellEnd"/>
      <w:r w:rsidRPr="006768E4">
        <w:rPr>
          <w:rFonts w:ascii="Arial" w:hAnsi="Arial" w:cs="Arial"/>
          <w:color w:val="000000"/>
          <w:sz w:val="20"/>
          <w:szCs w:val="20"/>
        </w:rPr>
        <w:t>.», дочірнє підприємство «</w:t>
      </w:r>
      <w:proofErr w:type="spellStart"/>
      <w:r w:rsidRPr="006768E4">
        <w:rPr>
          <w:rFonts w:ascii="Arial" w:hAnsi="Arial" w:cs="Arial"/>
          <w:color w:val="000000"/>
          <w:sz w:val="20"/>
          <w:szCs w:val="20"/>
        </w:rPr>
        <w:t>Мерк</w:t>
      </w:r>
      <w:proofErr w:type="spellEnd"/>
      <w:r w:rsidRPr="006768E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768E4">
        <w:rPr>
          <w:rFonts w:ascii="Arial" w:hAnsi="Arial" w:cs="Arial"/>
          <w:color w:val="000000"/>
          <w:sz w:val="20"/>
          <w:szCs w:val="20"/>
        </w:rPr>
        <w:t>Енд</w:t>
      </w:r>
      <w:proofErr w:type="spellEnd"/>
      <w:r w:rsidRPr="006768E4">
        <w:rPr>
          <w:rFonts w:ascii="Arial" w:hAnsi="Arial" w:cs="Arial"/>
          <w:color w:val="000000"/>
          <w:sz w:val="20"/>
          <w:szCs w:val="20"/>
        </w:rPr>
        <w:t xml:space="preserve"> Ко., Інк.», США (</w:t>
      </w:r>
      <w:proofErr w:type="spellStart"/>
      <w:r w:rsidRPr="006768E4">
        <w:rPr>
          <w:rFonts w:ascii="Arial" w:hAnsi="Arial" w:cs="Arial"/>
          <w:color w:val="000000"/>
          <w:sz w:val="20"/>
          <w:szCs w:val="20"/>
        </w:rPr>
        <w:t>Merck</w:t>
      </w:r>
      <w:proofErr w:type="spellEnd"/>
      <w:r w:rsidRPr="006768E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768E4">
        <w:rPr>
          <w:rFonts w:ascii="Arial" w:hAnsi="Arial" w:cs="Arial"/>
          <w:color w:val="000000"/>
          <w:sz w:val="20"/>
          <w:szCs w:val="20"/>
        </w:rPr>
        <w:t>Sharp</w:t>
      </w:r>
      <w:proofErr w:type="spellEnd"/>
      <w:r w:rsidRPr="006768E4">
        <w:rPr>
          <w:rFonts w:ascii="Arial" w:hAnsi="Arial" w:cs="Arial"/>
          <w:color w:val="000000"/>
          <w:sz w:val="20"/>
          <w:szCs w:val="20"/>
        </w:rPr>
        <w:t xml:space="preserve"> &amp; </w:t>
      </w:r>
      <w:proofErr w:type="spellStart"/>
      <w:r w:rsidRPr="006768E4">
        <w:rPr>
          <w:rFonts w:ascii="Arial" w:hAnsi="Arial" w:cs="Arial"/>
          <w:color w:val="000000"/>
          <w:sz w:val="20"/>
          <w:szCs w:val="20"/>
        </w:rPr>
        <w:t>Dohme</w:t>
      </w:r>
      <w:proofErr w:type="spellEnd"/>
      <w:r w:rsidRPr="006768E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768E4">
        <w:rPr>
          <w:rFonts w:ascii="Arial" w:hAnsi="Arial" w:cs="Arial"/>
          <w:color w:val="000000"/>
          <w:sz w:val="20"/>
          <w:szCs w:val="20"/>
        </w:rPr>
        <w:t>Corp</w:t>
      </w:r>
      <w:proofErr w:type="spellEnd"/>
      <w:r w:rsidRPr="006768E4">
        <w:rPr>
          <w:rFonts w:ascii="Arial" w:hAnsi="Arial" w:cs="Arial"/>
          <w:color w:val="000000"/>
          <w:sz w:val="20"/>
          <w:szCs w:val="20"/>
        </w:rPr>
        <w:t xml:space="preserve">., a </w:t>
      </w:r>
      <w:proofErr w:type="spellStart"/>
      <w:r w:rsidRPr="006768E4">
        <w:rPr>
          <w:rFonts w:ascii="Arial" w:hAnsi="Arial" w:cs="Arial"/>
          <w:color w:val="000000"/>
          <w:sz w:val="20"/>
          <w:szCs w:val="20"/>
        </w:rPr>
        <w:t>subsidiary</w:t>
      </w:r>
      <w:proofErr w:type="spellEnd"/>
      <w:r w:rsidRPr="006768E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768E4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6768E4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768E4">
        <w:rPr>
          <w:rFonts w:ascii="Arial" w:hAnsi="Arial" w:cs="Arial"/>
          <w:color w:val="000000"/>
          <w:sz w:val="20"/>
          <w:szCs w:val="20"/>
        </w:rPr>
        <w:t>Merck</w:t>
      </w:r>
      <w:proofErr w:type="spellEnd"/>
      <w:r w:rsidRPr="006768E4">
        <w:rPr>
          <w:rFonts w:ascii="Arial" w:hAnsi="Arial" w:cs="Arial"/>
          <w:color w:val="000000"/>
          <w:sz w:val="20"/>
          <w:szCs w:val="20"/>
        </w:rPr>
        <w:t xml:space="preserve"> &amp; </w:t>
      </w:r>
      <w:proofErr w:type="spellStart"/>
      <w:r w:rsidRPr="006768E4">
        <w:rPr>
          <w:rFonts w:ascii="Arial" w:hAnsi="Arial" w:cs="Arial"/>
          <w:color w:val="000000"/>
          <w:sz w:val="20"/>
          <w:szCs w:val="20"/>
        </w:rPr>
        <w:t>Co</w:t>
      </w:r>
      <w:proofErr w:type="spellEnd"/>
      <w:r w:rsidRPr="006768E4">
        <w:rPr>
          <w:rFonts w:ascii="Arial" w:hAnsi="Arial" w:cs="Arial"/>
          <w:color w:val="000000"/>
          <w:sz w:val="20"/>
          <w:szCs w:val="20"/>
        </w:rPr>
        <w:t xml:space="preserve">., </w:t>
      </w:r>
      <w:proofErr w:type="spellStart"/>
      <w:r w:rsidRPr="006768E4">
        <w:rPr>
          <w:rFonts w:ascii="Arial" w:hAnsi="Arial" w:cs="Arial"/>
          <w:color w:val="000000"/>
          <w:sz w:val="20"/>
          <w:szCs w:val="20"/>
        </w:rPr>
        <w:t>Inc</w:t>
      </w:r>
      <w:proofErr w:type="spellEnd"/>
      <w:r w:rsidRPr="006768E4">
        <w:rPr>
          <w:rFonts w:ascii="Arial" w:hAnsi="Arial" w:cs="Arial"/>
          <w:color w:val="000000"/>
          <w:sz w:val="20"/>
          <w:szCs w:val="20"/>
        </w:rPr>
        <w:t xml:space="preserve">., USA) </w:t>
      </w:r>
    </w:p>
    <w:p w:rsidR="005D4C8E" w:rsidRPr="006768E4" w:rsidRDefault="005D4C8E" w:rsidP="005D4C8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768E4">
        <w:rPr>
          <w:rFonts w:ascii="Arial" w:eastAsia="Times New Roman" w:hAnsi="Arial" w:cs="Arial"/>
          <w:bCs/>
          <w:iCs/>
          <w:sz w:val="20"/>
          <w:szCs w:val="20"/>
        </w:rPr>
        <w:t>Заявник -</w:t>
      </w:r>
      <w:r w:rsidRPr="006768E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ТОВ «МСД Україна»</w:t>
      </w:r>
    </w:p>
    <w:p w:rsidR="005D4C8E" w:rsidRDefault="005D4C8E" w:rsidP="005D4C8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:rsidR="005D4C8E" w:rsidRPr="001268FB" w:rsidRDefault="005D4C8E" w:rsidP="005D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CD2FE3">
        <w:rPr>
          <w:rFonts w:ascii="Arial" w:hAnsi="Arial" w:cs="Arial"/>
          <w:b/>
          <w:sz w:val="20"/>
          <w:szCs w:val="20"/>
        </w:rPr>
        <w:t>5.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268FB">
        <w:rPr>
          <w:rFonts w:ascii="Arial" w:hAnsi="Arial" w:cs="Arial"/>
          <w:b/>
          <w:sz w:val="20"/>
          <w:szCs w:val="20"/>
        </w:rPr>
        <w:t>Оновлений Протокол клінічного дослідження RSJ10101, версія 3.0 від 31 липня 2019 року, англійською мовою;</w:t>
      </w:r>
      <w:r w:rsidRPr="001268FB">
        <w:rPr>
          <w:rFonts w:ascii="Arial" w:hAnsi="Arial" w:cs="Arial"/>
        </w:rPr>
        <w:t xml:space="preserve"> </w:t>
      </w:r>
      <w:r w:rsidRPr="001268FB">
        <w:rPr>
          <w:rFonts w:ascii="Arial" w:hAnsi="Arial" w:cs="Arial"/>
          <w:b/>
          <w:sz w:val="20"/>
          <w:szCs w:val="20"/>
        </w:rPr>
        <w:t>Брошура дослідника SHR0302, версія 7.0 від 29 грудня 2018 року, англійською мовою;  Інформаційний листок і форма згоди, версія V3.0UKR(</w:t>
      </w:r>
      <w:proofErr w:type="spellStart"/>
      <w:r w:rsidRPr="001268FB">
        <w:rPr>
          <w:rFonts w:ascii="Arial" w:hAnsi="Arial" w:cs="Arial"/>
          <w:b/>
          <w:sz w:val="20"/>
          <w:szCs w:val="20"/>
        </w:rPr>
        <w:t>uk</w:t>
      </w:r>
      <w:proofErr w:type="spellEnd"/>
      <w:r w:rsidRPr="001268FB">
        <w:rPr>
          <w:rFonts w:ascii="Arial" w:hAnsi="Arial" w:cs="Arial"/>
          <w:b/>
          <w:sz w:val="20"/>
          <w:szCs w:val="20"/>
        </w:rPr>
        <w:t>)1.0 від 22 серпня 2019 року, переклад українською мовою від 06 вересня 2019 року; Інформаційний листок і форма згоди, версія V3.0UKR(</w:t>
      </w:r>
      <w:proofErr w:type="spellStart"/>
      <w:r w:rsidRPr="001268FB">
        <w:rPr>
          <w:rFonts w:ascii="Arial" w:hAnsi="Arial" w:cs="Arial"/>
          <w:b/>
          <w:sz w:val="20"/>
          <w:szCs w:val="20"/>
        </w:rPr>
        <w:t>ru</w:t>
      </w:r>
      <w:proofErr w:type="spellEnd"/>
      <w:r w:rsidRPr="001268FB">
        <w:rPr>
          <w:rFonts w:ascii="Arial" w:hAnsi="Arial" w:cs="Arial"/>
          <w:b/>
          <w:sz w:val="20"/>
          <w:szCs w:val="20"/>
        </w:rPr>
        <w:t>)1.0 від 22 серпня 2019 року, переклад російською мовою від 06 вересня 2019 року;  Вагітна партнерка: інформаційний листок та форма згоди на проведення аналізу на вагітність і відповідне подальше спостереження, версія V2.0UKR(</w:t>
      </w:r>
      <w:proofErr w:type="spellStart"/>
      <w:r w:rsidRPr="001268FB">
        <w:rPr>
          <w:rFonts w:ascii="Arial" w:hAnsi="Arial" w:cs="Arial"/>
          <w:b/>
          <w:sz w:val="20"/>
          <w:szCs w:val="20"/>
        </w:rPr>
        <w:t>uk</w:t>
      </w:r>
      <w:proofErr w:type="spellEnd"/>
      <w:r w:rsidRPr="001268FB">
        <w:rPr>
          <w:rFonts w:ascii="Arial" w:hAnsi="Arial" w:cs="Arial"/>
          <w:b/>
          <w:sz w:val="20"/>
          <w:szCs w:val="20"/>
        </w:rPr>
        <w:t>)1.0 від 22 серпня 2019 року, переклад українською мовою від 06 вересня 2019 року; Вагітна партнерка: інформаційний листок та форма згоди на проведення аналізу на вагітність і відповідне подальше спостереження, версія V2.0UKR(</w:t>
      </w:r>
      <w:proofErr w:type="spellStart"/>
      <w:r w:rsidRPr="001268FB">
        <w:rPr>
          <w:rFonts w:ascii="Arial" w:hAnsi="Arial" w:cs="Arial"/>
          <w:b/>
          <w:sz w:val="20"/>
          <w:szCs w:val="20"/>
        </w:rPr>
        <w:t>ru</w:t>
      </w:r>
      <w:proofErr w:type="spellEnd"/>
      <w:r w:rsidRPr="001268FB">
        <w:rPr>
          <w:rFonts w:ascii="Arial" w:hAnsi="Arial" w:cs="Arial"/>
          <w:b/>
          <w:sz w:val="20"/>
          <w:szCs w:val="20"/>
        </w:rPr>
        <w:t>)1.0 від 22 серпня 2019 року, переклад російською мовою від 06 вересня 2019 року; Картка візитів, версія V01UKR(</w:t>
      </w:r>
      <w:proofErr w:type="spellStart"/>
      <w:r w:rsidRPr="001268FB">
        <w:rPr>
          <w:rFonts w:ascii="Arial" w:hAnsi="Arial" w:cs="Arial"/>
          <w:b/>
          <w:sz w:val="20"/>
          <w:szCs w:val="20"/>
        </w:rPr>
        <w:t>uk</w:t>
      </w:r>
      <w:proofErr w:type="spellEnd"/>
      <w:r w:rsidRPr="001268FB">
        <w:rPr>
          <w:rFonts w:ascii="Arial" w:hAnsi="Arial" w:cs="Arial"/>
          <w:b/>
          <w:sz w:val="20"/>
          <w:szCs w:val="20"/>
        </w:rPr>
        <w:t>) від 23 травня 2019 року, переклад українською мовою від 02 серпня 2019 року; Картка візитів, версія V01UKR(</w:t>
      </w:r>
      <w:proofErr w:type="spellStart"/>
      <w:r w:rsidRPr="001268FB">
        <w:rPr>
          <w:rFonts w:ascii="Arial" w:hAnsi="Arial" w:cs="Arial"/>
          <w:b/>
          <w:sz w:val="20"/>
          <w:szCs w:val="20"/>
        </w:rPr>
        <w:t>ru</w:t>
      </w:r>
      <w:proofErr w:type="spellEnd"/>
      <w:r w:rsidRPr="001268FB">
        <w:rPr>
          <w:rFonts w:ascii="Arial" w:hAnsi="Arial" w:cs="Arial"/>
          <w:b/>
          <w:sz w:val="20"/>
          <w:szCs w:val="20"/>
        </w:rPr>
        <w:t>) від 23 травня 2019 року, переклад російською мовою від 02 серпня 2019 року; Картка-нагадування про візит, версія V01UKR(</w:t>
      </w:r>
      <w:proofErr w:type="spellStart"/>
      <w:r w:rsidRPr="001268FB">
        <w:rPr>
          <w:rFonts w:ascii="Arial" w:hAnsi="Arial" w:cs="Arial"/>
          <w:b/>
          <w:sz w:val="20"/>
          <w:szCs w:val="20"/>
        </w:rPr>
        <w:t>uk</w:t>
      </w:r>
      <w:proofErr w:type="spellEnd"/>
      <w:r w:rsidRPr="001268FB">
        <w:rPr>
          <w:rFonts w:ascii="Arial" w:hAnsi="Arial" w:cs="Arial"/>
          <w:b/>
          <w:sz w:val="20"/>
          <w:szCs w:val="20"/>
        </w:rPr>
        <w:t>) від 23 травня 2019 року, переклад українською мовою від 02 серпня 2019 року; Картка-нагадування про візит, версія V01UKR(</w:t>
      </w:r>
      <w:proofErr w:type="spellStart"/>
      <w:r w:rsidRPr="001268FB">
        <w:rPr>
          <w:rFonts w:ascii="Arial" w:hAnsi="Arial" w:cs="Arial"/>
          <w:b/>
          <w:sz w:val="20"/>
          <w:szCs w:val="20"/>
        </w:rPr>
        <w:t>ru</w:t>
      </w:r>
      <w:proofErr w:type="spellEnd"/>
      <w:r w:rsidRPr="001268FB">
        <w:rPr>
          <w:rFonts w:ascii="Arial" w:hAnsi="Arial" w:cs="Arial"/>
          <w:b/>
          <w:sz w:val="20"/>
          <w:szCs w:val="20"/>
        </w:rPr>
        <w:t>) від 23 травня 2019 року, переклад російською мовою від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268FB">
        <w:rPr>
          <w:rFonts w:ascii="Arial" w:hAnsi="Arial" w:cs="Arial"/>
          <w:b/>
          <w:sz w:val="20"/>
          <w:szCs w:val="20"/>
        </w:rPr>
        <w:t>02 серпня 2019 року; Плакат для пацієнтів, версія V01UKR(</w:t>
      </w:r>
      <w:proofErr w:type="spellStart"/>
      <w:r w:rsidRPr="001268FB">
        <w:rPr>
          <w:rFonts w:ascii="Arial" w:hAnsi="Arial" w:cs="Arial"/>
          <w:b/>
          <w:sz w:val="20"/>
          <w:szCs w:val="20"/>
        </w:rPr>
        <w:t>uk</w:t>
      </w:r>
      <w:proofErr w:type="spellEnd"/>
      <w:r w:rsidRPr="001268FB">
        <w:rPr>
          <w:rFonts w:ascii="Arial" w:hAnsi="Arial" w:cs="Arial"/>
          <w:b/>
          <w:sz w:val="20"/>
          <w:szCs w:val="20"/>
        </w:rPr>
        <w:t>) від 23 травня 2019 року, переклад українською мовою від 07 серпня 2019 року;  Плакат для пацієнтів, версія V01UKR(</w:t>
      </w:r>
      <w:proofErr w:type="spellStart"/>
      <w:r w:rsidRPr="001268FB">
        <w:rPr>
          <w:rFonts w:ascii="Arial" w:hAnsi="Arial" w:cs="Arial"/>
          <w:b/>
          <w:sz w:val="20"/>
          <w:szCs w:val="20"/>
        </w:rPr>
        <w:t>ru</w:t>
      </w:r>
      <w:proofErr w:type="spellEnd"/>
      <w:r w:rsidRPr="001268FB">
        <w:rPr>
          <w:rFonts w:ascii="Arial" w:hAnsi="Arial" w:cs="Arial"/>
          <w:b/>
          <w:sz w:val="20"/>
          <w:szCs w:val="20"/>
        </w:rPr>
        <w:t>) від 23 травня 2019 року, переклад російською мовою від 07 серпня 2019 року; Брошура для пацієнтів, версія V01UKR(</w:t>
      </w:r>
      <w:proofErr w:type="spellStart"/>
      <w:r w:rsidRPr="001268FB">
        <w:rPr>
          <w:rFonts w:ascii="Arial" w:hAnsi="Arial" w:cs="Arial"/>
          <w:b/>
          <w:sz w:val="20"/>
          <w:szCs w:val="20"/>
        </w:rPr>
        <w:t>uk</w:t>
      </w:r>
      <w:proofErr w:type="spellEnd"/>
      <w:r w:rsidRPr="001268FB">
        <w:rPr>
          <w:rFonts w:ascii="Arial" w:hAnsi="Arial" w:cs="Arial"/>
          <w:b/>
          <w:sz w:val="20"/>
          <w:szCs w:val="20"/>
        </w:rPr>
        <w:t>) від 23 травня 2019 року, переклад українською мовою для 02 серпня 2019 року; Брошура для пацієнтів, версія V01UKR(</w:t>
      </w:r>
      <w:proofErr w:type="spellStart"/>
      <w:r w:rsidRPr="001268FB">
        <w:rPr>
          <w:rFonts w:ascii="Arial" w:hAnsi="Arial" w:cs="Arial"/>
          <w:b/>
          <w:sz w:val="20"/>
          <w:szCs w:val="20"/>
        </w:rPr>
        <w:t>ru</w:t>
      </w:r>
      <w:proofErr w:type="spellEnd"/>
      <w:r w:rsidRPr="001268FB">
        <w:rPr>
          <w:rFonts w:ascii="Arial" w:hAnsi="Arial" w:cs="Arial"/>
          <w:b/>
          <w:sz w:val="20"/>
          <w:szCs w:val="20"/>
        </w:rPr>
        <w:t>) від 23 травня 2019 року, переклад російською мовою для 02 серпня 2019 року; Інформаційний бюлетень для друзів та членів сім'ї, версія V01UKR(</w:t>
      </w:r>
      <w:proofErr w:type="spellStart"/>
      <w:r w:rsidRPr="001268FB">
        <w:rPr>
          <w:rFonts w:ascii="Arial" w:hAnsi="Arial" w:cs="Arial"/>
          <w:b/>
          <w:sz w:val="20"/>
          <w:szCs w:val="20"/>
        </w:rPr>
        <w:t>uk</w:t>
      </w:r>
      <w:proofErr w:type="spellEnd"/>
      <w:r w:rsidRPr="001268FB">
        <w:rPr>
          <w:rFonts w:ascii="Arial" w:hAnsi="Arial" w:cs="Arial"/>
          <w:b/>
          <w:sz w:val="20"/>
          <w:szCs w:val="20"/>
        </w:rPr>
        <w:t>) від 23 травня 2019 року, переклад українською мовою від 02 серпня 2019 року; Інформаційний бюлетень для друзів та членів сім'ї, версія V01UKR(</w:t>
      </w:r>
      <w:proofErr w:type="spellStart"/>
      <w:r w:rsidRPr="001268FB">
        <w:rPr>
          <w:rFonts w:ascii="Arial" w:hAnsi="Arial" w:cs="Arial"/>
          <w:b/>
          <w:sz w:val="20"/>
          <w:szCs w:val="20"/>
        </w:rPr>
        <w:t>ru</w:t>
      </w:r>
      <w:proofErr w:type="spellEnd"/>
      <w:r w:rsidRPr="001268FB">
        <w:rPr>
          <w:rFonts w:ascii="Arial" w:hAnsi="Arial" w:cs="Arial"/>
          <w:b/>
          <w:sz w:val="20"/>
          <w:szCs w:val="20"/>
        </w:rPr>
        <w:t>) від 23 травня 2019 року, переклад російською мовою від 02 серпня 2019 року; Листівка для пацієнтів, версія V01UKR(</w:t>
      </w:r>
      <w:proofErr w:type="spellStart"/>
      <w:r w:rsidRPr="001268FB">
        <w:rPr>
          <w:rFonts w:ascii="Arial" w:hAnsi="Arial" w:cs="Arial"/>
          <w:b/>
          <w:sz w:val="20"/>
          <w:szCs w:val="20"/>
        </w:rPr>
        <w:t>uk</w:t>
      </w:r>
      <w:proofErr w:type="spellEnd"/>
      <w:r w:rsidRPr="001268FB">
        <w:rPr>
          <w:rFonts w:ascii="Arial" w:hAnsi="Arial" w:cs="Arial"/>
          <w:b/>
          <w:sz w:val="20"/>
          <w:szCs w:val="20"/>
        </w:rPr>
        <w:t>) від 23 травня 2019 року, переклад українською мовою від 02 серпня 2019 року; Листівка для пацієнтів, версія V01UKR(</w:t>
      </w:r>
      <w:proofErr w:type="spellStart"/>
      <w:r w:rsidRPr="001268FB">
        <w:rPr>
          <w:rFonts w:ascii="Arial" w:hAnsi="Arial" w:cs="Arial"/>
          <w:b/>
          <w:sz w:val="20"/>
          <w:szCs w:val="20"/>
        </w:rPr>
        <w:t>ru</w:t>
      </w:r>
      <w:proofErr w:type="spellEnd"/>
      <w:r w:rsidRPr="001268FB">
        <w:rPr>
          <w:rFonts w:ascii="Arial" w:hAnsi="Arial" w:cs="Arial"/>
          <w:b/>
          <w:sz w:val="20"/>
          <w:szCs w:val="20"/>
        </w:rPr>
        <w:t xml:space="preserve">) від 23 травня 2019 року, переклад російською мовою від 02 серпня 2019 року;  Переклад українською мовою від 02 серпня 2019 року Листа лікарю про направлення пацієнтів, версія 02 від 23 травня 2019 року; Переклад українською мовою від 02 серпня 2019 року картки з критеріями включення та виключення пацієнтів, версія 01 від 23 травня 2019 року; Розділ 2.1.S.7 «Стабільність» Досьє досліджуваного лікарського засобу SHR0302 від 08 серпня 2019 року, англійською мовою; подовження терміну придатності ДЛЗ (таблеток SHR0302 4 мг) до 24 місяців </w:t>
      </w:r>
      <w:r w:rsidRPr="001268FB">
        <w:rPr>
          <w:rFonts w:ascii="Arial" w:hAnsi="Arial" w:cs="Arial"/>
          <w:sz w:val="20"/>
          <w:szCs w:val="20"/>
        </w:rPr>
        <w:t xml:space="preserve">до протоколу клінічного дослідження </w:t>
      </w:r>
      <w:r>
        <w:rPr>
          <w:rFonts w:ascii="Arial" w:hAnsi="Arial" w:cs="Arial"/>
          <w:sz w:val="20"/>
          <w:szCs w:val="20"/>
        </w:rPr>
        <w:t>«</w:t>
      </w:r>
      <w:proofErr w:type="spellStart"/>
      <w:r w:rsidRPr="001268FB">
        <w:rPr>
          <w:rFonts w:ascii="Arial" w:hAnsi="Arial" w:cs="Arial"/>
          <w:sz w:val="20"/>
          <w:szCs w:val="20"/>
          <w:lang w:val="de-DE"/>
        </w:rPr>
        <w:t>Рандомізоване</w:t>
      </w:r>
      <w:proofErr w:type="spellEnd"/>
      <w:r w:rsidRPr="001268FB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1268FB">
        <w:rPr>
          <w:rFonts w:ascii="Arial" w:hAnsi="Arial" w:cs="Arial"/>
          <w:sz w:val="20"/>
          <w:szCs w:val="20"/>
          <w:lang w:val="de-DE"/>
        </w:rPr>
        <w:t>плацебо-контрольоване</w:t>
      </w:r>
      <w:proofErr w:type="spellEnd"/>
      <w:r w:rsidRPr="001268FB">
        <w:rPr>
          <w:rFonts w:ascii="Arial" w:hAnsi="Arial" w:cs="Arial"/>
          <w:sz w:val="20"/>
          <w:szCs w:val="20"/>
          <w:lang w:val="de-DE"/>
        </w:rPr>
        <w:t xml:space="preserve">, </w:t>
      </w:r>
      <w:proofErr w:type="spellStart"/>
      <w:r w:rsidRPr="001268FB">
        <w:rPr>
          <w:rFonts w:ascii="Arial" w:hAnsi="Arial" w:cs="Arial"/>
          <w:sz w:val="20"/>
          <w:szCs w:val="20"/>
          <w:lang w:val="de-DE"/>
        </w:rPr>
        <w:t>подвійне</w:t>
      </w:r>
      <w:proofErr w:type="spellEnd"/>
      <w:r w:rsidRPr="001268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268FB">
        <w:rPr>
          <w:rFonts w:ascii="Arial" w:hAnsi="Arial" w:cs="Arial"/>
          <w:sz w:val="20"/>
          <w:szCs w:val="20"/>
          <w:lang w:val="de-DE"/>
        </w:rPr>
        <w:t>сліпе</w:t>
      </w:r>
      <w:proofErr w:type="spellEnd"/>
      <w:r w:rsidRPr="001268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268FB">
        <w:rPr>
          <w:rFonts w:ascii="Arial" w:hAnsi="Arial" w:cs="Arial"/>
          <w:sz w:val="20"/>
          <w:szCs w:val="20"/>
          <w:lang w:val="de-DE"/>
        </w:rPr>
        <w:t>дослідження</w:t>
      </w:r>
      <w:proofErr w:type="spellEnd"/>
      <w:r w:rsidRPr="001268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268FB">
        <w:rPr>
          <w:rFonts w:ascii="Arial" w:hAnsi="Arial" w:cs="Arial"/>
          <w:sz w:val="20"/>
          <w:szCs w:val="20"/>
          <w:lang w:val="de-DE"/>
        </w:rPr>
        <w:t>фази</w:t>
      </w:r>
      <w:proofErr w:type="spellEnd"/>
      <w:r w:rsidRPr="001268FB">
        <w:rPr>
          <w:rFonts w:ascii="Arial" w:hAnsi="Arial" w:cs="Arial"/>
          <w:sz w:val="20"/>
          <w:szCs w:val="20"/>
          <w:lang w:val="de-DE"/>
        </w:rPr>
        <w:t xml:space="preserve"> II, </w:t>
      </w:r>
      <w:proofErr w:type="spellStart"/>
      <w:r w:rsidRPr="001268FB">
        <w:rPr>
          <w:rFonts w:ascii="Arial" w:hAnsi="Arial" w:cs="Arial"/>
          <w:sz w:val="20"/>
          <w:szCs w:val="20"/>
          <w:lang w:val="de-DE"/>
        </w:rPr>
        <w:t>що</w:t>
      </w:r>
      <w:proofErr w:type="spellEnd"/>
      <w:r w:rsidRPr="001268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268FB">
        <w:rPr>
          <w:rFonts w:ascii="Arial" w:hAnsi="Arial" w:cs="Arial"/>
          <w:sz w:val="20"/>
          <w:szCs w:val="20"/>
          <w:lang w:val="de-DE"/>
        </w:rPr>
        <w:t>проводиться</w:t>
      </w:r>
      <w:proofErr w:type="spellEnd"/>
      <w:r w:rsidRPr="001268FB">
        <w:rPr>
          <w:rFonts w:ascii="Arial" w:hAnsi="Arial" w:cs="Arial"/>
          <w:sz w:val="20"/>
          <w:szCs w:val="20"/>
          <w:lang w:val="de-DE"/>
        </w:rPr>
        <w:t xml:space="preserve"> в 4 </w:t>
      </w:r>
      <w:proofErr w:type="spellStart"/>
      <w:r w:rsidRPr="001268FB">
        <w:rPr>
          <w:rFonts w:ascii="Arial" w:hAnsi="Arial" w:cs="Arial"/>
          <w:sz w:val="20"/>
          <w:szCs w:val="20"/>
          <w:lang w:val="de-DE"/>
        </w:rPr>
        <w:t>групах</w:t>
      </w:r>
      <w:proofErr w:type="spellEnd"/>
      <w:r w:rsidRPr="001268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268FB">
        <w:rPr>
          <w:rFonts w:ascii="Arial" w:hAnsi="Arial" w:cs="Arial"/>
          <w:sz w:val="20"/>
          <w:szCs w:val="20"/>
          <w:lang w:val="de-DE"/>
        </w:rPr>
        <w:t>із</w:t>
      </w:r>
      <w:proofErr w:type="spellEnd"/>
      <w:r w:rsidRPr="001268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268FB">
        <w:rPr>
          <w:rFonts w:ascii="Arial" w:hAnsi="Arial" w:cs="Arial"/>
          <w:sz w:val="20"/>
          <w:szCs w:val="20"/>
          <w:lang w:val="de-DE"/>
        </w:rPr>
        <w:t>підбором</w:t>
      </w:r>
      <w:proofErr w:type="spellEnd"/>
      <w:r w:rsidRPr="001268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268FB">
        <w:rPr>
          <w:rFonts w:ascii="Arial" w:hAnsi="Arial" w:cs="Arial"/>
          <w:sz w:val="20"/>
          <w:szCs w:val="20"/>
          <w:lang w:val="de-DE"/>
        </w:rPr>
        <w:t>доз</w:t>
      </w:r>
      <w:proofErr w:type="spellEnd"/>
      <w:r w:rsidRPr="001268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268FB">
        <w:rPr>
          <w:rFonts w:ascii="Arial" w:hAnsi="Arial" w:cs="Arial"/>
          <w:sz w:val="20"/>
          <w:szCs w:val="20"/>
          <w:lang w:val="de-DE"/>
        </w:rPr>
        <w:t>із</w:t>
      </w:r>
      <w:proofErr w:type="spellEnd"/>
      <w:r w:rsidRPr="001268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268FB">
        <w:rPr>
          <w:rFonts w:ascii="Arial" w:hAnsi="Arial" w:cs="Arial"/>
          <w:sz w:val="20"/>
          <w:szCs w:val="20"/>
          <w:lang w:val="de-DE"/>
        </w:rPr>
        <w:t>метою</w:t>
      </w:r>
      <w:proofErr w:type="spellEnd"/>
      <w:r w:rsidRPr="001268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268FB">
        <w:rPr>
          <w:rFonts w:ascii="Arial" w:hAnsi="Arial" w:cs="Arial"/>
          <w:sz w:val="20"/>
          <w:szCs w:val="20"/>
          <w:lang w:val="de-DE"/>
        </w:rPr>
        <w:t>оцінки</w:t>
      </w:r>
      <w:proofErr w:type="spellEnd"/>
      <w:r w:rsidRPr="001268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268FB">
        <w:rPr>
          <w:rFonts w:ascii="Arial" w:hAnsi="Arial" w:cs="Arial"/>
          <w:sz w:val="20"/>
          <w:szCs w:val="20"/>
          <w:lang w:val="de-DE"/>
        </w:rPr>
        <w:t>ефективності</w:t>
      </w:r>
      <w:proofErr w:type="spellEnd"/>
      <w:r w:rsidRPr="001268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268FB">
        <w:rPr>
          <w:rFonts w:ascii="Arial" w:hAnsi="Arial" w:cs="Arial"/>
          <w:sz w:val="20"/>
          <w:szCs w:val="20"/>
          <w:lang w:val="de-DE"/>
        </w:rPr>
        <w:t>та</w:t>
      </w:r>
      <w:proofErr w:type="spellEnd"/>
      <w:r w:rsidRPr="001268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268FB">
        <w:rPr>
          <w:rFonts w:ascii="Arial" w:hAnsi="Arial" w:cs="Arial"/>
          <w:sz w:val="20"/>
          <w:szCs w:val="20"/>
          <w:lang w:val="de-DE"/>
        </w:rPr>
        <w:t>безпечності</w:t>
      </w:r>
      <w:proofErr w:type="spellEnd"/>
      <w:r w:rsidRPr="001268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268FB">
        <w:rPr>
          <w:rFonts w:ascii="Arial" w:hAnsi="Arial" w:cs="Arial"/>
          <w:sz w:val="20"/>
          <w:szCs w:val="20"/>
          <w:lang w:val="de-DE"/>
        </w:rPr>
        <w:t>препарату</w:t>
      </w:r>
      <w:proofErr w:type="spellEnd"/>
      <w:r w:rsidRPr="001268FB">
        <w:rPr>
          <w:rFonts w:ascii="Arial" w:hAnsi="Arial" w:cs="Arial"/>
          <w:sz w:val="20"/>
          <w:szCs w:val="20"/>
          <w:lang w:val="de-DE"/>
        </w:rPr>
        <w:t xml:space="preserve"> </w:t>
      </w:r>
      <w:r w:rsidRPr="0058452B">
        <w:rPr>
          <w:rFonts w:ascii="Arial" w:hAnsi="Arial" w:cs="Arial"/>
          <w:b/>
          <w:sz w:val="20"/>
          <w:szCs w:val="20"/>
          <w:lang w:val="de-DE"/>
        </w:rPr>
        <w:t>SHR0302</w:t>
      </w:r>
      <w:r w:rsidRPr="001268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268FB">
        <w:rPr>
          <w:rFonts w:ascii="Arial" w:hAnsi="Arial" w:cs="Arial"/>
          <w:sz w:val="20"/>
          <w:szCs w:val="20"/>
          <w:lang w:val="de-DE"/>
        </w:rPr>
        <w:t>порівняно</w:t>
      </w:r>
      <w:proofErr w:type="spellEnd"/>
      <w:r w:rsidRPr="001268FB">
        <w:rPr>
          <w:rFonts w:ascii="Arial" w:hAnsi="Arial" w:cs="Arial"/>
          <w:sz w:val="20"/>
          <w:szCs w:val="20"/>
          <w:lang w:val="de-DE"/>
        </w:rPr>
        <w:t xml:space="preserve"> з </w:t>
      </w:r>
      <w:proofErr w:type="spellStart"/>
      <w:r w:rsidRPr="001268FB">
        <w:rPr>
          <w:rFonts w:ascii="Arial" w:hAnsi="Arial" w:cs="Arial"/>
          <w:sz w:val="20"/>
          <w:szCs w:val="20"/>
          <w:lang w:val="de-DE"/>
        </w:rPr>
        <w:t>плацебо</w:t>
      </w:r>
      <w:proofErr w:type="spellEnd"/>
      <w:r w:rsidRPr="001268FB">
        <w:rPr>
          <w:rFonts w:ascii="Arial" w:hAnsi="Arial" w:cs="Arial"/>
          <w:sz w:val="20"/>
          <w:szCs w:val="20"/>
          <w:lang w:val="de-DE"/>
        </w:rPr>
        <w:t xml:space="preserve"> в </w:t>
      </w:r>
      <w:proofErr w:type="spellStart"/>
      <w:r w:rsidRPr="001268FB">
        <w:rPr>
          <w:rFonts w:ascii="Arial" w:hAnsi="Arial" w:cs="Arial"/>
          <w:sz w:val="20"/>
          <w:szCs w:val="20"/>
          <w:lang w:val="de-DE"/>
        </w:rPr>
        <w:t>пацієнтів</w:t>
      </w:r>
      <w:proofErr w:type="spellEnd"/>
      <w:r w:rsidRPr="001268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268FB">
        <w:rPr>
          <w:rFonts w:ascii="Arial" w:hAnsi="Arial" w:cs="Arial"/>
          <w:sz w:val="20"/>
          <w:szCs w:val="20"/>
          <w:lang w:val="de-DE"/>
        </w:rPr>
        <w:t>із</w:t>
      </w:r>
      <w:proofErr w:type="spellEnd"/>
      <w:r w:rsidRPr="001268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268FB">
        <w:rPr>
          <w:rFonts w:ascii="Arial" w:hAnsi="Arial" w:cs="Arial"/>
          <w:sz w:val="20"/>
          <w:szCs w:val="20"/>
          <w:lang w:val="de-DE"/>
        </w:rPr>
        <w:t>активним</w:t>
      </w:r>
      <w:proofErr w:type="spellEnd"/>
      <w:r w:rsidRPr="001268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268FB">
        <w:rPr>
          <w:rFonts w:ascii="Arial" w:hAnsi="Arial" w:cs="Arial"/>
          <w:sz w:val="20"/>
          <w:szCs w:val="20"/>
          <w:lang w:val="de-DE"/>
        </w:rPr>
        <w:t>виразковим</w:t>
      </w:r>
      <w:proofErr w:type="spellEnd"/>
      <w:r w:rsidRPr="001268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268FB">
        <w:rPr>
          <w:rFonts w:ascii="Arial" w:hAnsi="Arial" w:cs="Arial"/>
          <w:sz w:val="20"/>
          <w:szCs w:val="20"/>
          <w:lang w:val="de-DE"/>
        </w:rPr>
        <w:t>колітом</w:t>
      </w:r>
      <w:proofErr w:type="spellEnd"/>
      <w:r w:rsidRPr="001268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268FB">
        <w:rPr>
          <w:rFonts w:ascii="Arial" w:hAnsi="Arial" w:cs="Arial"/>
          <w:sz w:val="20"/>
          <w:szCs w:val="20"/>
          <w:lang w:val="de-DE"/>
        </w:rPr>
        <w:t>від</w:t>
      </w:r>
      <w:proofErr w:type="spellEnd"/>
      <w:r w:rsidRPr="001268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268FB">
        <w:rPr>
          <w:rFonts w:ascii="Arial" w:hAnsi="Arial" w:cs="Arial"/>
          <w:sz w:val="20"/>
          <w:szCs w:val="20"/>
          <w:lang w:val="de-DE"/>
        </w:rPr>
        <w:t>середнього</w:t>
      </w:r>
      <w:proofErr w:type="spellEnd"/>
      <w:r w:rsidRPr="001268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268FB">
        <w:rPr>
          <w:rFonts w:ascii="Arial" w:hAnsi="Arial" w:cs="Arial"/>
          <w:sz w:val="20"/>
          <w:szCs w:val="20"/>
          <w:lang w:val="de-DE"/>
        </w:rPr>
        <w:t>до</w:t>
      </w:r>
      <w:proofErr w:type="spellEnd"/>
      <w:r w:rsidRPr="001268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268FB">
        <w:rPr>
          <w:rFonts w:ascii="Arial" w:hAnsi="Arial" w:cs="Arial"/>
          <w:sz w:val="20"/>
          <w:szCs w:val="20"/>
          <w:lang w:val="de-DE"/>
        </w:rPr>
        <w:t>тяжкого</w:t>
      </w:r>
      <w:proofErr w:type="spellEnd"/>
      <w:r w:rsidRPr="001268F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1268FB">
        <w:rPr>
          <w:rFonts w:ascii="Arial" w:hAnsi="Arial" w:cs="Arial"/>
          <w:sz w:val="20"/>
          <w:szCs w:val="20"/>
          <w:lang w:val="de-DE"/>
        </w:rPr>
        <w:t>ступеня</w:t>
      </w:r>
      <w:proofErr w:type="spellEnd"/>
      <w:r>
        <w:rPr>
          <w:rFonts w:ascii="Arial" w:hAnsi="Arial" w:cs="Arial"/>
          <w:sz w:val="20"/>
          <w:szCs w:val="20"/>
        </w:rPr>
        <w:t>»</w:t>
      </w:r>
      <w:r w:rsidRPr="001268FB">
        <w:rPr>
          <w:rFonts w:ascii="Arial" w:hAnsi="Arial" w:cs="Arial"/>
          <w:sz w:val="20"/>
          <w:szCs w:val="20"/>
        </w:rPr>
        <w:t>, код дослідження</w:t>
      </w:r>
      <w:r w:rsidRPr="001268FB">
        <w:rPr>
          <w:rFonts w:ascii="Arial" w:hAnsi="Arial" w:cs="Arial"/>
          <w:b/>
          <w:sz w:val="20"/>
          <w:szCs w:val="20"/>
        </w:rPr>
        <w:t xml:space="preserve"> RSJ10101, </w:t>
      </w:r>
      <w:r w:rsidRPr="001268FB">
        <w:rPr>
          <w:rFonts w:ascii="Arial" w:hAnsi="Arial" w:cs="Arial"/>
          <w:sz w:val="20"/>
          <w:szCs w:val="20"/>
        </w:rPr>
        <w:t xml:space="preserve">версія 1.1 від 12 листопада 2018 року, спонсор – </w:t>
      </w:r>
      <w:proofErr w:type="spellStart"/>
      <w:r w:rsidRPr="001268FB">
        <w:rPr>
          <w:rFonts w:ascii="Arial" w:hAnsi="Arial" w:cs="Arial"/>
          <w:sz w:val="20"/>
          <w:szCs w:val="20"/>
        </w:rPr>
        <w:t>Реістоун</w:t>
      </w:r>
      <w:proofErr w:type="spellEnd"/>
      <w:r w:rsidRPr="001268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68FB">
        <w:rPr>
          <w:rFonts w:ascii="Arial" w:hAnsi="Arial" w:cs="Arial"/>
          <w:sz w:val="20"/>
          <w:szCs w:val="20"/>
        </w:rPr>
        <w:t>Біофарма</w:t>
      </w:r>
      <w:proofErr w:type="spellEnd"/>
      <w:r w:rsidRPr="001268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68FB">
        <w:rPr>
          <w:rFonts w:ascii="Arial" w:hAnsi="Arial" w:cs="Arial"/>
          <w:sz w:val="20"/>
          <w:szCs w:val="20"/>
        </w:rPr>
        <w:t>Компані</w:t>
      </w:r>
      <w:proofErr w:type="spellEnd"/>
      <w:r w:rsidRPr="001268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68FB">
        <w:rPr>
          <w:rFonts w:ascii="Arial" w:hAnsi="Arial" w:cs="Arial"/>
          <w:sz w:val="20"/>
          <w:szCs w:val="20"/>
        </w:rPr>
        <w:t>Лімітед</w:t>
      </w:r>
      <w:proofErr w:type="spellEnd"/>
      <w:r w:rsidRPr="001268F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1268FB">
        <w:rPr>
          <w:rFonts w:ascii="Arial" w:hAnsi="Arial" w:cs="Arial"/>
          <w:sz w:val="20"/>
          <w:szCs w:val="20"/>
        </w:rPr>
        <w:t>Reistone</w:t>
      </w:r>
      <w:proofErr w:type="spellEnd"/>
      <w:r w:rsidRPr="001268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68FB">
        <w:rPr>
          <w:rFonts w:ascii="Arial" w:hAnsi="Arial" w:cs="Arial"/>
          <w:sz w:val="20"/>
          <w:szCs w:val="20"/>
        </w:rPr>
        <w:t>Biopharma</w:t>
      </w:r>
      <w:proofErr w:type="spellEnd"/>
      <w:r w:rsidRPr="001268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68FB">
        <w:rPr>
          <w:rFonts w:ascii="Arial" w:hAnsi="Arial" w:cs="Arial"/>
          <w:sz w:val="20"/>
          <w:szCs w:val="20"/>
        </w:rPr>
        <w:t>Company</w:t>
      </w:r>
      <w:proofErr w:type="spellEnd"/>
      <w:r w:rsidRPr="001268F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268FB">
        <w:rPr>
          <w:rFonts w:ascii="Arial" w:hAnsi="Arial" w:cs="Arial"/>
          <w:sz w:val="20"/>
          <w:szCs w:val="20"/>
        </w:rPr>
        <w:t>Limited</w:t>
      </w:r>
      <w:proofErr w:type="spellEnd"/>
      <w:r w:rsidRPr="001268FB">
        <w:rPr>
          <w:rFonts w:ascii="Arial" w:hAnsi="Arial" w:cs="Arial"/>
          <w:sz w:val="20"/>
          <w:szCs w:val="20"/>
        </w:rPr>
        <w:t>), Китай.</w:t>
      </w:r>
    </w:p>
    <w:p w:rsidR="005D4C8E" w:rsidRDefault="005D4C8E" w:rsidP="005D4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68FB">
        <w:rPr>
          <w:rFonts w:ascii="Arial" w:hAnsi="Arial" w:cs="Arial"/>
          <w:sz w:val="20"/>
          <w:szCs w:val="20"/>
        </w:rPr>
        <w:t>Заявник – Підприємство з 100% іноземною інвестицією «АЙК’ЮВІА РДС Україна»</w:t>
      </w:r>
    </w:p>
    <w:p w:rsidR="005D4C8E" w:rsidRPr="001268FB" w:rsidRDefault="005D4C8E" w:rsidP="005D4C8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5D4C8E" w:rsidRPr="005D4C8E" w:rsidRDefault="005D4C8E" w:rsidP="005D4C8E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de-DE"/>
        </w:rPr>
      </w:pPr>
    </w:p>
    <w:p w:rsidR="005D4C8E" w:rsidRPr="00C50ED0" w:rsidRDefault="005D4C8E" w:rsidP="005D4C8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D4C8E">
        <w:rPr>
          <w:rFonts w:ascii="Arial" w:hAnsi="Arial" w:cs="Arial"/>
          <w:b/>
          <w:sz w:val="20"/>
          <w:szCs w:val="20"/>
          <w:lang w:val="de-DE"/>
        </w:rPr>
        <w:t xml:space="preserve">6. </w:t>
      </w:r>
      <w:r w:rsidRPr="00162CBC">
        <w:rPr>
          <w:rStyle w:val="af5"/>
          <w:rFonts w:ascii="Arial" w:hAnsi="Arial" w:cs="Arial"/>
          <w:sz w:val="20"/>
          <w:szCs w:val="20"/>
        </w:rPr>
        <w:t xml:space="preserve">Додаток до Брошури дослідника: </w:t>
      </w:r>
      <w:proofErr w:type="spellStart"/>
      <w:r w:rsidRPr="00162CBC">
        <w:rPr>
          <w:rStyle w:val="af5"/>
          <w:rFonts w:ascii="Arial" w:hAnsi="Arial" w:cs="Arial"/>
          <w:sz w:val="20"/>
          <w:szCs w:val="20"/>
        </w:rPr>
        <w:t>Budesonide</w:t>
      </w:r>
      <w:proofErr w:type="spellEnd"/>
      <w:r w:rsidRPr="00162CBC">
        <w:rPr>
          <w:rStyle w:val="af5"/>
          <w:rFonts w:ascii="Arial" w:hAnsi="Arial" w:cs="Arial"/>
          <w:sz w:val="20"/>
          <w:szCs w:val="20"/>
        </w:rPr>
        <w:t>/</w:t>
      </w:r>
      <w:proofErr w:type="spellStart"/>
      <w:r w:rsidRPr="00162CBC">
        <w:rPr>
          <w:rStyle w:val="af5"/>
          <w:rFonts w:ascii="Arial" w:hAnsi="Arial" w:cs="Arial"/>
          <w:sz w:val="20"/>
          <w:szCs w:val="20"/>
        </w:rPr>
        <w:t>Albuterol</w:t>
      </w:r>
      <w:proofErr w:type="spellEnd"/>
      <w:r w:rsidRPr="00162CBC">
        <w:rPr>
          <w:rStyle w:val="af5"/>
          <w:rFonts w:ascii="Arial" w:hAnsi="Arial" w:cs="Arial"/>
          <w:sz w:val="20"/>
          <w:szCs w:val="20"/>
        </w:rPr>
        <w:t xml:space="preserve"> </w:t>
      </w:r>
      <w:proofErr w:type="spellStart"/>
      <w:r w:rsidRPr="00162CBC">
        <w:rPr>
          <w:rStyle w:val="af5"/>
          <w:rFonts w:ascii="Arial" w:hAnsi="Arial" w:cs="Arial"/>
          <w:sz w:val="20"/>
          <w:szCs w:val="20"/>
        </w:rPr>
        <w:t>Sulfate</w:t>
      </w:r>
      <w:proofErr w:type="spellEnd"/>
      <w:r w:rsidRPr="00162CBC">
        <w:rPr>
          <w:rStyle w:val="af5"/>
          <w:rFonts w:ascii="Arial" w:hAnsi="Arial" w:cs="Arial"/>
          <w:sz w:val="20"/>
          <w:szCs w:val="20"/>
        </w:rPr>
        <w:t xml:space="preserve"> </w:t>
      </w:r>
      <w:proofErr w:type="spellStart"/>
      <w:r w:rsidRPr="00162CBC">
        <w:rPr>
          <w:rStyle w:val="af5"/>
          <w:rFonts w:ascii="Arial" w:hAnsi="Arial" w:cs="Arial"/>
          <w:sz w:val="20"/>
          <w:szCs w:val="20"/>
        </w:rPr>
        <w:t>Pressurized</w:t>
      </w:r>
      <w:proofErr w:type="spellEnd"/>
      <w:r w:rsidRPr="00162CBC">
        <w:rPr>
          <w:rStyle w:val="af5"/>
          <w:rFonts w:ascii="Arial" w:hAnsi="Arial" w:cs="Arial"/>
          <w:sz w:val="20"/>
          <w:szCs w:val="20"/>
        </w:rPr>
        <w:t xml:space="preserve"> </w:t>
      </w:r>
      <w:proofErr w:type="spellStart"/>
      <w:r w:rsidRPr="00162CBC">
        <w:rPr>
          <w:rStyle w:val="af5"/>
          <w:rFonts w:ascii="Arial" w:hAnsi="Arial" w:cs="Arial"/>
          <w:sz w:val="20"/>
          <w:szCs w:val="20"/>
        </w:rPr>
        <w:t>Inhalation</w:t>
      </w:r>
      <w:proofErr w:type="spellEnd"/>
      <w:r w:rsidRPr="00162CBC">
        <w:rPr>
          <w:rStyle w:val="af5"/>
          <w:rFonts w:ascii="Arial" w:hAnsi="Arial" w:cs="Arial"/>
          <w:sz w:val="20"/>
          <w:szCs w:val="20"/>
        </w:rPr>
        <w:t xml:space="preserve"> </w:t>
      </w:r>
      <w:proofErr w:type="spellStart"/>
      <w:r w:rsidRPr="00162CBC">
        <w:rPr>
          <w:rStyle w:val="af5"/>
          <w:rFonts w:ascii="Arial" w:hAnsi="Arial" w:cs="Arial"/>
          <w:sz w:val="20"/>
          <w:szCs w:val="20"/>
        </w:rPr>
        <w:t>Suspension</w:t>
      </w:r>
      <w:proofErr w:type="spellEnd"/>
      <w:r w:rsidRPr="00162CBC">
        <w:rPr>
          <w:rStyle w:val="af5"/>
          <w:rFonts w:ascii="Arial" w:hAnsi="Arial" w:cs="Arial"/>
          <w:sz w:val="20"/>
          <w:szCs w:val="20"/>
        </w:rPr>
        <w:t xml:space="preserve"> (BDA MDI), </w:t>
      </w:r>
      <w:proofErr w:type="spellStart"/>
      <w:r w:rsidRPr="00162CBC">
        <w:rPr>
          <w:rStyle w:val="af5"/>
          <w:rFonts w:ascii="Arial" w:hAnsi="Arial" w:cs="Arial"/>
          <w:sz w:val="20"/>
          <w:szCs w:val="20"/>
        </w:rPr>
        <w:t>Budesonide</w:t>
      </w:r>
      <w:proofErr w:type="spellEnd"/>
      <w:r w:rsidRPr="00162CBC">
        <w:rPr>
          <w:rStyle w:val="af5"/>
          <w:rFonts w:ascii="Arial" w:hAnsi="Arial" w:cs="Arial"/>
          <w:sz w:val="20"/>
          <w:szCs w:val="20"/>
        </w:rPr>
        <w:t xml:space="preserve"> </w:t>
      </w:r>
      <w:proofErr w:type="spellStart"/>
      <w:r w:rsidRPr="00162CBC">
        <w:rPr>
          <w:rStyle w:val="af5"/>
          <w:rFonts w:ascii="Arial" w:hAnsi="Arial" w:cs="Arial"/>
          <w:sz w:val="20"/>
          <w:szCs w:val="20"/>
        </w:rPr>
        <w:t>Pressurized</w:t>
      </w:r>
      <w:proofErr w:type="spellEnd"/>
      <w:r w:rsidRPr="00162CBC">
        <w:rPr>
          <w:rStyle w:val="af5"/>
          <w:rFonts w:ascii="Arial" w:hAnsi="Arial" w:cs="Arial"/>
          <w:sz w:val="20"/>
          <w:szCs w:val="20"/>
        </w:rPr>
        <w:t xml:space="preserve"> </w:t>
      </w:r>
      <w:proofErr w:type="spellStart"/>
      <w:r w:rsidRPr="00162CBC">
        <w:rPr>
          <w:rStyle w:val="af5"/>
          <w:rFonts w:ascii="Arial" w:hAnsi="Arial" w:cs="Arial"/>
          <w:sz w:val="20"/>
          <w:szCs w:val="20"/>
        </w:rPr>
        <w:t>Inhalation</w:t>
      </w:r>
      <w:proofErr w:type="spellEnd"/>
      <w:r w:rsidRPr="00162CBC">
        <w:rPr>
          <w:rStyle w:val="af5"/>
          <w:rFonts w:ascii="Arial" w:hAnsi="Arial" w:cs="Arial"/>
          <w:sz w:val="20"/>
          <w:szCs w:val="20"/>
        </w:rPr>
        <w:t xml:space="preserve"> </w:t>
      </w:r>
      <w:proofErr w:type="spellStart"/>
      <w:r w:rsidRPr="00162CBC">
        <w:rPr>
          <w:rStyle w:val="af5"/>
          <w:rFonts w:ascii="Arial" w:hAnsi="Arial" w:cs="Arial"/>
          <w:sz w:val="20"/>
          <w:szCs w:val="20"/>
        </w:rPr>
        <w:t>Suspension</w:t>
      </w:r>
      <w:proofErr w:type="spellEnd"/>
      <w:r w:rsidRPr="00162CBC">
        <w:rPr>
          <w:rStyle w:val="af5"/>
          <w:rFonts w:ascii="Arial" w:hAnsi="Arial" w:cs="Arial"/>
          <w:sz w:val="20"/>
          <w:szCs w:val="20"/>
        </w:rPr>
        <w:t xml:space="preserve"> (BD MDI), </w:t>
      </w:r>
      <w:proofErr w:type="spellStart"/>
      <w:r w:rsidRPr="00162CBC">
        <w:rPr>
          <w:rStyle w:val="af5"/>
          <w:rFonts w:ascii="Arial" w:hAnsi="Arial" w:cs="Arial"/>
          <w:sz w:val="20"/>
          <w:szCs w:val="20"/>
        </w:rPr>
        <w:t>Albuterol</w:t>
      </w:r>
      <w:proofErr w:type="spellEnd"/>
      <w:r w:rsidRPr="00162CBC">
        <w:rPr>
          <w:rStyle w:val="af5"/>
          <w:rFonts w:ascii="Arial" w:hAnsi="Arial" w:cs="Arial"/>
          <w:sz w:val="20"/>
          <w:szCs w:val="20"/>
        </w:rPr>
        <w:t xml:space="preserve"> </w:t>
      </w:r>
      <w:proofErr w:type="spellStart"/>
      <w:r w:rsidRPr="00162CBC">
        <w:rPr>
          <w:rStyle w:val="af5"/>
          <w:rFonts w:ascii="Arial" w:hAnsi="Arial" w:cs="Arial"/>
          <w:sz w:val="20"/>
          <w:szCs w:val="20"/>
        </w:rPr>
        <w:t>Sulfate</w:t>
      </w:r>
      <w:proofErr w:type="spellEnd"/>
      <w:r w:rsidRPr="00162CBC">
        <w:rPr>
          <w:rStyle w:val="af5"/>
          <w:rFonts w:ascii="Arial" w:hAnsi="Arial" w:cs="Arial"/>
          <w:sz w:val="20"/>
          <w:szCs w:val="20"/>
        </w:rPr>
        <w:t xml:space="preserve"> </w:t>
      </w:r>
      <w:proofErr w:type="spellStart"/>
      <w:r w:rsidRPr="00162CBC">
        <w:rPr>
          <w:rStyle w:val="af5"/>
          <w:rFonts w:ascii="Arial" w:hAnsi="Arial" w:cs="Arial"/>
          <w:sz w:val="20"/>
          <w:szCs w:val="20"/>
        </w:rPr>
        <w:t>Pressurized</w:t>
      </w:r>
      <w:proofErr w:type="spellEnd"/>
      <w:r w:rsidRPr="00162CBC">
        <w:rPr>
          <w:rStyle w:val="af5"/>
          <w:rFonts w:ascii="Arial" w:hAnsi="Arial" w:cs="Arial"/>
          <w:sz w:val="20"/>
          <w:szCs w:val="20"/>
        </w:rPr>
        <w:t xml:space="preserve"> </w:t>
      </w:r>
      <w:proofErr w:type="spellStart"/>
      <w:r w:rsidRPr="00162CBC">
        <w:rPr>
          <w:rStyle w:val="af5"/>
          <w:rFonts w:ascii="Arial" w:hAnsi="Arial" w:cs="Arial"/>
          <w:sz w:val="20"/>
          <w:szCs w:val="20"/>
        </w:rPr>
        <w:t>Inhalation</w:t>
      </w:r>
      <w:proofErr w:type="spellEnd"/>
      <w:r w:rsidRPr="00162CBC">
        <w:rPr>
          <w:rStyle w:val="af5"/>
          <w:rFonts w:ascii="Arial" w:hAnsi="Arial" w:cs="Arial"/>
          <w:sz w:val="20"/>
          <w:szCs w:val="20"/>
        </w:rPr>
        <w:t xml:space="preserve"> </w:t>
      </w:r>
      <w:proofErr w:type="spellStart"/>
      <w:r w:rsidRPr="00162CBC">
        <w:rPr>
          <w:rStyle w:val="af5"/>
          <w:rFonts w:ascii="Arial" w:hAnsi="Arial" w:cs="Arial"/>
          <w:sz w:val="20"/>
          <w:szCs w:val="20"/>
        </w:rPr>
        <w:t>Suspension</w:t>
      </w:r>
      <w:proofErr w:type="spellEnd"/>
      <w:r w:rsidRPr="00162CBC">
        <w:rPr>
          <w:rStyle w:val="af5"/>
          <w:rFonts w:ascii="Arial" w:hAnsi="Arial" w:cs="Arial"/>
          <w:sz w:val="20"/>
          <w:szCs w:val="20"/>
        </w:rPr>
        <w:t xml:space="preserve"> (AS MDI), від 14 г</w:t>
      </w:r>
      <w:r>
        <w:rPr>
          <w:rStyle w:val="af5"/>
          <w:rFonts w:ascii="Arial" w:hAnsi="Arial" w:cs="Arial"/>
          <w:sz w:val="20"/>
          <w:szCs w:val="20"/>
        </w:rPr>
        <w:t xml:space="preserve">рудня2018р., англійською мовою; </w:t>
      </w:r>
      <w:r w:rsidRPr="00162CBC">
        <w:rPr>
          <w:rStyle w:val="af5"/>
          <w:rFonts w:ascii="Arial" w:hAnsi="Arial" w:cs="Arial"/>
          <w:sz w:val="20"/>
          <w:szCs w:val="20"/>
        </w:rPr>
        <w:t>Відео-інструкція: AV003_версія 1_відео_31 січня 2019 р._</w:t>
      </w:r>
      <w:proofErr w:type="spellStart"/>
      <w:r w:rsidRPr="00162CBC">
        <w:rPr>
          <w:rStyle w:val="af5"/>
          <w:rFonts w:ascii="Arial" w:hAnsi="Arial" w:cs="Arial"/>
          <w:sz w:val="20"/>
          <w:szCs w:val="20"/>
        </w:rPr>
        <w:t>Україна_українською</w:t>
      </w:r>
      <w:proofErr w:type="spellEnd"/>
      <w:r w:rsidRPr="00162CBC">
        <w:rPr>
          <w:rStyle w:val="af5"/>
          <w:rFonts w:ascii="Arial" w:hAnsi="Arial" w:cs="Arial"/>
          <w:sz w:val="20"/>
          <w:szCs w:val="20"/>
        </w:rPr>
        <w:t xml:space="preserve"> мовою;</w:t>
      </w:r>
      <w:r>
        <w:rPr>
          <w:rStyle w:val="af5"/>
          <w:rFonts w:ascii="Arial" w:hAnsi="Arial" w:cs="Arial"/>
          <w:sz w:val="20"/>
          <w:szCs w:val="20"/>
        </w:rPr>
        <w:t xml:space="preserve"> </w:t>
      </w:r>
      <w:r w:rsidRPr="00162CBC">
        <w:rPr>
          <w:rFonts w:ascii="Arial" w:hAnsi="Arial" w:cs="Arial"/>
          <w:b/>
          <w:sz w:val="20"/>
          <w:szCs w:val="20"/>
        </w:rPr>
        <w:t xml:space="preserve">Відео-інструкція:  AV003_ версія 1_відео_23 січня 2019 </w:t>
      </w:r>
      <w:proofErr w:type="spellStart"/>
      <w:r w:rsidRPr="00162CBC">
        <w:rPr>
          <w:rFonts w:ascii="Arial" w:hAnsi="Arial" w:cs="Arial"/>
          <w:b/>
          <w:sz w:val="20"/>
          <w:szCs w:val="20"/>
        </w:rPr>
        <w:t>р._Україна</w:t>
      </w:r>
      <w:proofErr w:type="spellEnd"/>
      <w:r w:rsidRPr="00162CBC">
        <w:rPr>
          <w:rFonts w:ascii="Arial" w:hAnsi="Arial" w:cs="Arial"/>
          <w:b/>
          <w:sz w:val="20"/>
          <w:szCs w:val="20"/>
        </w:rPr>
        <w:t xml:space="preserve"> _російською  мовою;</w:t>
      </w:r>
      <w:r>
        <w:rPr>
          <w:rStyle w:val="af5"/>
          <w:rFonts w:ascii="Arial" w:hAnsi="Arial" w:cs="Arial"/>
          <w:sz w:val="20"/>
          <w:szCs w:val="20"/>
        </w:rPr>
        <w:t xml:space="preserve"> </w:t>
      </w:r>
      <w:r w:rsidRPr="00162CBC">
        <w:rPr>
          <w:rFonts w:ascii="Arial" w:hAnsi="Arial" w:cs="Arial"/>
          <w:b/>
          <w:sz w:val="20"/>
          <w:szCs w:val="20"/>
          <w:lang w:eastAsia="ru-RU"/>
        </w:rPr>
        <w:t>Збільшення запланованої кількості пацієнтів, що будуть залучатися у клінічне випробування в Україні</w:t>
      </w:r>
      <w:r w:rsidRPr="00162CBC" w:rsidDel="00556DD9">
        <w:rPr>
          <w:rFonts w:ascii="Arial" w:hAnsi="Arial" w:cs="Arial"/>
          <w:b/>
          <w:sz w:val="20"/>
          <w:szCs w:val="20"/>
          <w:lang w:eastAsia="ru-RU"/>
        </w:rPr>
        <w:t xml:space="preserve"> </w:t>
      </w:r>
      <w:r w:rsidRPr="00162CBC">
        <w:rPr>
          <w:rFonts w:ascii="Arial" w:hAnsi="Arial" w:cs="Arial"/>
          <w:b/>
          <w:sz w:val="20"/>
          <w:szCs w:val="20"/>
          <w:lang w:eastAsia="ru-RU"/>
        </w:rPr>
        <w:t xml:space="preserve"> з 145 до 251 (на 106 пацієнтів); </w:t>
      </w:r>
      <w:r w:rsidRPr="00162CBC">
        <w:rPr>
          <w:rStyle w:val="af5"/>
          <w:rFonts w:ascii="Arial" w:hAnsi="Arial" w:cs="Arial"/>
          <w:sz w:val="20"/>
          <w:szCs w:val="20"/>
        </w:rPr>
        <w:t>Залучення  додаткових місць проведення клінічного випробування</w:t>
      </w:r>
      <w:r>
        <w:rPr>
          <w:rStyle w:val="af5"/>
          <w:rFonts w:ascii="Arial" w:hAnsi="Arial" w:cs="Arial"/>
          <w:b w:val="0"/>
          <w:sz w:val="20"/>
          <w:szCs w:val="20"/>
        </w:rPr>
        <w:t xml:space="preserve"> </w:t>
      </w:r>
      <w:r w:rsidRPr="00162CBC">
        <w:rPr>
          <w:rFonts w:ascii="Arial" w:hAnsi="Arial" w:cs="Arial"/>
          <w:sz w:val="20"/>
          <w:szCs w:val="20"/>
          <w:lang w:bidi="en-US"/>
        </w:rPr>
        <w:t>до протоколу клінічного випробування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62CBC">
        <w:rPr>
          <w:rFonts w:ascii="Arial" w:hAnsi="Arial" w:cs="Arial"/>
          <w:color w:val="000000"/>
          <w:sz w:val="20"/>
          <w:szCs w:val="20"/>
        </w:rPr>
        <w:t xml:space="preserve">«Довгострокове </w:t>
      </w:r>
      <w:proofErr w:type="spellStart"/>
      <w:r w:rsidRPr="00162CBC">
        <w:rPr>
          <w:rFonts w:ascii="Arial" w:hAnsi="Arial" w:cs="Arial"/>
          <w:color w:val="000000"/>
          <w:sz w:val="20"/>
          <w:szCs w:val="20"/>
        </w:rPr>
        <w:t>рандомізоване</w:t>
      </w:r>
      <w:proofErr w:type="spellEnd"/>
      <w:r w:rsidRPr="00162CBC">
        <w:rPr>
          <w:rFonts w:ascii="Arial" w:hAnsi="Arial" w:cs="Arial"/>
          <w:color w:val="000000"/>
          <w:sz w:val="20"/>
          <w:szCs w:val="20"/>
        </w:rPr>
        <w:t xml:space="preserve"> подвійне сліпе </w:t>
      </w:r>
      <w:proofErr w:type="spellStart"/>
      <w:r w:rsidRPr="00162CBC">
        <w:rPr>
          <w:rFonts w:ascii="Arial" w:hAnsi="Arial" w:cs="Arial"/>
          <w:color w:val="000000"/>
          <w:sz w:val="20"/>
          <w:szCs w:val="20"/>
        </w:rPr>
        <w:t>багатоцентрове</w:t>
      </w:r>
      <w:proofErr w:type="spellEnd"/>
      <w:r w:rsidRPr="00162CBC">
        <w:rPr>
          <w:rFonts w:ascii="Arial" w:hAnsi="Arial" w:cs="Arial"/>
          <w:color w:val="000000"/>
          <w:sz w:val="20"/>
          <w:szCs w:val="20"/>
        </w:rPr>
        <w:t xml:space="preserve"> дослідження фази III в паралельних групах для оцінки ефективності та безпечності препарату </w:t>
      </w:r>
      <w:r w:rsidRPr="00C50ED0">
        <w:rPr>
          <w:rFonts w:ascii="Arial" w:hAnsi="Arial" w:cs="Arial"/>
          <w:b/>
          <w:color w:val="000000"/>
          <w:sz w:val="20"/>
          <w:szCs w:val="20"/>
        </w:rPr>
        <w:t>PT027</w:t>
      </w:r>
      <w:r w:rsidRPr="00162CBC">
        <w:rPr>
          <w:rFonts w:ascii="Arial" w:hAnsi="Arial" w:cs="Arial"/>
          <w:color w:val="000000"/>
          <w:sz w:val="20"/>
          <w:szCs w:val="20"/>
        </w:rPr>
        <w:t xml:space="preserve"> у порівнянні з препаратом PT007, що застосовується при потребі у відповідь на симптоматичні прояви астми у дорослих та дітей віком 4 років і старших, з клінічно вираженою бронхіальною астмою (MANDALA)»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162CBC">
        <w:rPr>
          <w:rStyle w:val="af5"/>
          <w:rFonts w:ascii="Arial" w:hAnsi="Arial" w:cs="Arial"/>
          <w:b w:val="0"/>
          <w:sz w:val="20"/>
          <w:szCs w:val="20"/>
        </w:rPr>
        <w:t>код дослідження</w:t>
      </w:r>
      <w:r w:rsidRPr="00162CBC">
        <w:rPr>
          <w:rFonts w:ascii="Arial" w:hAnsi="Arial" w:cs="Arial"/>
          <w:sz w:val="20"/>
          <w:szCs w:val="20"/>
        </w:rPr>
        <w:t xml:space="preserve"> </w:t>
      </w:r>
      <w:r w:rsidRPr="00C50ED0">
        <w:rPr>
          <w:rFonts w:ascii="Arial" w:hAnsi="Arial" w:cs="Arial"/>
          <w:b/>
          <w:color w:val="000000"/>
          <w:sz w:val="20"/>
          <w:szCs w:val="20"/>
        </w:rPr>
        <w:t>AV003</w:t>
      </w:r>
      <w:r w:rsidRPr="00162CBC">
        <w:rPr>
          <w:rFonts w:ascii="Arial" w:hAnsi="Arial" w:cs="Arial"/>
          <w:color w:val="000000"/>
          <w:sz w:val="20"/>
          <w:szCs w:val="20"/>
        </w:rPr>
        <w:t>, версія фінальна 1.0, УКРАЇНА-1, від 04 червня 2019 р.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162CBC">
        <w:rPr>
          <w:rFonts w:ascii="Arial" w:hAnsi="Arial" w:cs="Arial"/>
          <w:sz w:val="20"/>
          <w:szCs w:val="20"/>
        </w:rPr>
        <w:t xml:space="preserve">спонсор - Бонд </w:t>
      </w:r>
      <w:proofErr w:type="spellStart"/>
      <w:r w:rsidRPr="00162CBC">
        <w:rPr>
          <w:rFonts w:ascii="Arial" w:hAnsi="Arial" w:cs="Arial"/>
          <w:sz w:val="20"/>
          <w:szCs w:val="20"/>
        </w:rPr>
        <w:t>Авілліон</w:t>
      </w:r>
      <w:proofErr w:type="spellEnd"/>
      <w:r w:rsidRPr="00162CBC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162CBC">
        <w:rPr>
          <w:rFonts w:ascii="Arial" w:hAnsi="Arial" w:cs="Arial"/>
          <w:sz w:val="20"/>
          <w:szCs w:val="20"/>
        </w:rPr>
        <w:t>Девелопмент</w:t>
      </w:r>
      <w:proofErr w:type="spellEnd"/>
      <w:r w:rsidRPr="00162CBC">
        <w:rPr>
          <w:rFonts w:ascii="Arial" w:hAnsi="Arial" w:cs="Arial"/>
          <w:sz w:val="20"/>
          <w:szCs w:val="20"/>
        </w:rPr>
        <w:t xml:space="preserve"> ЛП», Гернсі [</w:t>
      </w:r>
      <w:proofErr w:type="spellStart"/>
      <w:r w:rsidRPr="00162CBC">
        <w:rPr>
          <w:rFonts w:ascii="Arial" w:hAnsi="Arial" w:cs="Arial"/>
          <w:sz w:val="20"/>
          <w:szCs w:val="20"/>
        </w:rPr>
        <w:t>Bond</w:t>
      </w:r>
      <w:proofErr w:type="spellEnd"/>
      <w:r w:rsidRPr="00162CB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62CBC">
        <w:rPr>
          <w:rFonts w:ascii="Arial" w:hAnsi="Arial" w:cs="Arial"/>
          <w:sz w:val="20"/>
          <w:szCs w:val="20"/>
        </w:rPr>
        <w:t>Avillion</w:t>
      </w:r>
      <w:proofErr w:type="spellEnd"/>
      <w:r w:rsidRPr="00162CBC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162CBC">
        <w:rPr>
          <w:rFonts w:ascii="Arial" w:hAnsi="Arial" w:cs="Arial"/>
          <w:sz w:val="20"/>
          <w:szCs w:val="20"/>
        </w:rPr>
        <w:t>Development</w:t>
      </w:r>
      <w:proofErr w:type="spellEnd"/>
      <w:r w:rsidRPr="00162CBC">
        <w:rPr>
          <w:rFonts w:ascii="Arial" w:hAnsi="Arial" w:cs="Arial"/>
          <w:sz w:val="20"/>
          <w:szCs w:val="20"/>
        </w:rPr>
        <w:t xml:space="preserve"> LP, </w:t>
      </w:r>
      <w:proofErr w:type="spellStart"/>
      <w:r w:rsidRPr="00162CBC">
        <w:rPr>
          <w:rFonts w:ascii="Arial" w:hAnsi="Arial" w:cs="Arial"/>
          <w:sz w:val="20"/>
          <w:szCs w:val="20"/>
        </w:rPr>
        <w:t>Guernsey</w:t>
      </w:r>
      <w:proofErr w:type="spellEnd"/>
      <w:r w:rsidRPr="00162CBC">
        <w:rPr>
          <w:rFonts w:ascii="Arial" w:hAnsi="Arial" w:cs="Arial"/>
          <w:sz w:val="20"/>
          <w:szCs w:val="20"/>
        </w:rPr>
        <w:t>]</w:t>
      </w:r>
    </w:p>
    <w:p w:rsidR="005D4C8E" w:rsidRDefault="005D4C8E" w:rsidP="005D4C8E">
      <w:pPr>
        <w:tabs>
          <w:tab w:val="left" w:pos="-1440"/>
          <w:tab w:val="left" w:pos="-540"/>
        </w:tabs>
        <w:suppressAutoHyphens/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ru-RU"/>
        </w:rPr>
      </w:pPr>
      <w:r w:rsidRPr="00162CBC">
        <w:rPr>
          <w:rFonts w:ascii="Arial" w:hAnsi="Arial" w:cs="Arial"/>
          <w:iCs/>
          <w:sz w:val="20"/>
          <w:szCs w:val="20"/>
        </w:rPr>
        <w:lastRenderedPageBreak/>
        <w:t>Заявник –</w:t>
      </w:r>
      <w:r w:rsidRPr="00162CBC">
        <w:rPr>
          <w:rFonts w:ascii="Arial" w:hAnsi="Arial" w:cs="Arial"/>
          <w:sz w:val="20"/>
          <w:szCs w:val="20"/>
        </w:rPr>
        <w:t xml:space="preserve"> </w:t>
      </w:r>
      <w:r w:rsidRPr="00162CBC">
        <w:rPr>
          <w:rFonts w:ascii="Arial" w:hAnsi="Arial" w:cs="Arial"/>
          <w:iCs/>
          <w:sz w:val="20"/>
          <w:szCs w:val="20"/>
        </w:rPr>
        <w:t xml:space="preserve">ТОВ «ІНС </w:t>
      </w:r>
      <w:proofErr w:type="spellStart"/>
      <w:r w:rsidRPr="00162CBC">
        <w:rPr>
          <w:rFonts w:ascii="Arial" w:hAnsi="Arial" w:cs="Arial"/>
          <w:iCs/>
          <w:sz w:val="20"/>
          <w:szCs w:val="20"/>
        </w:rPr>
        <w:t>Ресерч</w:t>
      </w:r>
      <w:proofErr w:type="spellEnd"/>
      <w:r w:rsidRPr="00162CBC">
        <w:rPr>
          <w:rFonts w:ascii="Arial" w:hAnsi="Arial" w:cs="Arial"/>
          <w:iCs/>
          <w:sz w:val="20"/>
          <w:szCs w:val="20"/>
        </w:rPr>
        <w:t xml:space="preserve"> Україна»</w:t>
      </w:r>
      <w:r w:rsidRPr="00162CBC">
        <w:rPr>
          <w:rFonts w:ascii="Arial" w:hAnsi="Arial" w:cs="Arial"/>
          <w:iCs/>
          <w:sz w:val="20"/>
          <w:szCs w:val="20"/>
          <w:lang w:val="ru-RU"/>
        </w:rPr>
        <w:t xml:space="preserve"> </w:t>
      </w:r>
    </w:p>
    <w:p w:rsidR="005D4C8E" w:rsidRPr="00162CBC" w:rsidRDefault="005D4C8E" w:rsidP="005D4C8E">
      <w:pPr>
        <w:tabs>
          <w:tab w:val="left" w:pos="-1440"/>
          <w:tab w:val="left" w:pos="-540"/>
        </w:tabs>
        <w:suppressAutoHyphens/>
        <w:spacing w:after="0" w:line="240" w:lineRule="auto"/>
        <w:jc w:val="both"/>
        <w:rPr>
          <w:rFonts w:ascii="Arial" w:hAnsi="Arial" w:cs="Arial"/>
          <w:iCs/>
          <w:sz w:val="20"/>
          <w:szCs w:val="20"/>
          <w:lang w:val="ru-RU"/>
        </w:rPr>
      </w:pPr>
    </w:p>
    <w:p w:rsidR="005D4C8E" w:rsidRPr="00B61298" w:rsidRDefault="005D4C8E" w:rsidP="005D4C8E">
      <w:pPr>
        <w:widowControl w:val="0"/>
        <w:tabs>
          <w:tab w:val="left" w:pos="1017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Pr="00B61298">
        <w:rPr>
          <w:rFonts w:ascii="Arial" w:hAnsi="Arial" w:cs="Arial"/>
          <w:b/>
          <w:sz w:val="20"/>
          <w:szCs w:val="20"/>
          <w:lang w:val="ru-RU"/>
        </w:rPr>
        <w:t>.</w:t>
      </w:r>
      <w:r w:rsidRPr="00B61298">
        <w:t xml:space="preserve"> </w:t>
      </w:r>
      <w:r w:rsidRPr="00B61298">
        <w:rPr>
          <w:rFonts w:ascii="Arial" w:hAnsi="Arial" w:cs="Arial"/>
          <w:b/>
          <w:sz w:val="20"/>
          <w:szCs w:val="20"/>
        </w:rPr>
        <w:t xml:space="preserve">Досьє досліджуваного лікарського засобу, версія 3.0 від червня 2019 р.; Залучення додаткової виробничої ділянки для </w:t>
      </w:r>
      <w:proofErr w:type="spellStart"/>
      <w:r w:rsidRPr="00B61298">
        <w:rPr>
          <w:rFonts w:ascii="Arial" w:hAnsi="Arial" w:cs="Arial"/>
          <w:b/>
          <w:sz w:val="20"/>
          <w:szCs w:val="20"/>
        </w:rPr>
        <w:t>Каріпразину</w:t>
      </w:r>
      <w:proofErr w:type="spellEnd"/>
      <w:r w:rsidRPr="00B61298">
        <w:rPr>
          <w:rFonts w:ascii="Arial" w:hAnsi="Arial" w:cs="Arial"/>
          <w:b/>
          <w:sz w:val="20"/>
          <w:szCs w:val="20"/>
        </w:rPr>
        <w:t xml:space="preserve"> капсула 1,5 мг, </w:t>
      </w:r>
      <w:proofErr w:type="spellStart"/>
      <w:r w:rsidRPr="00B61298">
        <w:rPr>
          <w:rFonts w:ascii="Arial" w:hAnsi="Arial" w:cs="Arial"/>
          <w:b/>
          <w:sz w:val="20"/>
          <w:szCs w:val="20"/>
        </w:rPr>
        <w:t>Каріпразину</w:t>
      </w:r>
      <w:proofErr w:type="spellEnd"/>
      <w:r w:rsidRPr="00B61298">
        <w:rPr>
          <w:rFonts w:ascii="Arial" w:hAnsi="Arial" w:cs="Arial"/>
          <w:b/>
          <w:sz w:val="20"/>
          <w:szCs w:val="20"/>
        </w:rPr>
        <w:t xml:space="preserve"> капсула 3,0 мг: </w:t>
      </w:r>
      <w:proofErr w:type="spellStart"/>
      <w:r w:rsidRPr="00B61298">
        <w:rPr>
          <w:rFonts w:ascii="Arial" w:hAnsi="Arial" w:cs="Arial"/>
          <w:b/>
          <w:sz w:val="20"/>
          <w:szCs w:val="20"/>
          <w:lang w:val="ru-RU"/>
        </w:rPr>
        <w:t>Eurofins</w:t>
      </w:r>
      <w:proofErr w:type="spellEnd"/>
      <w:r w:rsidRPr="00B612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61298">
        <w:rPr>
          <w:rFonts w:ascii="Arial" w:hAnsi="Arial" w:cs="Arial"/>
          <w:b/>
          <w:sz w:val="20"/>
          <w:szCs w:val="20"/>
          <w:lang w:val="ru-RU"/>
        </w:rPr>
        <w:t>Biopharma</w:t>
      </w:r>
      <w:proofErr w:type="spellEnd"/>
      <w:r w:rsidRPr="00B612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61298">
        <w:rPr>
          <w:rFonts w:ascii="Arial" w:hAnsi="Arial" w:cs="Arial"/>
          <w:b/>
          <w:sz w:val="20"/>
          <w:szCs w:val="20"/>
          <w:lang w:val="ru-RU"/>
        </w:rPr>
        <w:t>Product</w:t>
      </w:r>
      <w:proofErr w:type="spellEnd"/>
      <w:r w:rsidRPr="00B612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61298">
        <w:rPr>
          <w:rFonts w:ascii="Arial" w:hAnsi="Arial" w:cs="Arial"/>
          <w:b/>
          <w:sz w:val="20"/>
          <w:szCs w:val="20"/>
          <w:lang w:val="ru-RU"/>
        </w:rPr>
        <w:t>Testing</w:t>
      </w:r>
      <w:proofErr w:type="spellEnd"/>
      <w:r w:rsidRPr="00B612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61298">
        <w:rPr>
          <w:rFonts w:ascii="Arial" w:hAnsi="Arial" w:cs="Arial"/>
          <w:b/>
          <w:sz w:val="20"/>
          <w:szCs w:val="20"/>
          <w:lang w:val="ru-RU"/>
        </w:rPr>
        <w:t>Ireland</w:t>
      </w:r>
      <w:proofErr w:type="spellEnd"/>
      <w:r w:rsidRPr="00B6129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B61298">
        <w:rPr>
          <w:rFonts w:ascii="Arial" w:hAnsi="Arial" w:cs="Arial"/>
          <w:b/>
          <w:sz w:val="20"/>
          <w:szCs w:val="20"/>
          <w:lang w:val="ru-RU"/>
        </w:rPr>
        <w:t>Limited</w:t>
      </w:r>
      <w:proofErr w:type="spellEnd"/>
      <w:r w:rsidRPr="00B61298">
        <w:rPr>
          <w:rFonts w:ascii="Arial" w:hAnsi="Arial" w:cs="Arial"/>
          <w:b/>
          <w:sz w:val="20"/>
          <w:szCs w:val="20"/>
        </w:rPr>
        <w:t xml:space="preserve">, Ірландія </w:t>
      </w:r>
      <w:r w:rsidRPr="00162CBC">
        <w:rPr>
          <w:rFonts w:ascii="Arial" w:hAnsi="Arial" w:cs="Arial"/>
          <w:sz w:val="20"/>
          <w:szCs w:val="20"/>
          <w:lang w:bidi="en-US"/>
        </w:rPr>
        <w:t>до протоколу клінічного випробування</w:t>
      </w:r>
      <w:r>
        <w:rPr>
          <w:rFonts w:ascii="Arial" w:hAnsi="Arial" w:cs="Arial"/>
          <w:sz w:val="20"/>
          <w:szCs w:val="20"/>
          <w:lang w:bidi="en-US"/>
        </w:rPr>
        <w:t xml:space="preserve"> </w:t>
      </w:r>
      <w:r w:rsidRPr="00B6238C">
        <w:rPr>
          <w:rFonts w:ascii="Arial" w:hAnsi="Arial" w:cs="Arial"/>
          <w:color w:val="000000"/>
          <w:sz w:val="20"/>
          <w:szCs w:val="20"/>
        </w:rPr>
        <w:t xml:space="preserve">«Подвійне сліпе плацебо-контрольоване дослідження </w:t>
      </w:r>
      <w:proofErr w:type="spellStart"/>
      <w:r w:rsidRPr="00B6238C">
        <w:rPr>
          <w:rFonts w:ascii="Arial" w:hAnsi="Arial" w:cs="Arial"/>
          <w:b/>
          <w:color w:val="000000"/>
          <w:sz w:val="20"/>
          <w:szCs w:val="20"/>
        </w:rPr>
        <w:t>Каріпразину</w:t>
      </w:r>
      <w:proofErr w:type="spellEnd"/>
      <w:r w:rsidRPr="00B6238C">
        <w:rPr>
          <w:rFonts w:ascii="Arial" w:hAnsi="Arial" w:cs="Arial"/>
          <w:color w:val="000000"/>
          <w:sz w:val="20"/>
          <w:szCs w:val="20"/>
        </w:rPr>
        <w:t xml:space="preserve"> в якості додаткової терапії до антидепресантів при лікуванні пацієнтів з великим депресивним розладом, які не мали належної відповіді на лікування антидепресантами», код дослідження </w:t>
      </w:r>
      <w:r w:rsidRPr="00B6238C">
        <w:rPr>
          <w:rFonts w:ascii="Arial" w:hAnsi="Arial" w:cs="Arial"/>
          <w:b/>
          <w:color w:val="000000"/>
          <w:sz w:val="20"/>
          <w:szCs w:val="20"/>
        </w:rPr>
        <w:t>3111-301-001</w:t>
      </w:r>
      <w:r w:rsidRPr="00B6238C">
        <w:rPr>
          <w:rFonts w:ascii="Arial" w:hAnsi="Arial" w:cs="Arial"/>
          <w:color w:val="000000"/>
          <w:sz w:val="20"/>
          <w:szCs w:val="20"/>
        </w:rPr>
        <w:t xml:space="preserve">, протокол з інкорпорованою поправкою 1 від 19 грудня 2018 р., спонсор - </w:t>
      </w:r>
      <w:proofErr w:type="spellStart"/>
      <w:r w:rsidRPr="00B6238C">
        <w:rPr>
          <w:rFonts w:ascii="Arial" w:hAnsi="Arial" w:cs="Arial"/>
          <w:sz w:val="20"/>
          <w:szCs w:val="20"/>
        </w:rPr>
        <w:t>Allergan</w:t>
      </w:r>
      <w:proofErr w:type="spellEnd"/>
      <w:r w:rsidRPr="00B623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238C">
        <w:rPr>
          <w:rFonts w:ascii="Arial" w:hAnsi="Arial" w:cs="Arial"/>
          <w:sz w:val="20"/>
          <w:szCs w:val="20"/>
        </w:rPr>
        <w:t>Limited</w:t>
      </w:r>
      <w:proofErr w:type="spellEnd"/>
      <w:r w:rsidRPr="00B6238C">
        <w:rPr>
          <w:rFonts w:ascii="Arial" w:hAnsi="Arial" w:cs="Arial"/>
          <w:sz w:val="20"/>
          <w:szCs w:val="20"/>
        </w:rPr>
        <w:t xml:space="preserve">, філія компанії </w:t>
      </w:r>
      <w:proofErr w:type="spellStart"/>
      <w:r w:rsidRPr="00B6238C">
        <w:rPr>
          <w:rFonts w:ascii="Arial" w:hAnsi="Arial" w:cs="Arial"/>
          <w:sz w:val="20"/>
          <w:szCs w:val="20"/>
        </w:rPr>
        <w:t>Allergan</w:t>
      </w:r>
      <w:proofErr w:type="spellEnd"/>
      <w:r w:rsidRPr="00B623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238C">
        <w:rPr>
          <w:rFonts w:ascii="Arial" w:hAnsi="Arial" w:cs="Arial"/>
          <w:sz w:val="20"/>
          <w:szCs w:val="20"/>
        </w:rPr>
        <w:t>Sales</w:t>
      </w:r>
      <w:proofErr w:type="spellEnd"/>
      <w:r w:rsidRPr="00B6238C">
        <w:rPr>
          <w:rFonts w:ascii="Arial" w:hAnsi="Arial" w:cs="Arial"/>
          <w:sz w:val="20"/>
          <w:szCs w:val="20"/>
        </w:rPr>
        <w:t>, LLC, Великобританія</w:t>
      </w:r>
    </w:p>
    <w:p w:rsidR="005D4C8E" w:rsidRPr="00B6238C" w:rsidRDefault="005D4C8E" w:rsidP="005D4C8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B6238C">
        <w:rPr>
          <w:rFonts w:ascii="Arial" w:hAnsi="Arial" w:cs="Arial"/>
          <w:sz w:val="20"/>
          <w:szCs w:val="20"/>
        </w:rPr>
        <w:t xml:space="preserve">Заявник - ТОВ «ІНС </w:t>
      </w:r>
      <w:proofErr w:type="spellStart"/>
      <w:r w:rsidRPr="00B6238C">
        <w:rPr>
          <w:rFonts w:ascii="Arial" w:hAnsi="Arial" w:cs="Arial"/>
          <w:sz w:val="20"/>
          <w:szCs w:val="20"/>
        </w:rPr>
        <w:t>Ресерч</w:t>
      </w:r>
      <w:proofErr w:type="spellEnd"/>
      <w:r w:rsidRPr="00B6238C">
        <w:rPr>
          <w:rFonts w:ascii="Arial" w:hAnsi="Arial" w:cs="Arial"/>
          <w:sz w:val="20"/>
          <w:szCs w:val="20"/>
        </w:rPr>
        <w:t xml:space="preserve"> Україна»</w:t>
      </w:r>
    </w:p>
    <w:p w:rsidR="005D4C8E" w:rsidRDefault="005D4C8E" w:rsidP="005D4C8E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  <w:lang w:val="ru-RU"/>
        </w:rPr>
      </w:pPr>
    </w:p>
    <w:p w:rsidR="005D4C8E" w:rsidRPr="008664E2" w:rsidRDefault="005D4C8E" w:rsidP="005D4C8E">
      <w:pPr>
        <w:pStyle w:val="ab"/>
        <w:spacing w:before="0" w:beforeAutospacing="0" w:after="0" w:afterAutospacing="0"/>
        <w:jc w:val="both"/>
        <w:rPr>
          <w:b/>
          <w:sz w:val="22"/>
          <w:szCs w:val="22"/>
          <w:lang w:val="uk-UA"/>
        </w:rPr>
      </w:pPr>
      <w:r w:rsidRPr="007121FD">
        <w:rPr>
          <w:rFonts w:ascii="Arial" w:hAnsi="Arial" w:cs="Arial"/>
          <w:b/>
          <w:sz w:val="20"/>
          <w:szCs w:val="20"/>
          <w:lang w:val="uk-UA"/>
        </w:rPr>
        <w:t xml:space="preserve">8. </w:t>
      </w:r>
      <w:r w:rsidRPr="00814BF0">
        <w:rPr>
          <w:rFonts w:ascii="Arial" w:hAnsi="Arial" w:cs="Arial"/>
          <w:b/>
          <w:sz w:val="20"/>
          <w:szCs w:val="20"/>
          <w:lang w:val="uk-UA"/>
        </w:rPr>
        <w:t xml:space="preserve">Брошура дослідника MK-7264, </w:t>
      </w:r>
      <w:r w:rsidRPr="003553C4">
        <w:rPr>
          <w:rFonts w:ascii="Arial" w:hAnsi="Arial" w:cs="Arial"/>
          <w:b/>
          <w:sz w:val="20"/>
          <w:szCs w:val="20"/>
          <w:lang w:val="uk-UA"/>
        </w:rPr>
        <w:t xml:space="preserve">видання 18 від 29 серпня </w:t>
      </w:r>
      <w:r>
        <w:rPr>
          <w:rFonts w:ascii="Arial" w:hAnsi="Arial" w:cs="Arial"/>
          <w:b/>
          <w:sz w:val="20"/>
          <w:szCs w:val="20"/>
          <w:lang w:val="uk-UA"/>
        </w:rPr>
        <w:t>2019, англійською мовою</w:t>
      </w:r>
      <w:r w:rsidRPr="008664E2">
        <w:rPr>
          <w:rFonts w:ascii="Arial" w:hAnsi="Arial" w:cs="Arial"/>
          <w:sz w:val="20"/>
          <w:szCs w:val="20"/>
          <w:lang w:val="uk-UA"/>
        </w:rPr>
        <w:t xml:space="preserve"> до пр</w:t>
      </w:r>
      <w:r>
        <w:rPr>
          <w:rFonts w:ascii="Arial" w:hAnsi="Arial" w:cs="Arial"/>
          <w:sz w:val="20"/>
          <w:szCs w:val="20"/>
          <w:lang w:val="uk-UA"/>
        </w:rPr>
        <w:t xml:space="preserve">отоколу клінічного випробування </w:t>
      </w:r>
      <w:r w:rsidRPr="008664E2">
        <w:rPr>
          <w:rFonts w:ascii="Arial" w:hAnsi="Arial" w:cs="Arial"/>
          <w:sz w:val="20"/>
          <w:szCs w:val="20"/>
          <w:lang w:val="uk-UA"/>
        </w:rPr>
        <w:t>«</w:t>
      </w:r>
      <w:proofErr w:type="spellStart"/>
      <w:r w:rsidRPr="003553C4">
        <w:rPr>
          <w:rFonts w:ascii="Arial" w:hAnsi="Arial" w:cs="Arial"/>
          <w:sz w:val="20"/>
          <w:szCs w:val="20"/>
          <w:lang w:val="uk-UA"/>
        </w:rPr>
        <w:t>Рандомізоване</w:t>
      </w:r>
      <w:proofErr w:type="spellEnd"/>
      <w:r w:rsidRPr="003553C4">
        <w:rPr>
          <w:rFonts w:ascii="Arial" w:hAnsi="Arial" w:cs="Arial"/>
          <w:sz w:val="20"/>
          <w:szCs w:val="20"/>
          <w:lang w:val="uk-UA"/>
        </w:rPr>
        <w:t xml:space="preserve">, подвійне сліпе, плацебо-контрольоване, 12-місячне дослідження ІІІ фази для оцінки ефективності та безпеки </w:t>
      </w:r>
      <w:r w:rsidRPr="00A649C9">
        <w:rPr>
          <w:rFonts w:ascii="Arial" w:hAnsi="Arial" w:cs="Arial"/>
          <w:b/>
          <w:sz w:val="20"/>
          <w:szCs w:val="20"/>
          <w:lang w:val="uk-UA"/>
        </w:rPr>
        <w:t>MK-7264</w:t>
      </w:r>
      <w:r w:rsidRPr="003553C4">
        <w:rPr>
          <w:rFonts w:ascii="Arial" w:hAnsi="Arial" w:cs="Arial"/>
          <w:sz w:val="20"/>
          <w:szCs w:val="20"/>
          <w:lang w:val="uk-UA"/>
        </w:rPr>
        <w:t xml:space="preserve"> у дорослих пацієнтів з хронічним кашлем (дослідження PN027)»</w:t>
      </w:r>
      <w:r w:rsidRPr="008664E2">
        <w:rPr>
          <w:rFonts w:ascii="Arial" w:hAnsi="Arial" w:cs="Arial"/>
          <w:sz w:val="20"/>
          <w:szCs w:val="20"/>
          <w:lang w:val="uk-UA"/>
        </w:rPr>
        <w:t xml:space="preserve">, код дослідження </w:t>
      </w:r>
      <w:r w:rsidRPr="008664E2">
        <w:rPr>
          <w:rFonts w:ascii="Arial" w:hAnsi="Arial" w:cs="Arial"/>
          <w:b/>
          <w:color w:val="000000"/>
          <w:sz w:val="20"/>
          <w:szCs w:val="20"/>
          <w:lang w:val="uk-UA"/>
        </w:rPr>
        <w:t>МК-7264-0</w:t>
      </w:r>
      <w:r w:rsidRPr="007121FD">
        <w:rPr>
          <w:rFonts w:ascii="Arial" w:hAnsi="Arial" w:cs="Arial"/>
          <w:b/>
          <w:color w:val="000000"/>
          <w:sz w:val="20"/>
          <w:szCs w:val="20"/>
          <w:lang w:val="uk-UA"/>
        </w:rPr>
        <w:t>27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,</w:t>
      </w:r>
      <w:r w:rsidRPr="003553C4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 xml:space="preserve">версія </w:t>
      </w:r>
      <w:r w:rsidRPr="003553C4">
        <w:rPr>
          <w:rFonts w:ascii="Arial" w:hAnsi="Arial" w:cs="Arial"/>
          <w:sz w:val="20"/>
          <w:szCs w:val="20"/>
          <w:lang w:val="uk-UA"/>
        </w:rPr>
        <w:t xml:space="preserve">з інкорпорованою поправкою 03 від 26 квітня 2019 року, </w:t>
      </w:r>
      <w:r>
        <w:rPr>
          <w:rFonts w:ascii="Arial" w:hAnsi="Arial" w:cs="Arial"/>
          <w:sz w:val="20"/>
          <w:szCs w:val="20"/>
          <w:lang w:val="uk-UA"/>
        </w:rPr>
        <w:t>спонсор -</w:t>
      </w:r>
      <w:r w:rsidRPr="008664E2">
        <w:rPr>
          <w:rFonts w:ascii="Arial" w:hAnsi="Arial" w:cs="Arial"/>
          <w:sz w:val="20"/>
          <w:szCs w:val="20"/>
          <w:lang w:val="uk-UA"/>
        </w:rPr>
        <w:t xml:space="preserve"> «</w:t>
      </w:r>
      <w:proofErr w:type="spellStart"/>
      <w:r w:rsidRPr="008664E2">
        <w:rPr>
          <w:rFonts w:ascii="Arial" w:hAnsi="Arial" w:cs="Arial"/>
          <w:sz w:val="20"/>
          <w:szCs w:val="20"/>
          <w:lang w:val="uk-UA"/>
        </w:rPr>
        <w:t>Мерк</w:t>
      </w:r>
      <w:proofErr w:type="spellEnd"/>
      <w:r w:rsidRPr="008664E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8664E2">
        <w:rPr>
          <w:rFonts w:ascii="Arial" w:hAnsi="Arial" w:cs="Arial"/>
          <w:sz w:val="20"/>
          <w:szCs w:val="20"/>
          <w:lang w:val="uk-UA"/>
        </w:rPr>
        <w:t>Шарп</w:t>
      </w:r>
      <w:proofErr w:type="spellEnd"/>
      <w:r w:rsidRPr="008664E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8664E2">
        <w:rPr>
          <w:rFonts w:ascii="Arial" w:hAnsi="Arial" w:cs="Arial"/>
          <w:sz w:val="20"/>
          <w:szCs w:val="20"/>
          <w:lang w:val="uk-UA"/>
        </w:rPr>
        <w:t>Енд</w:t>
      </w:r>
      <w:proofErr w:type="spellEnd"/>
      <w:r w:rsidRPr="008664E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8664E2">
        <w:rPr>
          <w:rFonts w:ascii="Arial" w:hAnsi="Arial" w:cs="Arial"/>
          <w:sz w:val="20"/>
          <w:szCs w:val="20"/>
          <w:lang w:val="uk-UA"/>
        </w:rPr>
        <w:t>Доум</w:t>
      </w:r>
      <w:proofErr w:type="spellEnd"/>
      <w:r w:rsidRPr="008664E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8664E2">
        <w:rPr>
          <w:rFonts w:ascii="Arial" w:hAnsi="Arial" w:cs="Arial"/>
          <w:sz w:val="20"/>
          <w:szCs w:val="20"/>
          <w:lang w:val="uk-UA"/>
        </w:rPr>
        <w:t>Корп</w:t>
      </w:r>
      <w:proofErr w:type="spellEnd"/>
      <w:r w:rsidRPr="008664E2">
        <w:rPr>
          <w:rFonts w:ascii="Arial" w:hAnsi="Arial" w:cs="Arial"/>
          <w:sz w:val="20"/>
          <w:szCs w:val="20"/>
          <w:lang w:val="uk-UA"/>
        </w:rPr>
        <w:t>.», дочірнє підприємство «</w:t>
      </w:r>
      <w:proofErr w:type="spellStart"/>
      <w:r w:rsidRPr="008664E2">
        <w:rPr>
          <w:rFonts w:ascii="Arial" w:hAnsi="Arial" w:cs="Arial"/>
          <w:sz w:val="20"/>
          <w:szCs w:val="20"/>
          <w:lang w:val="uk-UA"/>
        </w:rPr>
        <w:t>Мерк</w:t>
      </w:r>
      <w:proofErr w:type="spellEnd"/>
      <w:r w:rsidRPr="008664E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8664E2">
        <w:rPr>
          <w:rFonts w:ascii="Arial" w:hAnsi="Arial" w:cs="Arial"/>
          <w:sz w:val="20"/>
          <w:szCs w:val="20"/>
          <w:lang w:val="uk-UA"/>
        </w:rPr>
        <w:t>Енд</w:t>
      </w:r>
      <w:proofErr w:type="spellEnd"/>
      <w:r w:rsidRPr="008664E2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8664E2">
        <w:rPr>
          <w:rFonts w:ascii="Arial" w:hAnsi="Arial" w:cs="Arial"/>
          <w:sz w:val="20"/>
          <w:szCs w:val="20"/>
          <w:lang w:val="uk-UA"/>
        </w:rPr>
        <w:t>Ко.,Інк</w:t>
      </w:r>
      <w:proofErr w:type="spellEnd"/>
      <w:r w:rsidRPr="008664E2">
        <w:rPr>
          <w:rFonts w:ascii="Arial" w:hAnsi="Arial" w:cs="Arial"/>
          <w:sz w:val="20"/>
          <w:szCs w:val="20"/>
          <w:lang w:val="uk-UA"/>
        </w:rPr>
        <w:t>.», США</w:t>
      </w:r>
      <w:r w:rsidRPr="008664E2">
        <w:rPr>
          <w:rFonts w:ascii="Arial" w:hAnsi="Arial" w:cs="Arial"/>
          <w:sz w:val="20"/>
          <w:szCs w:val="20"/>
          <w:lang w:val="uk-UA" w:eastAsia="uk-UA"/>
        </w:rPr>
        <w:t xml:space="preserve"> (</w:t>
      </w:r>
      <w:r w:rsidRPr="008664E2">
        <w:rPr>
          <w:rFonts w:ascii="Arial" w:hAnsi="Arial" w:cs="Arial"/>
          <w:bCs/>
          <w:sz w:val="20"/>
          <w:szCs w:val="20"/>
          <w:lang w:val="en-US"/>
        </w:rPr>
        <w:t>Merck</w:t>
      </w:r>
      <w:r w:rsidRPr="008664E2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Pr="008664E2">
        <w:rPr>
          <w:rFonts w:ascii="Arial" w:hAnsi="Arial" w:cs="Arial"/>
          <w:bCs/>
          <w:sz w:val="20"/>
          <w:szCs w:val="20"/>
          <w:lang w:val="en-US"/>
        </w:rPr>
        <w:t>Sharp</w:t>
      </w:r>
      <w:r w:rsidRPr="008664E2">
        <w:rPr>
          <w:rFonts w:ascii="Arial" w:hAnsi="Arial" w:cs="Arial"/>
          <w:bCs/>
          <w:sz w:val="20"/>
          <w:szCs w:val="20"/>
          <w:lang w:val="uk-UA"/>
        </w:rPr>
        <w:t xml:space="preserve"> &amp; </w:t>
      </w:r>
      <w:proofErr w:type="spellStart"/>
      <w:r w:rsidRPr="008664E2">
        <w:rPr>
          <w:rFonts w:ascii="Arial" w:hAnsi="Arial" w:cs="Arial"/>
          <w:bCs/>
          <w:sz w:val="20"/>
          <w:szCs w:val="20"/>
          <w:lang w:val="en-US"/>
        </w:rPr>
        <w:t>Dohme</w:t>
      </w:r>
      <w:proofErr w:type="spellEnd"/>
      <w:r w:rsidRPr="008664E2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Pr="008664E2">
        <w:rPr>
          <w:rFonts w:ascii="Arial" w:hAnsi="Arial" w:cs="Arial"/>
          <w:bCs/>
          <w:sz w:val="20"/>
          <w:szCs w:val="20"/>
          <w:lang w:val="en-US"/>
        </w:rPr>
        <w:t>Corp</w:t>
      </w:r>
      <w:r w:rsidRPr="008664E2">
        <w:rPr>
          <w:rFonts w:ascii="Arial" w:hAnsi="Arial" w:cs="Arial"/>
          <w:bCs/>
          <w:sz w:val="20"/>
          <w:szCs w:val="20"/>
          <w:lang w:val="uk-UA"/>
        </w:rPr>
        <w:t xml:space="preserve">., </w:t>
      </w:r>
      <w:proofErr w:type="gramStart"/>
      <w:r w:rsidRPr="008664E2">
        <w:rPr>
          <w:rFonts w:ascii="Arial" w:hAnsi="Arial" w:cs="Arial"/>
          <w:bCs/>
          <w:sz w:val="20"/>
          <w:szCs w:val="20"/>
          <w:lang w:val="en-US"/>
        </w:rPr>
        <w:t>a</w:t>
      </w:r>
      <w:proofErr w:type="gramEnd"/>
      <w:r w:rsidRPr="008664E2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Pr="008664E2">
        <w:rPr>
          <w:rFonts w:ascii="Arial" w:hAnsi="Arial" w:cs="Arial"/>
          <w:bCs/>
          <w:sz w:val="20"/>
          <w:szCs w:val="20"/>
          <w:lang w:val="en-US"/>
        </w:rPr>
        <w:t>subsidiary</w:t>
      </w:r>
      <w:r w:rsidRPr="008664E2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Pr="008664E2">
        <w:rPr>
          <w:rFonts w:ascii="Arial" w:hAnsi="Arial" w:cs="Arial"/>
          <w:bCs/>
          <w:sz w:val="20"/>
          <w:szCs w:val="20"/>
          <w:lang w:val="en-US"/>
        </w:rPr>
        <w:t>of</w:t>
      </w:r>
      <w:r w:rsidRPr="008664E2">
        <w:rPr>
          <w:rFonts w:ascii="Arial" w:hAnsi="Arial" w:cs="Arial"/>
          <w:bCs/>
          <w:sz w:val="20"/>
          <w:szCs w:val="20"/>
          <w:lang w:val="uk-UA"/>
        </w:rPr>
        <w:t xml:space="preserve"> </w:t>
      </w:r>
      <w:r w:rsidRPr="008664E2">
        <w:rPr>
          <w:rFonts w:ascii="Arial" w:hAnsi="Arial" w:cs="Arial"/>
          <w:bCs/>
          <w:sz w:val="20"/>
          <w:szCs w:val="20"/>
          <w:lang w:val="en-US"/>
        </w:rPr>
        <w:t>Merck</w:t>
      </w:r>
      <w:r w:rsidRPr="008664E2">
        <w:rPr>
          <w:rFonts w:ascii="Arial" w:hAnsi="Arial" w:cs="Arial"/>
          <w:bCs/>
          <w:sz w:val="20"/>
          <w:szCs w:val="20"/>
          <w:lang w:val="uk-UA"/>
        </w:rPr>
        <w:t xml:space="preserve"> &amp; </w:t>
      </w:r>
      <w:r w:rsidRPr="008664E2">
        <w:rPr>
          <w:rFonts w:ascii="Arial" w:hAnsi="Arial" w:cs="Arial"/>
          <w:bCs/>
          <w:sz w:val="20"/>
          <w:szCs w:val="20"/>
          <w:lang w:val="en-US"/>
        </w:rPr>
        <w:t>Co</w:t>
      </w:r>
      <w:r w:rsidRPr="008664E2">
        <w:rPr>
          <w:rFonts w:ascii="Arial" w:hAnsi="Arial" w:cs="Arial"/>
          <w:bCs/>
          <w:sz w:val="20"/>
          <w:szCs w:val="20"/>
          <w:lang w:val="uk-UA"/>
        </w:rPr>
        <w:t xml:space="preserve">., </w:t>
      </w:r>
      <w:proofErr w:type="spellStart"/>
      <w:r w:rsidRPr="008664E2">
        <w:rPr>
          <w:rFonts w:ascii="Arial" w:hAnsi="Arial" w:cs="Arial"/>
          <w:bCs/>
          <w:sz w:val="20"/>
          <w:szCs w:val="20"/>
          <w:lang w:val="en-US"/>
        </w:rPr>
        <w:t>Inc</w:t>
      </w:r>
      <w:proofErr w:type="spellEnd"/>
      <w:r w:rsidRPr="008664E2">
        <w:rPr>
          <w:rFonts w:ascii="Arial" w:hAnsi="Arial" w:cs="Arial"/>
          <w:bCs/>
          <w:sz w:val="20"/>
          <w:szCs w:val="20"/>
          <w:lang w:val="uk-UA"/>
        </w:rPr>
        <w:t xml:space="preserve">., </w:t>
      </w:r>
      <w:r w:rsidRPr="008664E2">
        <w:rPr>
          <w:rFonts w:ascii="Arial" w:hAnsi="Arial" w:cs="Arial"/>
          <w:bCs/>
          <w:sz w:val="20"/>
          <w:szCs w:val="20"/>
          <w:lang w:val="en-US"/>
        </w:rPr>
        <w:t>USA</w:t>
      </w:r>
      <w:r w:rsidRPr="008664E2">
        <w:rPr>
          <w:rFonts w:ascii="Arial" w:hAnsi="Arial" w:cs="Arial"/>
          <w:bCs/>
          <w:sz w:val="20"/>
          <w:szCs w:val="20"/>
          <w:lang w:val="uk-UA"/>
        </w:rPr>
        <w:t>)</w:t>
      </w:r>
      <w:r w:rsidRPr="008664E2">
        <w:rPr>
          <w:rFonts w:ascii="Arial" w:hAnsi="Arial" w:cs="Arial"/>
          <w:sz w:val="20"/>
          <w:szCs w:val="20"/>
          <w:lang w:val="uk-UA"/>
        </w:rPr>
        <w:t>.</w:t>
      </w:r>
    </w:p>
    <w:p w:rsidR="005D4C8E" w:rsidRPr="006C6B96" w:rsidRDefault="005D4C8E" w:rsidP="005D4C8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0F4E93">
        <w:rPr>
          <w:rFonts w:ascii="Arial" w:eastAsia="Calibri" w:hAnsi="Arial" w:cs="Arial"/>
          <w:sz w:val="20"/>
          <w:szCs w:val="20"/>
        </w:rPr>
        <w:t>З</w:t>
      </w:r>
      <w:r w:rsidRPr="006C6B96">
        <w:rPr>
          <w:rFonts w:ascii="Arial" w:eastAsia="Calibri" w:hAnsi="Arial" w:cs="Arial"/>
          <w:sz w:val="20"/>
          <w:szCs w:val="20"/>
        </w:rPr>
        <w:t>аявник - ТОВ «МСД Україна»</w:t>
      </w:r>
    </w:p>
    <w:p w:rsidR="005D4C8E" w:rsidRPr="006C6B96" w:rsidRDefault="005D4C8E" w:rsidP="005D4C8E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D4C8E" w:rsidRPr="00C1275F" w:rsidRDefault="005D4C8E" w:rsidP="005D4C8E">
      <w:pPr>
        <w:pStyle w:val="ab"/>
        <w:widowControl w:val="0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C1275F">
        <w:rPr>
          <w:rFonts w:ascii="Arial" w:hAnsi="Arial" w:cs="Arial"/>
          <w:b/>
          <w:sz w:val="20"/>
          <w:szCs w:val="20"/>
          <w:lang w:val="uk-UA"/>
        </w:rPr>
        <w:t>9</w:t>
      </w:r>
      <w:r w:rsidRPr="007121FD">
        <w:rPr>
          <w:rFonts w:ascii="Arial" w:hAnsi="Arial" w:cs="Arial"/>
          <w:b/>
          <w:sz w:val="20"/>
          <w:szCs w:val="20"/>
          <w:lang w:val="uk-UA"/>
        </w:rPr>
        <w:t>.</w:t>
      </w:r>
      <w:r w:rsidRPr="00C1275F">
        <w:rPr>
          <w:rFonts w:ascii="Arial" w:hAnsi="Arial" w:cs="Arial"/>
          <w:b/>
          <w:sz w:val="20"/>
          <w:szCs w:val="20"/>
          <w:lang w:val="uk-UA"/>
        </w:rPr>
        <w:t xml:space="preserve"> </w:t>
      </w:r>
      <w:bookmarkStart w:id="0" w:name="_Hlk528920462"/>
      <w:r w:rsidRPr="00171419">
        <w:rPr>
          <w:rFonts w:ascii="Arial" w:hAnsi="Arial" w:cs="Arial"/>
          <w:b/>
          <w:color w:val="000000"/>
          <w:sz w:val="20"/>
          <w:szCs w:val="20"/>
          <w:lang w:val="uk-UA"/>
        </w:rPr>
        <w:t>Розділ досьє: МК-3475 (</w:t>
      </w:r>
      <w:r w:rsidRPr="00171419">
        <w:rPr>
          <w:rFonts w:ascii="Arial" w:hAnsi="Arial" w:cs="Arial"/>
          <w:b/>
          <w:color w:val="000000"/>
          <w:sz w:val="20"/>
          <w:szCs w:val="20"/>
        </w:rPr>
        <w:t>APD</w:t>
      </w:r>
      <w:r w:rsidRPr="00171419">
        <w:rPr>
          <w:rFonts w:ascii="Arial" w:hAnsi="Arial" w:cs="Arial"/>
          <w:b/>
          <w:color w:val="000000"/>
          <w:sz w:val="20"/>
          <w:szCs w:val="20"/>
          <w:lang w:val="uk-UA"/>
        </w:rPr>
        <w:t>-1) 3.2.</w:t>
      </w:r>
      <w:r w:rsidRPr="00171419">
        <w:rPr>
          <w:rFonts w:ascii="Arial" w:hAnsi="Arial" w:cs="Arial"/>
          <w:b/>
          <w:color w:val="000000"/>
          <w:sz w:val="20"/>
          <w:szCs w:val="20"/>
        </w:rPr>
        <w:t>P</w:t>
      </w:r>
      <w:r w:rsidRPr="00171419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Лікарський продукт, версія 059</w:t>
      </w:r>
      <w:r w:rsidRPr="00171419">
        <w:rPr>
          <w:rFonts w:ascii="Arial" w:hAnsi="Arial" w:cs="Arial"/>
          <w:b/>
          <w:color w:val="000000"/>
          <w:sz w:val="20"/>
          <w:szCs w:val="20"/>
        </w:rPr>
        <w:t>NPG</w:t>
      </w:r>
      <w:r w:rsidRPr="00171419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від 22 серпня 2019 року, англійською мовою; Залучення додаткових виробничих ділянок для лікарського засобу ОКСАЛІПЛАТИН (</w:t>
      </w:r>
      <w:r w:rsidRPr="00171419">
        <w:rPr>
          <w:rFonts w:ascii="Arial" w:hAnsi="Arial" w:cs="Arial"/>
          <w:b/>
          <w:color w:val="000000"/>
          <w:sz w:val="20"/>
          <w:szCs w:val="20"/>
        </w:rPr>
        <w:t>OXALIPLATIN</w:t>
      </w:r>
      <w:r w:rsidRPr="00171419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): </w:t>
      </w:r>
      <w:proofErr w:type="spellStart"/>
      <w:r w:rsidRPr="00171419">
        <w:rPr>
          <w:rFonts w:ascii="Arial" w:hAnsi="Arial" w:cs="Arial"/>
          <w:b/>
          <w:color w:val="000000"/>
          <w:sz w:val="20"/>
          <w:szCs w:val="20"/>
        </w:rPr>
        <w:t>AqVida</w:t>
      </w:r>
      <w:proofErr w:type="spellEnd"/>
      <w:r w:rsidRPr="00171419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171419">
        <w:rPr>
          <w:rFonts w:ascii="Arial" w:hAnsi="Arial" w:cs="Arial"/>
          <w:b/>
          <w:color w:val="000000"/>
          <w:sz w:val="20"/>
          <w:szCs w:val="20"/>
        </w:rPr>
        <w:t>GmbH</w:t>
      </w:r>
      <w:proofErr w:type="spellEnd"/>
      <w:r w:rsidRPr="00171419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, Німеччина; </w:t>
      </w:r>
      <w:proofErr w:type="spellStart"/>
      <w:r w:rsidRPr="00171419">
        <w:rPr>
          <w:rFonts w:ascii="Arial" w:hAnsi="Arial" w:cs="Arial"/>
          <w:b/>
          <w:color w:val="000000"/>
          <w:sz w:val="20"/>
          <w:szCs w:val="20"/>
        </w:rPr>
        <w:t>Bendalis</w:t>
      </w:r>
      <w:proofErr w:type="spellEnd"/>
      <w:r w:rsidRPr="00171419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171419">
        <w:rPr>
          <w:rFonts w:ascii="Arial" w:hAnsi="Arial" w:cs="Arial"/>
          <w:b/>
          <w:color w:val="000000"/>
          <w:sz w:val="20"/>
          <w:szCs w:val="20"/>
        </w:rPr>
        <w:t>GmbH</w:t>
      </w:r>
      <w:proofErr w:type="spellEnd"/>
      <w:r w:rsidRPr="00171419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, Німеччина; </w:t>
      </w:r>
      <w:r w:rsidRPr="00171419">
        <w:rPr>
          <w:rFonts w:ascii="Arial" w:hAnsi="Arial" w:cs="Arial"/>
          <w:b/>
          <w:color w:val="000000"/>
          <w:sz w:val="20"/>
          <w:szCs w:val="20"/>
        </w:rPr>
        <w:t>TEVA</w:t>
      </w:r>
      <w:r w:rsidRPr="00171419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171419">
        <w:rPr>
          <w:rFonts w:ascii="Arial" w:hAnsi="Arial" w:cs="Arial"/>
          <w:b/>
          <w:color w:val="000000"/>
          <w:sz w:val="20"/>
          <w:szCs w:val="20"/>
        </w:rPr>
        <w:t>Biotech</w:t>
      </w:r>
      <w:proofErr w:type="spellEnd"/>
      <w:r w:rsidRPr="00171419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171419">
        <w:rPr>
          <w:rFonts w:ascii="Arial" w:hAnsi="Arial" w:cs="Arial"/>
          <w:b/>
          <w:color w:val="000000"/>
          <w:sz w:val="20"/>
          <w:szCs w:val="20"/>
        </w:rPr>
        <w:t>GmbH</w:t>
      </w:r>
      <w:proofErr w:type="spellEnd"/>
      <w:r w:rsidRPr="00171419">
        <w:rPr>
          <w:rFonts w:ascii="Arial" w:hAnsi="Arial" w:cs="Arial"/>
          <w:b/>
          <w:color w:val="000000"/>
          <w:sz w:val="20"/>
          <w:szCs w:val="20"/>
          <w:lang w:val="uk-UA"/>
        </w:rPr>
        <w:t>, Німеччина; Зміна назви власника реєстраційного посвідчення для лікарського засобу ТРАСТУЗУМАБ (</w:t>
      </w:r>
      <w:r w:rsidRPr="00171419">
        <w:rPr>
          <w:rFonts w:ascii="Arial" w:hAnsi="Arial" w:cs="Arial"/>
          <w:b/>
          <w:color w:val="000000"/>
          <w:sz w:val="20"/>
          <w:szCs w:val="20"/>
        </w:rPr>
        <w:t>TRASTUZUMAB</w:t>
      </w:r>
      <w:r w:rsidRPr="00171419">
        <w:rPr>
          <w:rFonts w:ascii="Arial" w:hAnsi="Arial" w:cs="Arial"/>
          <w:b/>
          <w:color w:val="000000"/>
          <w:sz w:val="20"/>
          <w:szCs w:val="20"/>
          <w:lang w:val="uk-UA"/>
        </w:rPr>
        <w:t>), а саме: назву компанії «</w:t>
      </w:r>
      <w:proofErr w:type="spellStart"/>
      <w:r w:rsidRPr="00171419">
        <w:rPr>
          <w:rFonts w:ascii="Arial" w:hAnsi="Arial" w:cs="Arial"/>
          <w:b/>
          <w:color w:val="000000"/>
          <w:sz w:val="20"/>
          <w:szCs w:val="20"/>
        </w:rPr>
        <w:t>Roche</w:t>
      </w:r>
      <w:proofErr w:type="spellEnd"/>
      <w:r w:rsidRPr="00171419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171419">
        <w:rPr>
          <w:rFonts w:ascii="Arial" w:hAnsi="Arial" w:cs="Arial"/>
          <w:b/>
          <w:color w:val="000000"/>
          <w:sz w:val="20"/>
          <w:szCs w:val="20"/>
        </w:rPr>
        <w:t>Registration</w:t>
      </w:r>
      <w:proofErr w:type="spellEnd"/>
      <w:r w:rsidRPr="00171419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171419">
        <w:rPr>
          <w:rFonts w:ascii="Arial" w:hAnsi="Arial" w:cs="Arial"/>
          <w:b/>
          <w:color w:val="000000"/>
          <w:sz w:val="20"/>
          <w:szCs w:val="20"/>
        </w:rPr>
        <w:t>Limited</w:t>
      </w:r>
      <w:proofErr w:type="spellEnd"/>
      <w:r w:rsidRPr="00171419">
        <w:rPr>
          <w:rFonts w:ascii="Arial" w:hAnsi="Arial" w:cs="Arial"/>
          <w:b/>
          <w:color w:val="000000"/>
          <w:sz w:val="20"/>
          <w:szCs w:val="20"/>
          <w:lang w:val="uk-UA"/>
        </w:rPr>
        <w:t>» було змінено на «</w:t>
      </w:r>
      <w:proofErr w:type="spellStart"/>
      <w:r w:rsidRPr="00171419">
        <w:rPr>
          <w:rFonts w:ascii="Arial" w:hAnsi="Arial" w:cs="Arial"/>
          <w:b/>
          <w:color w:val="000000"/>
          <w:sz w:val="20"/>
          <w:szCs w:val="20"/>
        </w:rPr>
        <w:t>Roche</w:t>
      </w:r>
      <w:proofErr w:type="spellEnd"/>
      <w:r w:rsidRPr="00171419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171419">
        <w:rPr>
          <w:rFonts w:ascii="Arial" w:hAnsi="Arial" w:cs="Arial"/>
          <w:b/>
          <w:color w:val="000000"/>
          <w:sz w:val="20"/>
          <w:szCs w:val="20"/>
        </w:rPr>
        <w:t>Registration</w:t>
      </w:r>
      <w:proofErr w:type="spellEnd"/>
      <w:r w:rsidRPr="00171419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171419">
        <w:rPr>
          <w:rFonts w:ascii="Arial" w:hAnsi="Arial" w:cs="Arial"/>
          <w:b/>
          <w:color w:val="000000"/>
          <w:sz w:val="20"/>
          <w:szCs w:val="20"/>
        </w:rPr>
        <w:t>GmbH</w:t>
      </w:r>
      <w:proofErr w:type="spellEnd"/>
      <w:r w:rsidRPr="00171419">
        <w:rPr>
          <w:rFonts w:ascii="Arial" w:hAnsi="Arial" w:cs="Arial"/>
          <w:b/>
          <w:color w:val="000000"/>
          <w:sz w:val="20"/>
          <w:szCs w:val="20"/>
          <w:lang w:val="uk-UA"/>
        </w:rPr>
        <w:t>»; Залучення додаткового лікарського засобу КСЕЛОДА® (</w:t>
      </w:r>
      <w:r w:rsidRPr="00171419">
        <w:rPr>
          <w:rFonts w:ascii="Arial" w:hAnsi="Arial" w:cs="Arial"/>
          <w:b/>
          <w:color w:val="000000"/>
          <w:sz w:val="20"/>
          <w:szCs w:val="20"/>
        </w:rPr>
        <w:t>XELODA</w:t>
      </w:r>
      <w:r w:rsidRPr="00171419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®), 150 та 500 мг, таблетки, вкриті плівкою оболонкою, у </w:t>
      </w:r>
      <w:proofErr w:type="spellStart"/>
      <w:r w:rsidRPr="00171419">
        <w:rPr>
          <w:rFonts w:ascii="Arial" w:hAnsi="Arial" w:cs="Arial"/>
          <w:b/>
          <w:color w:val="000000"/>
          <w:sz w:val="20"/>
          <w:szCs w:val="20"/>
          <w:lang w:val="uk-UA"/>
        </w:rPr>
        <w:t>блістерній</w:t>
      </w:r>
      <w:proofErr w:type="spellEnd"/>
      <w:r w:rsidRPr="00171419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упаковці, </w:t>
      </w:r>
      <w:proofErr w:type="spellStart"/>
      <w:r w:rsidRPr="00171419">
        <w:rPr>
          <w:rFonts w:ascii="Arial" w:hAnsi="Arial" w:cs="Arial"/>
          <w:b/>
          <w:color w:val="000000"/>
          <w:sz w:val="20"/>
          <w:szCs w:val="20"/>
          <w:lang w:val="uk-UA"/>
        </w:rPr>
        <w:t>Ф.Хоффманн</w:t>
      </w:r>
      <w:proofErr w:type="spellEnd"/>
      <w:r w:rsidRPr="00171419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-Ля </w:t>
      </w:r>
      <w:proofErr w:type="spellStart"/>
      <w:r w:rsidRPr="00171419">
        <w:rPr>
          <w:rFonts w:ascii="Arial" w:hAnsi="Arial" w:cs="Arial"/>
          <w:b/>
          <w:color w:val="000000"/>
          <w:sz w:val="20"/>
          <w:szCs w:val="20"/>
          <w:lang w:val="uk-UA"/>
        </w:rPr>
        <w:t>Рош</w:t>
      </w:r>
      <w:proofErr w:type="spellEnd"/>
      <w:r w:rsidRPr="00171419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171419">
        <w:rPr>
          <w:rFonts w:ascii="Arial" w:hAnsi="Arial" w:cs="Arial"/>
          <w:b/>
          <w:color w:val="000000"/>
          <w:sz w:val="20"/>
          <w:szCs w:val="20"/>
          <w:lang w:val="uk-UA"/>
        </w:rPr>
        <w:t>Лтд</w:t>
      </w:r>
      <w:proofErr w:type="spellEnd"/>
      <w:r w:rsidRPr="00171419">
        <w:rPr>
          <w:rFonts w:ascii="Arial" w:hAnsi="Arial" w:cs="Arial"/>
          <w:b/>
          <w:color w:val="000000"/>
          <w:sz w:val="20"/>
          <w:szCs w:val="20"/>
          <w:lang w:val="uk-UA"/>
        </w:rPr>
        <w:t>, Швейцарія</w:t>
      </w:r>
      <w:r w:rsidRPr="00C1275F">
        <w:rPr>
          <w:rFonts w:ascii="Arial" w:hAnsi="Arial" w:cs="Arial"/>
          <w:b/>
          <w:sz w:val="20"/>
          <w:szCs w:val="20"/>
          <w:lang w:val="uk-UA"/>
        </w:rPr>
        <w:t xml:space="preserve"> </w:t>
      </w:r>
      <w:bookmarkEnd w:id="0"/>
      <w:r w:rsidRPr="00C1275F">
        <w:rPr>
          <w:rFonts w:ascii="Arial" w:hAnsi="Arial" w:cs="Arial"/>
          <w:sz w:val="20"/>
          <w:szCs w:val="20"/>
          <w:lang w:val="uk-UA"/>
        </w:rPr>
        <w:t>до протоколу клінічного випробування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C1275F">
        <w:rPr>
          <w:rFonts w:ascii="Arial" w:hAnsi="Arial" w:cs="Arial"/>
          <w:sz w:val="20"/>
          <w:szCs w:val="20"/>
          <w:lang w:val="uk-UA"/>
        </w:rPr>
        <w:t>«</w:t>
      </w:r>
      <w:proofErr w:type="spellStart"/>
      <w:r w:rsidRPr="00C1275F">
        <w:rPr>
          <w:rFonts w:ascii="Arial" w:hAnsi="Arial" w:cs="Arial"/>
          <w:bCs/>
          <w:sz w:val="20"/>
          <w:szCs w:val="20"/>
          <w:lang w:val="uk-UA"/>
        </w:rPr>
        <w:t>Рандомізоване</w:t>
      </w:r>
      <w:proofErr w:type="spellEnd"/>
      <w:r w:rsidRPr="00C1275F">
        <w:rPr>
          <w:rFonts w:ascii="Arial" w:hAnsi="Arial" w:cs="Arial"/>
          <w:bCs/>
          <w:sz w:val="20"/>
          <w:szCs w:val="20"/>
          <w:lang w:val="uk-UA"/>
        </w:rPr>
        <w:t xml:space="preserve">, </w:t>
      </w:r>
      <w:r w:rsidRPr="00C1275F">
        <w:rPr>
          <w:rFonts w:ascii="Arial" w:hAnsi="Arial" w:cs="Arial"/>
          <w:bCs/>
          <w:sz w:val="20"/>
          <w:szCs w:val="20"/>
        </w:rPr>
        <w:t>III</w:t>
      </w:r>
      <w:r w:rsidRPr="00C1275F">
        <w:rPr>
          <w:rFonts w:ascii="Arial" w:hAnsi="Arial" w:cs="Arial"/>
          <w:bCs/>
          <w:sz w:val="20"/>
          <w:szCs w:val="20"/>
          <w:lang w:val="uk-UA"/>
        </w:rPr>
        <w:t xml:space="preserve"> фази, подвійне сліпе дослідження комбінації </w:t>
      </w:r>
      <w:proofErr w:type="spellStart"/>
      <w:r w:rsidRPr="00171419">
        <w:rPr>
          <w:rFonts w:ascii="Arial" w:hAnsi="Arial" w:cs="Arial"/>
          <w:b/>
          <w:bCs/>
          <w:sz w:val="20"/>
          <w:szCs w:val="20"/>
          <w:lang w:val="uk-UA"/>
        </w:rPr>
        <w:t>трастузумабу</w:t>
      </w:r>
      <w:proofErr w:type="spellEnd"/>
      <w:r w:rsidRPr="00C1275F">
        <w:rPr>
          <w:rFonts w:ascii="Arial" w:hAnsi="Arial" w:cs="Arial"/>
          <w:bCs/>
          <w:sz w:val="20"/>
          <w:szCs w:val="20"/>
          <w:lang w:val="uk-UA"/>
        </w:rPr>
        <w:t xml:space="preserve">, хіміотерапії та </w:t>
      </w:r>
      <w:proofErr w:type="spellStart"/>
      <w:r w:rsidRPr="00C1275F">
        <w:rPr>
          <w:rFonts w:ascii="Arial" w:hAnsi="Arial" w:cs="Arial"/>
          <w:bCs/>
          <w:sz w:val="20"/>
          <w:szCs w:val="20"/>
          <w:lang w:val="uk-UA"/>
        </w:rPr>
        <w:t>пембролізумабу</w:t>
      </w:r>
      <w:proofErr w:type="spellEnd"/>
      <w:r w:rsidRPr="00C1275F">
        <w:rPr>
          <w:rFonts w:ascii="Arial" w:hAnsi="Arial" w:cs="Arial"/>
          <w:bCs/>
          <w:sz w:val="20"/>
          <w:szCs w:val="20"/>
          <w:lang w:val="uk-UA"/>
        </w:rPr>
        <w:t xml:space="preserve"> у порівнянні з комбінацією </w:t>
      </w:r>
      <w:proofErr w:type="spellStart"/>
      <w:r w:rsidRPr="00C1275F">
        <w:rPr>
          <w:rFonts w:ascii="Arial" w:hAnsi="Arial" w:cs="Arial"/>
          <w:bCs/>
          <w:sz w:val="20"/>
          <w:szCs w:val="20"/>
          <w:lang w:val="uk-UA"/>
        </w:rPr>
        <w:t>трастузумабу</w:t>
      </w:r>
      <w:proofErr w:type="spellEnd"/>
      <w:r w:rsidRPr="00C1275F">
        <w:rPr>
          <w:rFonts w:ascii="Arial" w:hAnsi="Arial" w:cs="Arial"/>
          <w:bCs/>
          <w:sz w:val="20"/>
          <w:szCs w:val="20"/>
          <w:lang w:val="uk-UA"/>
        </w:rPr>
        <w:t xml:space="preserve">, хіміотерапії та плацебо як терапії першої лінії у пацієнтів з </w:t>
      </w:r>
      <w:r w:rsidRPr="00C1275F">
        <w:rPr>
          <w:rFonts w:ascii="Arial" w:hAnsi="Arial" w:cs="Arial"/>
          <w:bCs/>
          <w:sz w:val="20"/>
          <w:szCs w:val="20"/>
        </w:rPr>
        <w:t>HER</w:t>
      </w:r>
      <w:r w:rsidRPr="00C1275F">
        <w:rPr>
          <w:rFonts w:ascii="Arial" w:hAnsi="Arial" w:cs="Arial"/>
          <w:bCs/>
          <w:sz w:val="20"/>
          <w:szCs w:val="20"/>
          <w:lang w:val="uk-UA"/>
        </w:rPr>
        <w:t>2-позитивною метастатичною аденокарциномою шлунку або шлунково-стравохідного з'єднання (</w:t>
      </w:r>
      <w:r w:rsidRPr="00C1275F">
        <w:rPr>
          <w:rFonts w:ascii="Arial" w:hAnsi="Arial" w:cs="Arial"/>
          <w:bCs/>
          <w:sz w:val="20"/>
          <w:szCs w:val="20"/>
        </w:rPr>
        <w:t>KEYNOTE</w:t>
      </w:r>
      <w:r w:rsidRPr="00C1275F">
        <w:rPr>
          <w:rFonts w:ascii="Arial" w:hAnsi="Arial" w:cs="Arial"/>
          <w:bCs/>
          <w:sz w:val="20"/>
          <w:szCs w:val="20"/>
          <w:lang w:val="uk-UA"/>
        </w:rPr>
        <w:t xml:space="preserve"> 811)»,</w:t>
      </w:r>
      <w:r w:rsidRPr="00C1275F">
        <w:rPr>
          <w:rFonts w:ascii="Arial" w:hAnsi="Arial" w:cs="Arial"/>
          <w:sz w:val="20"/>
          <w:szCs w:val="20"/>
          <w:lang w:val="uk-UA"/>
        </w:rPr>
        <w:t xml:space="preserve"> код дослідження </w:t>
      </w:r>
      <w:r w:rsidRPr="00C1275F">
        <w:rPr>
          <w:rFonts w:ascii="Arial" w:hAnsi="Arial" w:cs="Arial"/>
          <w:b/>
          <w:color w:val="000000"/>
          <w:sz w:val="20"/>
          <w:szCs w:val="20"/>
          <w:lang w:val="uk-UA"/>
        </w:rPr>
        <w:t>МК-3475-811,</w:t>
      </w:r>
      <w:r w:rsidRPr="00C1275F">
        <w:rPr>
          <w:rFonts w:ascii="Arial" w:hAnsi="Arial" w:cs="Arial"/>
          <w:color w:val="000000"/>
          <w:sz w:val="20"/>
          <w:szCs w:val="20"/>
          <w:lang w:val="uk-UA"/>
        </w:rPr>
        <w:t xml:space="preserve"> з інкорпорованою поправкою 04 від 27 лютого 2019 року, </w:t>
      </w:r>
      <w:r>
        <w:rPr>
          <w:rFonts w:ascii="Arial" w:hAnsi="Arial" w:cs="Arial"/>
          <w:sz w:val="20"/>
          <w:szCs w:val="20"/>
          <w:lang w:val="uk-UA"/>
        </w:rPr>
        <w:t>спонсор -</w:t>
      </w:r>
      <w:r w:rsidRPr="00C1275F">
        <w:rPr>
          <w:rFonts w:ascii="Arial" w:hAnsi="Arial" w:cs="Arial"/>
          <w:sz w:val="20"/>
          <w:szCs w:val="20"/>
          <w:lang w:val="uk-UA"/>
        </w:rPr>
        <w:t xml:space="preserve"> «</w:t>
      </w:r>
      <w:proofErr w:type="spellStart"/>
      <w:r w:rsidRPr="00C1275F">
        <w:rPr>
          <w:rFonts w:ascii="Arial" w:hAnsi="Arial" w:cs="Arial"/>
          <w:sz w:val="20"/>
          <w:szCs w:val="20"/>
          <w:lang w:val="uk-UA"/>
        </w:rPr>
        <w:t>Мерк</w:t>
      </w:r>
      <w:proofErr w:type="spellEnd"/>
      <w:r w:rsidRPr="00C1275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C1275F">
        <w:rPr>
          <w:rFonts w:ascii="Arial" w:hAnsi="Arial" w:cs="Arial"/>
          <w:sz w:val="20"/>
          <w:szCs w:val="20"/>
          <w:lang w:val="uk-UA"/>
        </w:rPr>
        <w:t>Шарп</w:t>
      </w:r>
      <w:proofErr w:type="spellEnd"/>
      <w:r w:rsidRPr="00C1275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C1275F">
        <w:rPr>
          <w:rFonts w:ascii="Arial" w:hAnsi="Arial" w:cs="Arial"/>
          <w:sz w:val="20"/>
          <w:szCs w:val="20"/>
          <w:lang w:val="uk-UA"/>
        </w:rPr>
        <w:t>Енд</w:t>
      </w:r>
      <w:proofErr w:type="spellEnd"/>
      <w:r w:rsidRPr="00C1275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C1275F">
        <w:rPr>
          <w:rFonts w:ascii="Arial" w:hAnsi="Arial" w:cs="Arial"/>
          <w:sz w:val="20"/>
          <w:szCs w:val="20"/>
          <w:lang w:val="uk-UA"/>
        </w:rPr>
        <w:t>Доум</w:t>
      </w:r>
      <w:proofErr w:type="spellEnd"/>
      <w:r w:rsidRPr="00C1275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C1275F">
        <w:rPr>
          <w:rFonts w:ascii="Arial" w:hAnsi="Arial" w:cs="Arial"/>
          <w:sz w:val="20"/>
          <w:szCs w:val="20"/>
          <w:lang w:val="uk-UA"/>
        </w:rPr>
        <w:t>Корп</w:t>
      </w:r>
      <w:proofErr w:type="spellEnd"/>
      <w:r w:rsidRPr="00C1275F">
        <w:rPr>
          <w:rFonts w:ascii="Arial" w:hAnsi="Arial" w:cs="Arial"/>
          <w:sz w:val="20"/>
          <w:szCs w:val="20"/>
          <w:lang w:val="uk-UA"/>
        </w:rPr>
        <w:t>.», дочірнє підприємство «</w:t>
      </w:r>
      <w:proofErr w:type="spellStart"/>
      <w:r w:rsidRPr="00C1275F">
        <w:rPr>
          <w:rFonts w:ascii="Arial" w:hAnsi="Arial" w:cs="Arial"/>
          <w:sz w:val="20"/>
          <w:szCs w:val="20"/>
          <w:lang w:val="uk-UA"/>
        </w:rPr>
        <w:t>Мерк</w:t>
      </w:r>
      <w:proofErr w:type="spellEnd"/>
      <w:r w:rsidRPr="00C1275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C1275F">
        <w:rPr>
          <w:rFonts w:ascii="Arial" w:hAnsi="Arial" w:cs="Arial"/>
          <w:sz w:val="20"/>
          <w:szCs w:val="20"/>
          <w:lang w:val="uk-UA"/>
        </w:rPr>
        <w:t>Енд</w:t>
      </w:r>
      <w:proofErr w:type="spellEnd"/>
      <w:r w:rsidRPr="00C1275F">
        <w:rPr>
          <w:rFonts w:ascii="Arial" w:hAnsi="Arial" w:cs="Arial"/>
          <w:sz w:val="20"/>
          <w:szCs w:val="20"/>
          <w:lang w:val="uk-UA"/>
        </w:rPr>
        <w:t xml:space="preserve"> Ко., Інк.», США (</w:t>
      </w:r>
      <w:proofErr w:type="spellStart"/>
      <w:r w:rsidRPr="00C1275F">
        <w:rPr>
          <w:rFonts w:ascii="Arial" w:hAnsi="Arial" w:cs="Arial"/>
          <w:sz w:val="20"/>
          <w:szCs w:val="20"/>
        </w:rPr>
        <w:t>Merck</w:t>
      </w:r>
      <w:proofErr w:type="spellEnd"/>
      <w:r w:rsidRPr="00C1275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C1275F">
        <w:rPr>
          <w:rFonts w:ascii="Arial" w:hAnsi="Arial" w:cs="Arial"/>
          <w:sz w:val="20"/>
          <w:szCs w:val="20"/>
        </w:rPr>
        <w:t>Sharp</w:t>
      </w:r>
      <w:proofErr w:type="spellEnd"/>
      <w:r w:rsidRPr="00C1275F">
        <w:rPr>
          <w:rFonts w:ascii="Arial" w:hAnsi="Arial" w:cs="Arial"/>
          <w:sz w:val="20"/>
          <w:szCs w:val="20"/>
          <w:lang w:val="uk-UA"/>
        </w:rPr>
        <w:t xml:space="preserve"> &amp; </w:t>
      </w:r>
      <w:proofErr w:type="spellStart"/>
      <w:r w:rsidRPr="00C1275F">
        <w:rPr>
          <w:rFonts w:ascii="Arial" w:hAnsi="Arial" w:cs="Arial"/>
          <w:sz w:val="20"/>
          <w:szCs w:val="20"/>
        </w:rPr>
        <w:t>Dohme</w:t>
      </w:r>
      <w:proofErr w:type="spellEnd"/>
      <w:r w:rsidRPr="00C1275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C1275F">
        <w:rPr>
          <w:rFonts w:ascii="Arial" w:hAnsi="Arial" w:cs="Arial"/>
          <w:sz w:val="20"/>
          <w:szCs w:val="20"/>
        </w:rPr>
        <w:t>Corp</w:t>
      </w:r>
      <w:proofErr w:type="spellEnd"/>
      <w:r w:rsidRPr="00C1275F">
        <w:rPr>
          <w:rFonts w:ascii="Arial" w:hAnsi="Arial" w:cs="Arial"/>
          <w:sz w:val="20"/>
          <w:szCs w:val="20"/>
          <w:lang w:val="uk-UA"/>
        </w:rPr>
        <w:t xml:space="preserve">., </w:t>
      </w:r>
      <w:r w:rsidRPr="00C1275F">
        <w:rPr>
          <w:rFonts w:ascii="Arial" w:hAnsi="Arial" w:cs="Arial"/>
          <w:sz w:val="20"/>
          <w:szCs w:val="20"/>
        </w:rPr>
        <w:t>a</w:t>
      </w:r>
      <w:r w:rsidRPr="00C1275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C1275F">
        <w:rPr>
          <w:rFonts w:ascii="Arial" w:hAnsi="Arial" w:cs="Arial"/>
          <w:sz w:val="20"/>
          <w:szCs w:val="20"/>
        </w:rPr>
        <w:t>subsidiary</w:t>
      </w:r>
      <w:proofErr w:type="spellEnd"/>
      <w:r w:rsidRPr="00C1275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C1275F">
        <w:rPr>
          <w:rFonts w:ascii="Arial" w:hAnsi="Arial" w:cs="Arial"/>
          <w:sz w:val="20"/>
          <w:szCs w:val="20"/>
        </w:rPr>
        <w:t>of</w:t>
      </w:r>
      <w:proofErr w:type="spellEnd"/>
      <w:r w:rsidRPr="00C1275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C1275F">
        <w:rPr>
          <w:rFonts w:ascii="Arial" w:hAnsi="Arial" w:cs="Arial"/>
          <w:sz w:val="20"/>
          <w:szCs w:val="20"/>
        </w:rPr>
        <w:t>Merck</w:t>
      </w:r>
      <w:proofErr w:type="spellEnd"/>
      <w:r w:rsidRPr="00C1275F">
        <w:rPr>
          <w:rFonts w:ascii="Arial" w:hAnsi="Arial" w:cs="Arial"/>
          <w:sz w:val="20"/>
          <w:szCs w:val="20"/>
          <w:lang w:val="uk-UA"/>
        </w:rPr>
        <w:t xml:space="preserve"> &amp; </w:t>
      </w:r>
      <w:proofErr w:type="spellStart"/>
      <w:r w:rsidRPr="00C1275F">
        <w:rPr>
          <w:rFonts w:ascii="Arial" w:hAnsi="Arial" w:cs="Arial"/>
          <w:sz w:val="20"/>
          <w:szCs w:val="20"/>
        </w:rPr>
        <w:t>Co</w:t>
      </w:r>
      <w:proofErr w:type="spellEnd"/>
      <w:r w:rsidRPr="00C1275F">
        <w:rPr>
          <w:rFonts w:ascii="Arial" w:hAnsi="Arial" w:cs="Arial"/>
          <w:sz w:val="20"/>
          <w:szCs w:val="20"/>
          <w:lang w:val="uk-UA"/>
        </w:rPr>
        <w:t xml:space="preserve">., </w:t>
      </w:r>
      <w:proofErr w:type="spellStart"/>
      <w:r w:rsidRPr="00C1275F">
        <w:rPr>
          <w:rFonts w:ascii="Arial" w:hAnsi="Arial" w:cs="Arial"/>
          <w:sz w:val="20"/>
          <w:szCs w:val="20"/>
        </w:rPr>
        <w:t>Inc</w:t>
      </w:r>
      <w:proofErr w:type="spellEnd"/>
      <w:r w:rsidRPr="00C1275F">
        <w:rPr>
          <w:rFonts w:ascii="Arial" w:hAnsi="Arial" w:cs="Arial"/>
          <w:sz w:val="20"/>
          <w:szCs w:val="20"/>
          <w:lang w:val="uk-UA"/>
        </w:rPr>
        <w:t xml:space="preserve">., </w:t>
      </w:r>
      <w:r w:rsidRPr="00C1275F">
        <w:rPr>
          <w:rFonts w:ascii="Arial" w:hAnsi="Arial" w:cs="Arial"/>
          <w:sz w:val="20"/>
          <w:szCs w:val="20"/>
        </w:rPr>
        <w:t>USA</w:t>
      </w:r>
      <w:r w:rsidRPr="00C1275F">
        <w:rPr>
          <w:rFonts w:ascii="Arial" w:hAnsi="Arial" w:cs="Arial"/>
          <w:sz w:val="20"/>
          <w:szCs w:val="20"/>
          <w:lang w:val="uk-UA"/>
        </w:rPr>
        <w:t>).</w:t>
      </w:r>
    </w:p>
    <w:p w:rsidR="005D4C8E" w:rsidRPr="00250BAD" w:rsidRDefault="005D4C8E" w:rsidP="005D4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BAD">
        <w:rPr>
          <w:rFonts w:ascii="Arial" w:hAnsi="Arial" w:cs="Arial"/>
          <w:sz w:val="20"/>
          <w:szCs w:val="20"/>
        </w:rPr>
        <w:t xml:space="preserve">Заявник - </w:t>
      </w:r>
      <w:r>
        <w:rPr>
          <w:rFonts w:ascii="Arial" w:hAnsi="Arial" w:cs="Arial"/>
          <w:sz w:val="20"/>
          <w:szCs w:val="20"/>
        </w:rPr>
        <w:t>ТОВ «МСД Україна»</w:t>
      </w:r>
    </w:p>
    <w:p w:rsidR="005D4C8E" w:rsidRDefault="005D4C8E" w:rsidP="005D4C8E">
      <w:pPr>
        <w:pStyle w:val="a6"/>
        <w:tabs>
          <w:tab w:val="center" w:pos="709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5D4C8E" w:rsidRDefault="005D4C8E" w:rsidP="005D4C8E">
      <w:pPr>
        <w:pStyle w:val="ab"/>
        <w:widowControl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7B7073">
        <w:rPr>
          <w:rFonts w:ascii="Arial" w:hAnsi="Arial" w:cs="Arial"/>
          <w:b/>
          <w:sz w:val="20"/>
          <w:szCs w:val="20"/>
          <w:lang w:val="uk-UA"/>
        </w:rPr>
        <w:t>10</w:t>
      </w:r>
      <w:r w:rsidRPr="007121FD">
        <w:rPr>
          <w:rFonts w:ascii="Arial" w:hAnsi="Arial" w:cs="Arial"/>
          <w:b/>
          <w:sz w:val="20"/>
          <w:szCs w:val="20"/>
          <w:lang w:val="uk-UA"/>
        </w:rPr>
        <w:t>.</w:t>
      </w:r>
      <w:r w:rsidRPr="00C1275F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7B7073">
        <w:rPr>
          <w:rFonts w:ascii="Arial" w:hAnsi="Arial" w:cs="Arial"/>
          <w:b/>
          <w:color w:val="000000"/>
          <w:sz w:val="20"/>
          <w:szCs w:val="20"/>
          <w:lang w:val="uk-UA"/>
        </w:rPr>
        <w:t>Збільшення кількості досліджуваних в Україні (з 84 до 150 осіб)</w:t>
      </w:r>
      <w:r w:rsidRPr="00C1275F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C1275F">
        <w:rPr>
          <w:rFonts w:ascii="Arial" w:hAnsi="Arial" w:cs="Arial"/>
          <w:sz w:val="20"/>
          <w:szCs w:val="20"/>
          <w:lang w:val="uk-UA"/>
        </w:rPr>
        <w:t>до протоколу клінічного випробування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7B7073">
        <w:rPr>
          <w:rFonts w:ascii="Arial" w:hAnsi="Arial" w:cs="Arial"/>
          <w:sz w:val="20"/>
          <w:szCs w:val="20"/>
          <w:lang w:val="uk-UA"/>
        </w:rPr>
        <w:t>«</w:t>
      </w:r>
      <w:proofErr w:type="spellStart"/>
      <w:r w:rsidRPr="007B7073">
        <w:rPr>
          <w:rFonts w:ascii="Arial" w:hAnsi="Arial" w:cs="Arial"/>
          <w:sz w:val="20"/>
          <w:szCs w:val="20"/>
          <w:lang w:val="uk-UA"/>
        </w:rPr>
        <w:t>Рандомізоване</w:t>
      </w:r>
      <w:proofErr w:type="spellEnd"/>
      <w:r w:rsidRPr="007B7073">
        <w:rPr>
          <w:rFonts w:ascii="Arial" w:hAnsi="Arial" w:cs="Arial"/>
          <w:sz w:val="20"/>
          <w:szCs w:val="20"/>
          <w:lang w:val="uk-UA"/>
        </w:rPr>
        <w:t xml:space="preserve">, подвійне сліпе, у паралельних групах дослідження фази III з метою порівняння ефективності, безпечності та </w:t>
      </w:r>
      <w:proofErr w:type="spellStart"/>
      <w:r w:rsidRPr="007B7073">
        <w:rPr>
          <w:rFonts w:ascii="Arial" w:hAnsi="Arial" w:cs="Arial"/>
          <w:sz w:val="20"/>
          <w:szCs w:val="20"/>
          <w:lang w:val="uk-UA"/>
        </w:rPr>
        <w:t>імуногенності</w:t>
      </w:r>
      <w:proofErr w:type="spellEnd"/>
      <w:r w:rsidRPr="007B7073">
        <w:rPr>
          <w:rFonts w:ascii="Arial" w:hAnsi="Arial" w:cs="Arial"/>
          <w:sz w:val="20"/>
          <w:szCs w:val="20"/>
          <w:lang w:val="uk-UA"/>
        </w:rPr>
        <w:t xml:space="preserve"> препарату </w:t>
      </w:r>
      <w:r w:rsidRPr="007B7073">
        <w:rPr>
          <w:rFonts w:ascii="Arial" w:hAnsi="Arial" w:cs="Arial"/>
          <w:b/>
          <w:sz w:val="20"/>
          <w:szCs w:val="20"/>
          <w:lang w:val="uk-UA"/>
        </w:rPr>
        <w:t>TX05</w:t>
      </w:r>
      <w:r w:rsidRPr="007B7073">
        <w:rPr>
          <w:rFonts w:ascii="Arial" w:hAnsi="Arial" w:cs="Arial"/>
          <w:sz w:val="20"/>
          <w:szCs w:val="20"/>
          <w:lang w:val="uk-UA"/>
        </w:rPr>
        <w:t xml:space="preserve"> з </w:t>
      </w:r>
      <w:proofErr w:type="spellStart"/>
      <w:r w:rsidRPr="007B7073">
        <w:rPr>
          <w:rFonts w:ascii="Arial" w:hAnsi="Arial" w:cs="Arial"/>
          <w:sz w:val="20"/>
          <w:szCs w:val="20"/>
          <w:lang w:val="uk-UA"/>
        </w:rPr>
        <w:t>Герцептином</w:t>
      </w:r>
      <w:proofErr w:type="spellEnd"/>
      <w:r w:rsidRPr="007B7073">
        <w:rPr>
          <w:rFonts w:ascii="Arial" w:hAnsi="Arial" w:cs="Arial"/>
          <w:sz w:val="20"/>
          <w:szCs w:val="20"/>
          <w:lang w:val="uk-UA"/>
        </w:rPr>
        <w:t>® у пацієнтів з HER2-позитивним раком молочної залози на ранніх стадіях»</w:t>
      </w:r>
      <w:r w:rsidRPr="00C1275F">
        <w:rPr>
          <w:rFonts w:ascii="Arial" w:hAnsi="Arial" w:cs="Arial"/>
          <w:bCs/>
          <w:sz w:val="20"/>
          <w:szCs w:val="20"/>
          <w:lang w:val="uk-UA"/>
        </w:rPr>
        <w:t>,</w:t>
      </w:r>
      <w:r w:rsidRPr="00C1275F">
        <w:rPr>
          <w:rFonts w:ascii="Arial" w:hAnsi="Arial" w:cs="Arial"/>
          <w:sz w:val="20"/>
          <w:szCs w:val="20"/>
          <w:lang w:val="uk-UA"/>
        </w:rPr>
        <w:t xml:space="preserve"> код дослідження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TX05-03, </w:t>
      </w:r>
      <w:r w:rsidRPr="007B7073">
        <w:rPr>
          <w:rFonts w:ascii="Arial" w:hAnsi="Arial" w:cs="Arial"/>
          <w:color w:val="000000"/>
          <w:sz w:val="20"/>
          <w:szCs w:val="20"/>
          <w:lang w:val="uk-UA"/>
        </w:rPr>
        <w:t>протокол з поправкою 1 від 30 листопада 2017 р.,</w:t>
      </w:r>
      <w:r w:rsidRPr="00C1275F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спонсор -</w:t>
      </w:r>
      <w:r w:rsidRPr="00C1275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7B7073">
        <w:rPr>
          <w:rFonts w:ascii="Arial" w:hAnsi="Arial" w:cs="Arial"/>
          <w:sz w:val="20"/>
          <w:szCs w:val="20"/>
          <w:lang w:val="uk-UA"/>
        </w:rPr>
        <w:t>Танвекс</w:t>
      </w:r>
      <w:proofErr w:type="spellEnd"/>
      <w:r w:rsidRPr="007B7073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7B7073">
        <w:rPr>
          <w:rFonts w:ascii="Arial" w:hAnsi="Arial" w:cs="Arial"/>
          <w:sz w:val="20"/>
          <w:szCs w:val="20"/>
          <w:lang w:val="uk-UA"/>
        </w:rPr>
        <w:t>Біолоджікс</w:t>
      </w:r>
      <w:proofErr w:type="spellEnd"/>
      <w:r w:rsidRPr="007B7073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7B7073">
        <w:rPr>
          <w:rFonts w:ascii="Arial" w:hAnsi="Arial" w:cs="Arial"/>
          <w:sz w:val="20"/>
          <w:szCs w:val="20"/>
          <w:lang w:val="uk-UA"/>
        </w:rPr>
        <w:t>Корпорейшн</w:t>
      </w:r>
      <w:proofErr w:type="spellEnd"/>
      <w:r w:rsidRPr="007B7073">
        <w:rPr>
          <w:rFonts w:ascii="Arial" w:hAnsi="Arial" w:cs="Arial"/>
          <w:sz w:val="20"/>
          <w:szCs w:val="20"/>
          <w:lang w:val="uk-UA"/>
        </w:rPr>
        <w:t xml:space="preserve">, Тайвань/ </w:t>
      </w:r>
      <w:proofErr w:type="spellStart"/>
      <w:r w:rsidRPr="007B7073">
        <w:rPr>
          <w:rFonts w:ascii="Arial" w:hAnsi="Arial" w:cs="Arial"/>
          <w:sz w:val="20"/>
          <w:szCs w:val="20"/>
          <w:lang w:val="uk-UA"/>
        </w:rPr>
        <w:t>Tanvex</w:t>
      </w:r>
      <w:proofErr w:type="spellEnd"/>
      <w:r w:rsidRPr="007B7073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7B7073">
        <w:rPr>
          <w:rFonts w:ascii="Arial" w:hAnsi="Arial" w:cs="Arial"/>
          <w:sz w:val="20"/>
          <w:szCs w:val="20"/>
          <w:lang w:val="uk-UA"/>
        </w:rPr>
        <w:t>Biologics</w:t>
      </w:r>
      <w:proofErr w:type="spellEnd"/>
      <w:r w:rsidRPr="007B7073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7B7073">
        <w:rPr>
          <w:rFonts w:ascii="Arial" w:hAnsi="Arial" w:cs="Arial"/>
          <w:sz w:val="20"/>
          <w:szCs w:val="20"/>
          <w:lang w:val="uk-UA"/>
        </w:rPr>
        <w:t>Corpation</w:t>
      </w:r>
      <w:proofErr w:type="spellEnd"/>
      <w:r w:rsidRPr="007B7073">
        <w:rPr>
          <w:rFonts w:ascii="Arial" w:hAnsi="Arial" w:cs="Arial"/>
          <w:sz w:val="20"/>
          <w:szCs w:val="20"/>
          <w:lang w:val="uk-UA"/>
        </w:rPr>
        <w:t xml:space="preserve">., </w:t>
      </w:r>
      <w:proofErr w:type="spellStart"/>
      <w:r w:rsidRPr="007B7073">
        <w:rPr>
          <w:rFonts w:ascii="Arial" w:hAnsi="Arial" w:cs="Arial"/>
          <w:sz w:val="20"/>
          <w:szCs w:val="20"/>
          <w:lang w:val="uk-UA"/>
        </w:rPr>
        <w:t>Taiwan</w:t>
      </w:r>
      <w:proofErr w:type="spellEnd"/>
    </w:p>
    <w:p w:rsidR="005D4C8E" w:rsidRPr="000F4E93" w:rsidRDefault="005D4C8E" w:rsidP="005D4C8E">
      <w:pPr>
        <w:pStyle w:val="ab"/>
        <w:widowControl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0F4E93">
        <w:rPr>
          <w:rFonts w:ascii="Arial" w:hAnsi="Arial" w:cs="Arial"/>
          <w:sz w:val="20"/>
          <w:szCs w:val="20"/>
          <w:lang w:val="uk-UA"/>
        </w:rPr>
        <w:t xml:space="preserve">Заявник - ТОВ «Клінічні дослідження </w:t>
      </w:r>
      <w:proofErr w:type="spellStart"/>
      <w:r w:rsidRPr="000F4E93">
        <w:rPr>
          <w:rFonts w:ascii="Arial" w:hAnsi="Arial" w:cs="Arial"/>
          <w:sz w:val="20"/>
          <w:szCs w:val="20"/>
          <w:lang w:val="uk-UA"/>
        </w:rPr>
        <w:t>Айкон</w:t>
      </w:r>
      <w:proofErr w:type="spellEnd"/>
      <w:r w:rsidRPr="000F4E93">
        <w:rPr>
          <w:rFonts w:ascii="Arial" w:hAnsi="Arial" w:cs="Arial"/>
          <w:sz w:val="20"/>
          <w:szCs w:val="20"/>
          <w:lang w:val="uk-UA"/>
        </w:rPr>
        <w:t>», Україна</w:t>
      </w:r>
    </w:p>
    <w:p w:rsidR="005D4C8E" w:rsidRDefault="005D4C8E" w:rsidP="005D4C8E">
      <w:pPr>
        <w:pStyle w:val="ab"/>
        <w:widowControl w:val="0"/>
        <w:spacing w:before="0" w:beforeAutospacing="0" w:after="0" w:afterAutospacing="0"/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5D4C8E" w:rsidRPr="000977AB" w:rsidRDefault="005D4C8E" w:rsidP="005D4C8E">
      <w:pPr>
        <w:pStyle w:val="ab"/>
        <w:widowControl w:val="0"/>
        <w:spacing w:before="0" w:beforeAutospacing="0"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7B7073">
        <w:rPr>
          <w:rFonts w:ascii="Arial" w:hAnsi="Arial" w:cs="Arial"/>
          <w:b/>
          <w:sz w:val="20"/>
          <w:szCs w:val="20"/>
          <w:lang w:val="uk-UA"/>
        </w:rPr>
        <w:t>1</w:t>
      </w:r>
      <w:r>
        <w:rPr>
          <w:rFonts w:ascii="Arial" w:hAnsi="Arial" w:cs="Arial"/>
          <w:b/>
          <w:sz w:val="20"/>
          <w:szCs w:val="20"/>
          <w:lang w:val="uk-UA"/>
        </w:rPr>
        <w:t>1</w:t>
      </w:r>
      <w:r w:rsidRPr="007121FD">
        <w:rPr>
          <w:rFonts w:ascii="Arial" w:hAnsi="Arial" w:cs="Arial"/>
          <w:b/>
          <w:sz w:val="20"/>
          <w:szCs w:val="20"/>
          <w:lang w:val="uk-UA"/>
        </w:rPr>
        <w:t>.</w:t>
      </w:r>
      <w:r w:rsidRPr="00C1275F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0977AB">
        <w:rPr>
          <w:rFonts w:ascii="Arial" w:hAnsi="Arial" w:cs="Arial"/>
          <w:b/>
          <w:color w:val="000000"/>
          <w:sz w:val="20"/>
          <w:szCs w:val="20"/>
          <w:lang w:val="uk-UA"/>
        </w:rPr>
        <w:t>Подовження тривалості клінічного дослідження в Україні до 31 грудня 2022 року; зміна найменування заявника з Підприємство з 100% іноземною інвестицією «</w:t>
      </w:r>
      <w:proofErr w:type="spellStart"/>
      <w:r w:rsidRPr="000977AB">
        <w:rPr>
          <w:rFonts w:ascii="Arial" w:hAnsi="Arial" w:cs="Arial"/>
          <w:b/>
          <w:color w:val="000000"/>
          <w:sz w:val="20"/>
          <w:szCs w:val="20"/>
          <w:lang w:val="uk-UA"/>
        </w:rPr>
        <w:t>Квінтайлс</w:t>
      </w:r>
      <w:proofErr w:type="spellEnd"/>
      <w:r w:rsidRPr="000977AB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Україна» на Підприємство з 100% іноземною інвестицією «АЙК’ЮВІА РДС Україна»</w:t>
      </w:r>
      <w:r w:rsidRPr="00C1275F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C1275F">
        <w:rPr>
          <w:rFonts w:ascii="Arial" w:hAnsi="Arial" w:cs="Arial"/>
          <w:sz w:val="20"/>
          <w:szCs w:val="20"/>
          <w:lang w:val="uk-UA"/>
        </w:rPr>
        <w:t>до протоколу клінічного випробування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0977AB">
        <w:rPr>
          <w:rFonts w:ascii="Arial" w:hAnsi="Arial" w:cs="Arial"/>
          <w:sz w:val="20"/>
          <w:szCs w:val="20"/>
          <w:lang w:val="uk-UA"/>
        </w:rPr>
        <w:t>«</w:t>
      </w:r>
      <w:proofErr w:type="spellStart"/>
      <w:r w:rsidRPr="000977AB">
        <w:rPr>
          <w:rFonts w:ascii="Arial" w:hAnsi="Arial" w:cs="Arial"/>
          <w:sz w:val="20"/>
          <w:szCs w:val="20"/>
          <w:lang w:val="uk-UA"/>
        </w:rPr>
        <w:t>Рандомізоване</w:t>
      </w:r>
      <w:proofErr w:type="spellEnd"/>
      <w:r w:rsidRPr="000977AB">
        <w:rPr>
          <w:rFonts w:ascii="Arial" w:hAnsi="Arial" w:cs="Arial"/>
          <w:sz w:val="20"/>
          <w:szCs w:val="20"/>
          <w:lang w:val="uk-UA"/>
        </w:rPr>
        <w:t xml:space="preserve">, подвійне сліпе, багато-центрове дослідження III фази, яке проводиться в паралельних групах, з метою порівняння ефективності та </w:t>
      </w:r>
      <w:proofErr w:type="spellStart"/>
      <w:r w:rsidRPr="000977AB">
        <w:rPr>
          <w:rFonts w:ascii="Arial" w:hAnsi="Arial" w:cs="Arial"/>
          <w:sz w:val="20"/>
          <w:szCs w:val="20"/>
          <w:lang w:val="uk-UA"/>
        </w:rPr>
        <w:t>переносимості</w:t>
      </w:r>
      <w:proofErr w:type="spellEnd"/>
      <w:r w:rsidRPr="000977AB">
        <w:rPr>
          <w:rFonts w:ascii="Arial" w:hAnsi="Arial" w:cs="Arial"/>
          <w:sz w:val="20"/>
          <w:szCs w:val="20"/>
          <w:lang w:val="uk-UA"/>
        </w:rPr>
        <w:t xml:space="preserve"> препаратів </w:t>
      </w:r>
      <w:proofErr w:type="spellStart"/>
      <w:r w:rsidRPr="000977AB">
        <w:rPr>
          <w:rFonts w:ascii="Arial" w:hAnsi="Arial" w:cs="Arial"/>
          <w:b/>
          <w:sz w:val="20"/>
          <w:szCs w:val="20"/>
          <w:lang w:val="uk-UA"/>
        </w:rPr>
        <w:t>Фулвестрант</w:t>
      </w:r>
      <w:proofErr w:type="spellEnd"/>
      <w:r w:rsidRPr="000977AB">
        <w:rPr>
          <w:rFonts w:ascii="Arial" w:hAnsi="Arial" w:cs="Arial"/>
          <w:sz w:val="20"/>
          <w:szCs w:val="20"/>
          <w:lang w:val="uk-UA"/>
        </w:rPr>
        <w:t xml:space="preserve"> (ФАЗЛОДЕКС™) 500мг і </w:t>
      </w:r>
      <w:proofErr w:type="spellStart"/>
      <w:r w:rsidRPr="000977AB">
        <w:rPr>
          <w:rFonts w:ascii="Arial" w:hAnsi="Arial" w:cs="Arial"/>
          <w:sz w:val="20"/>
          <w:szCs w:val="20"/>
          <w:lang w:val="uk-UA"/>
        </w:rPr>
        <w:t>Анастрозол</w:t>
      </w:r>
      <w:proofErr w:type="spellEnd"/>
      <w:r w:rsidRPr="000977AB">
        <w:rPr>
          <w:rFonts w:ascii="Arial" w:hAnsi="Arial" w:cs="Arial"/>
          <w:sz w:val="20"/>
          <w:szCs w:val="20"/>
          <w:lang w:val="uk-UA"/>
        </w:rPr>
        <w:t xml:space="preserve"> (АРИМІДЕКС™) 1мг у якості гормональної терапії при місцево поширеному або метастатичному раку грудної залози з позитивними гормональними рецепторами у жінок у </w:t>
      </w:r>
      <w:proofErr w:type="spellStart"/>
      <w:r w:rsidRPr="000977AB">
        <w:rPr>
          <w:rFonts w:ascii="Arial" w:hAnsi="Arial" w:cs="Arial"/>
          <w:sz w:val="20"/>
          <w:szCs w:val="20"/>
          <w:lang w:val="uk-UA"/>
        </w:rPr>
        <w:t>постменопаузі</w:t>
      </w:r>
      <w:proofErr w:type="spellEnd"/>
      <w:r w:rsidRPr="000977AB">
        <w:rPr>
          <w:rFonts w:ascii="Arial" w:hAnsi="Arial" w:cs="Arial"/>
          <w:sz w:val="20"/>
          <w:szCs w:val="20"/>
          <w:lang w:val="uk-UA"/>
        </w:rPr>
        <w:t>, які попередньо не отримували будь-якої гормональ</w:t>
      </w:r>
      <w:r>
        <w:rPr>
          <w:rFonts w:ascii="Arial" w:hAnsi="Arial" w:cs="Arial"/>
          <w:sz w:val="20"/>
          <w:szCs w:val="20"/>
          <w:lang w:val="uk-UA"/>
        </w:rPr>
        <w:t xml:space="preserve">ної терапії (ФАЛКОН [FALCON] )», </w:t>
      </w:r>
      <w:r w:rsidRPr="00C1275F">
        <w:rPr>
          <w:rFonts w:ascii="Arial" w:hAnsi="Arial" w:cs="Arial"/>
          <w:sz w:val="20"/>
          <w:szCs w:val="20"/>
          <w:lang w:val="uk-UA"/>
        </w:rPr>
        <w:t xml:space="preserve">код дослідження </w:t>
      </w:r>
      <w:r>
        <w:rPr>
          <w:rFonts w:ascii="Arial" w:hAnsi="Arial" w:cs="Arial"/>
          <w:sz w:val="20"/>
          <w:szCs w:val="20"/>
          <w:lang w:val="uk-UA"/>
        </w:rPr>
        <w:t xml:space="preserve">D699BC00001, </w:t>
      </w:r>
      <w:r w:rsidRPr="000977AB">
        <w:rPr>
          <w:rFonts w:ascii="Arial" w:hAnsi="Arial" w:cs="Arial"/>
          <w:sz w:val="20"/>
          <w:szCs w:val="20"/>
          <w:lang w:val="uk-UA"/>
        </w:rPr>
        <w:t>видання 4 від 01 грудня 2017 року</w:t>
      </w:r>
      <w:r w:rsidRPr="00C1275F">
        <w:rPr>
          <w:rFonts w:ascii="Arial" w:hAnsi="Arial" w:cs="Arial"/>
          <w:bCs/>
          <w:sz w:val="20"/>
          <w:szCs w:val="20"/>
          <w:lang w:val="uk-UA"/>
        </w:rPr>
        <w:t>,</w:t>
      </w:r>
      <w:r w:rsidRPr="00C1275F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спонсор -</w:t>
      </w:r>
      <w:r w:rsidRPr="00C1275F">
        <w:rPr>
          <w:rFonts w:ascii="Arial" w:hAnsi="Arial" w:cs="Arial"/>
          <w:sz w:val="20"/>
          <w:szCs w:val="20"/>
          <w:lang w:val="uk-UA"/>
        </w:rPr>
        <w:t xml:space="preserve"> </w:t>
      </w:r>
      <w:r w:rsidRPr="000977AB">
        <w:rPr>
          <w:rFonts w:ascii="Arial" w:hAnsi="Arial" w:cs="Arial"/>
          <w:sz w:val="20"/>
          <w:szCs w:val="20"/>
          <w:lang w:val="uk-UA"/>
        </w:rPr>
        <w:t>“</w:t>
      </w:r>
      <w:proofErr w:type="spellStart"/>
      <w:r w:rsidRPr="000977AB">
        <w:rPr>
          <w:rFonts w:ascii="Arial" w:hAnsi="Arial" w:cs="Arial"/>
          <w:sz w:val="20"/>
          <w:szCs w:val="20"/>
          <w:lang w:val="uk-UA"/>
        </w:rPr>
        <w:t>АстраЗенека</w:t>
      </w:r>
      <w:proofErr w:type="spellEnd"/>
      <w:r w:rsidRPr="000977AB">
        <w:rPr>
          <w:rFonts w:ascii="Arial" w:hAnsi="Arial" w:cs="Arial"/>
          <w:sz w:val="20"/>
          <w:szCs w:val="20"/>
          <w:lang w:val="uk-UA"/>
        </w:rPr>
        <w:t xml:space="preserve"> АБ” (</w:t>
      </w:r>
      <w:proofErr w:type="spellStart"/>
      <w:r w:rsidRPr="000977AB">
        <w:rPr>
          <w:rFonts w:ascii="Arial" w:hAnsi="Arial" w:cs="Arial"/>
          <w:sz w:val="20"/>
          <w:szCs w:val="20"/>
          <w:lang w:val="uk-UA"/>
        </w:rPr>
        <w:t>AstraZeneca</w:t>
      </w:r>
      <w:proofErr w:type="spellEnd"/>
      <w:r w:rsidRPr="000977AB">
        <w:rPr>
          <w:rFonts w:ascii="Arial" w:hAnsi="Arial" w:cs="Arial"/>
          <w:sz w:val="20"/>
          <w:szCs w:val="20"/>
          <w:lang w:val="uk-UA"/>
        </w:rPr>
        <w:t xml:space="preserve"> AB), Швеція </w:t>
      </w:r>
    </w:p>
    <w:p w:rsidR="005D4C8E" w:rsidRDefault="005D4C8E" w:rsidP="005D4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BAD">
        <w:rPr>
          <w:rFonts w:ascii="Arial" w:hAnsi="Arial" w:cs="Arial"/>
          <w:sz w:val="20"/>
          <w:szCs w:val="20"/>
        </w:rPr>
        <w:t xml:space="preserve">Заявник - </w:t>
      </w:r>
      <w:r w:rsidRPr="00D74DA1">
        <w:rPr>
          <w:rFonts w:ascii="Arial" w:hAnsi="Arial" w:cs="Arial"/>
          <w:sz w:val="20"/>
          <w:szCs w:val="20"/>
        </w:rPr>
        <w:t>Підприємство з 100% іноземною інвестицією «АЙК’ЮВІА РДС Україна»</w:t>
      </w:r>
    </w:p>
    <w:p w:rsidR="005D4C8E" w:rsidRPr="00D4464F" w:rsidRDefault="005D4C8E" w:rsidP="005D4C8E">
      <w:pPr>
        <w:pStyle w:val="ab"/>
        <w:widowControl w:val="0"/>
        <w:spacing w:after="0" w:afterAutospacing="0"/>
        <w:jc w:val="both"/>
        <w:rPr>
          <w:rFonts w:ascii="Arial" w:hAnsi="Arial" w:cs="Arial"/>
          <w:sz w:val="20"/>
          <w:szCs w:val="20"/>
          <w:lang w:val="uk-UA"/>
        </w:rPr>
      </w:pPr>
      <w:r w:rsidRPr="007B7073">
        <w:rPr>
          <w:rFonts w:ascii="Arial" w:hAnsi="Arial" w:cs="Arial"/>
          <w:b/>
          <w:sz w:val="20"/>
          <w:szCs w:val="20"/>
          <w:lang w:val="uk-UA"/>
        </w:rPr>
        <w:t>1</w:t>
      </w:r>
      <w:r>
        <w:rPr>
          <w:rFonts w:ascii="Arial" w:hAnsi="Arial" w:cs="Arial"/>
          <w:b/>
          <w:sz w:val="20"/>
          <w:szCs w:val="20"/>
          <w:lang w:val="uk-UA"/>
        </w:rPr>
        <w:t>2</w:t>
      </w:r>
      <w:r w:rsidRPr="007121FD">
        <w:rPr>
          <w:rFonts w:ascii="Arial" w:hAnsi="Arial" w:cs="Arial"/>
          <w:b/>
          <w:sz w:val="20"/>
          <w:szCs w:val="20"/>
          <w:lang w:val="uk-UA"/>
        </w:rPr>
        <w:t>.</w:t>
      </w:r>
      <w:r w:rsidRPr="00C1275F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Розділ 2.1 Резюме з якості спрощеного Досьє досліджуваного лікарського засобу </w:t>
      </w:r>
      <w:proofErr w:type="spellStart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>Entyvio</w:t>
      </w:r>
      <w:proofErr w:type="spellEnd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, версія 2.0 від 21 червня 2019р., англійською мовою; Спрощене Досьє досліджуваного лікарського засобу </w:t>
      </w:r>
      <w:proofErr w:type="spellStart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>Entyvio</w:t>
      </w:r>
      <w:proofErr w:type="spellEnd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, </w:t>
      </w:r>
      <w:proofErr w:type="spellStart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>Vedolizumab</w:t>
      </w:r>
      <w:proofErr w:type="spellEnd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, версія1.0 від 21 червня 2019р., англійською мовою; Залучення додаткових виробничих ділянок досліджуваного лікарського засобу: </w:t>
      </w:r>
      <w:proofErr w:type="spellStart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>Patheon</w:t>
      </w:r>
      <w:proofErr w:type="spellEnd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>Italia</w:t>
      </w:r>
      <w:proofErr w:type="spellEnd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S.P.A., </w:t>
      </w:r>
      <w:proofErr w:type="spellStart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>Italy</w:t>
      </w:r>
      <w:proofErr w:type="spellEnd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; </w:t>
      </w:r>
      <w:proofErr w:type="spellStart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>Takeda</w:t>
      </w:r>
      <w:proofErr w:type="spellEnd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>Pharmaceutical</w:t>
      </w:r>
      <w:proofErr w:type="spellEnd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>Company</w:t>
      </w:r>
      <w:proofErr w:type="spellEnd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>Ltd</w:t>
      </w:r>
      <w:proofErr w:type="spellEnd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., </w:t>
      </w:r>
      <w:proofErr w:type="spellStart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>Hikari</w:t>
      </w:r>
      <w:proofErr w:type="spellEnd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>plant</w:t>
      </w:r>
      <w:proofErr w:type="spellEnd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, </w:t>
      </w:r>
      <w:proofErr w:type="spellStart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>Japan</w:t>
      </w:r>
      <w:proofErr w:type="spellEnd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; </w:t>
      </w:r>
      <w:proofErr w:type="spellStart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>Almac</w:t>
      </w:r>
      <w:proofErr w:type="spellEnd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Clinical </w:t>
      </w:r>
      <w:proofErr w:type="spellStart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>Services</w:t>
      </w:r>
      <w:proofErr w:type="spellEnd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(</w:t>
      </w:r>
      <w:proofErr w:type="spellStart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>Ireland</w:t>
      </w:r>
      <w:proofErr w:type="spellEnd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) </w:t>
      </w:r>
      <w:proofErr w:type="spellStart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>Limited</w:t>
      </w:r>
      <w:proofErr w:type="spellEnd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, </w:t>
      </w:r>
      <w:proofErr w:type="spellStart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>Ireland</w:t>
      </w:r>
      <w:proofErr w:type="spellEnd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; </w:t>
      </w:r>
      <w:proofErr w:type="spellStart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>Almac</w:t>
      </w:r>
      <w:proofErr w:type="spellEnd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Clinical </w:t>
      </w:r>
      <w:proofErr w:type="spellStart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>Services</w:t>
      </w:r>
      <w:proofErr w:type="spellEnd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, </w:t>
      </w:r>
      <w:proofErr w:type="spellStart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>United</w:t>
      </w:r>
      <w:proofErr w:type="spellEnd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>States</w:t>
      </w:r>
      <w:proofErr w:type="spellEnd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>of</w:t>
      </w:r>
      <w:proofErr w:type="spellEnd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D74DA1">
        <w:rPr>
          <w:rFonts w:ascii="Arial" w:hAnsi="Arial" w:cs="Arial"/>
          <w:b/>
          <w:color w:val="000000"/>
          <w:sz w:val="20"/>
          <w:szCs w:val="20"/>
          <w:lang w:val="uk-UA"/>
        </w:rPr>
        <w:t>America</w:t>
      </w:r>
      <w:proofErr w:type="spellEnd"/>
      <w:r w:rsidRPr="00C1275F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C1275F">
        <w:rPr>
          <w:rFonts w:ascii="Arial" w:hAnsi="Arial" w:cs="Arial"/>
          <w:sz w:val="20"/>
          <w:szCs w:val="20"/>
          <w:lang w:val="uk-UA"/>
        </w:rPr>
        <w:t>до протоколу клінічного випробування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 w:rsidRPr="000977AB">
        <w:rPr>
          <w:rFonts w:ascii="Arial" w:hAnsi="Arial" w:cs="Arial"/>
          <w:sz w:val="20"/>
          <w:szCs w:val="20"/>
          <w:lang w:val="uk-UA"/>
        </w:rPr>
        <w:t>«</w:t>
      </w:r>
      <w:r w:rsidRPr="00D4464F">
        <w:rPr>
          <w:rFonts w:ascii="Arial" w:hAnsi="Arial" w:cs="Arial"/>
          <w:sz w:val="20"/>
          <w:szCs w:val="20"/>
          <w:lang w:val="uk-UA"/>
        </w:rPr>
        <w:t xml:space="preserve">Програма розширеного доступу до препарату </w:t>
      </w:r>
      <w:proofErr w:type="spellStart"/>
      <w:r w:rsidRPr="00FA4C6C">
        <w:rPr>
          <w:rFonts w:ascii="Arial" w:hAnsi="Arial" w:cs="Arial"/>
          <w:b/>
          <w:sz w:val="20"/>
          <w:szCs w:val="20"/>
          <w:lang w:val="uk-UA"/>
        </w:rPr>
        <w:t>Ентівіо</w:t>
      </w:r>
      <w:proofErr w:type="spellEnd"/>
      <w:r w:rsidRPr="00D4464F">
        <w:rPr>
          <w:rFonts w:ascii="Arial" w:hAnsi="Arial" w:cs="Arial"/>
          <w:sz w:val="20"/>
          <w:szCs w:val="20"/>
          <w:lang w:val="uk-UA"/>
        </w:rPr>
        <w:t xml:space="preserve"> (</w:t>
      </w:r>
      <w:proofErr w:type="spellStart"/>
      <w:r w:rsidRPr="00D4464F">
        <w:rPr>
          <w:rFonts w:ascii="Arial" w:hAnsi="Arial" w:cs="Arial"/>
          <w:sz w:val="20"/>
          <w:szCs w:val="20"/>
          <w:lang w:val="uk-UA"/>
        </w:rPr>
        <w:t>ведолізумаб</w:t>
      </w:r>
      <w:proofErr w:type="spellEnd"/>
      <w:r w:rsidRPr="00D4464F">
        <w:rPr>
          <w:rFonts w:ascii="Arial" w:hAnsi="Arial" w:cs="Arial"/>
          <w:sz w:val="20"/>
          <w:szCs w:val="20"/>
          <w:lang w:val="uk-UA"/>
        </w:rPr>
        <w:t xml:space="preserve"> для в/в застосування) для пацієнтів з виразковим колітом та хворобою Крона</w:t>
      </w:r>
      <w:r>
        <w:rPr>
          <w:rFonts w:ascii="Arial" w:hAnsi="Arial" w:cs="Arial"/>
          <w:sz w:val="20"/>
          <w:szCs w:val="20"/>
          <w:lang w:val="uk-UA"/>
        </w:rPr>
        <w:t xml:space="preserve">», </w:t>
      </w:r>
      <w:r w:rsidRPr="00C1275F">
        <w:rPr>
          <w:rFonts w:ascii="Arial" w:hAnsi="Arial" w:cs="Arial"/>
          <w:sz w:val="20"/>
          <w:szCs w:val="20"/>
          <w:lang w:val="uk-UA"/>
        </w:rPr>
        <w:t xml:space="preserve">код дослідження </w:t>
      </w:r>
      <w:r>
        <w:rPr>
          <w:rFonts w:ascii="Arial" w:hAnsi="Arial" w:cs="Arial"/>
          <w:sz w:val="20"/>
          <w:szCs w:val="20"/>
          <w:lang w:val="uk-UA"/>
        </w:rPr>
        <w:t xml:space="preserve">Vedolizumab-4013, </w:t>
      </w:r>
      <w:r w:rsidRPr="00D4464F">
        <w:rPr>
          <w:rFonts w:ascii="Arial" w:hAnsi="Arial" w:cs="Arial"/>
          <w:sz w:val="20"/>
          <w:szCs w:val="20"/>
          <w:lang w:val="uk-UA"/>
        </w:rPr>
        <w:t>з поправкою 6, версія від 17 липня 2018р.</w:t>
      </w:r>
      <w:r w:rsidRPr="00C1275F">
        <w:rPr>
          <w:rFonts w:ascii="Arial" w:hAnsi="Arial" w:cs="Arial"/>
          <w:bCs/>
          <w:sz w:val="20"/>
          <w:szCs w:val="20"/>
          <w:lang w:val="uk-UA"/>
        </w:rPr>
        <w:t>,</w:t>
      </w:r>
      <w:r w:rsidRPr="00C1275F"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sz w:val="20"/>
          <w:szCs w:val="20"/>
          <w:lang w:val="uk-UA"/>
        </w:rPr>
        <w:t>спонсор -</w:t>
      </w:r>
      <w:r w:rsidRPr="00C1275F">
        <w:rPr>
          <w:rFonts w:ascii="Arial" w:hAnsi="Arial" w:cs="Arial"/>
          <w:sz w:val="20"/>
          <w:szCs w:val="20"/>
          <w:lang w:val="uk-UA"/>
        </w:rPr>
        <w:t xml:space="preserve"> </w:t>
      </w:r>
      <w:r w:rsidRPr="00D4464F">
        <w:rPr>
          <w:rFonts w:ascii="Arial" w:hAnsi="Arial" w:cs="Arial"/>
          <w:sz w:val="20"/>
          <w:szCs w:val="20"/>
          <w:lang w:val="uk-UA"/>
        </w:rPr>
        <w:t>«</w:t>
      </w:r>
      <w:proofErr w:type="spellStart"/>
      <w:r w:rsidRPr="00D4464F">
        <w:rPr>
          <w:rFonts w:ascii="Arial" w:hAnsi="Arial" w:cs="Arial"/>
          <w:sz w:val="20"/>
          <w:szCs w:val="20"/>
          <w:lang w:val="uk-UA"/>
        </w:rPr>
        <w:t>Такеда</w:t>
      </w:r>
      <w:proofErr w:type="spellEnd"/>
      <w:r w:rsidRPr="00D4464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D4464F">
        <w:rPr>
          <w:rFonts w:ascii="Arial" w:hAnsi="Arial" w:cs="Arial"/>
          <w:sz w:val="20"/>
          <w:szCs w:val="20"/>
          <w:lang w:val="uk-UA"/>
        </w:rPr>
        <w:t>Девелопмент</w:t>
      </w:r>
      <w:proofErr w:type="spellEnd"/>
      <w:r w:rsidRPr="00D4464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D4464F">
        <w:rPr>
          <w:rFonts w:ascii="Arial" w:hAnsi="Arial" w:cs="Arial"/>
          <w:sz w:val="20"/>
          <w:szCs w:val="20"/>
          <w:lang w:val="uk-UA"/>
        </w:rPr>
        <w:t>Сентер</w:t>
      </w:r>
      <w:proofErr w:type="spellEnd"/>
      <w:r w:rsidRPr="00D4464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D4464F">
        <w:rPr>
          <w:rFonts w:ascii="Arial" w:hAnsi="Arial" w:cs="Arial"/>
          <w:sz w:val="20"/>
          <w:szCs w:val="20"/>
          <w:lang w:val="uk-UA"/>
        </w:rPr>
        <w:t>Юроп</w:t>
      </w:r>
      <w:proofErr w:type="spellEnd"/>
      <w:r w:rsidRPr="00D4464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D4464F">
        <w:rPr>
          <w:rFonts w:ascii="Arial" w:hAnsi="Arial" w:cs="Arial"/>
          <w:sz w:val="20"/>
          <w:szCs w:val="20"/>
          <w:lang w:val="uk-UA"/>
        </w:rPr>
        <w:t>Лтд</w:t>
      </w:r>
      <w:proofErr w:type="spellEnd"/>
      <w:r w:rsidRPr="00D4464F">
        <w:rPr>
          <w:rFonts w:ascii="Arial" w:hAnsi="Arial" w:cs="Arial"/>
          <w:sz w:val="20"/>
          <w:szCs w:val="20"/>
          <w:lang w:val="uk-UA"/>
        </w:rPr>
        <w:t xml:space="preserve">.», </w:t>
      </w:r>
      <w:r w:rsidRPr="00D4464F">
        <w:rPr>
          <w:rFonts w:ascii="Arial" w:hAnsi="Arial" w:cs="Arial"/>
          <w:sz w:val="20"/>
          <w:szCs w:val="20"/>
          <w:lang w:val="uk-UA"/>
        </w:rPr>
        <w:lastRenderedPageBreak/>
        <w:t>Сполучене Королівство (</w:t>
      </w:r>
      <w:proofErr w:type="spellStart"/>
      <w:r w:rsidRPr="00D4464F">
        <w:rPr>
          <w:rFonts w:ascii="Arial" w:hAnsi="Arial" w:cs="Arial"/>
          <w:sz w:val="20"/>
          <w:szCs w:val="20"/>
          <w:lang w:val="uk-UA"/>
        </w:rPr>
        <w:t>Takeda</w:t>
      </w:r>
      <w:proofErr w:type="spellEnd"/>
      <w:r w:rsidRPr="00D4464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D4464F">
        <w:rPr>
          <w:rFonts w:ascii="Arial" w:hAnsi="Arial" w:cs="Arial"/>
          <w:sz w:val="20"/>
          <w:szCs w:val="20"/>
          <w:lang w:val="uk-UA"/>
        </w:rPr>
        <w:t>Development</w:t>
      </w:r>
      <w:proofErr w:type="spellEnd"/>
      <w:r w:rsidRPr="00D4464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D4464F">
        <w:rPr>
          <w:rFonts w:ascii="Arial" w:hAnsi="Arial" w:cs="Arial"/>
          <w:sz w:val="20"/>
          <w:szCs w:val="20"/>
          <w:lang w:val="uk-UA"/>
        </w:rPr>
        <w:t>Centre</w:t>
      </w:r>
      <w:proofErr w:type="spellEnd"/>
      <w:r w:rsidRPr="00D4464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D4464F">
        <w:rPr>
          <w:rFonts w:ascii="Arial" w:hAnsi="Arial" w:cs="Arial"/>
          <w:sz w:val="20"/>
          <w:szCs w:val="20"/>
          <w:lang w:val="uk-UA"/>
        </w:rPr>
        <w:t>Europe</w:t>
      </w:r>
      <w:proofErr w:type="spellEnd"/>
      <w:r w:rsidRPr="00D4464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D4464F">
        <w:rPr>
          <w:rFonts w:ascii="Arial" w:hAnsi="Arial" w:cs="Arial"/>
          <w:sz w:val="20"/>
          <w:szCs w:val="20"/>
          <w:lang w:val="uk-UA"/>
        </w:rPr>
        <w:t>Limited</w:t>
      </w:r>
      <w:proofErr w:type="spellEnd"/>
      <w:r w:rsidRPr="00D4464F">
        <w:rPr>
          <w:rFonts w:ascii="Arial" w:hAnsi="Arial" w:cs="Arial"/>
          <w:sz w:val="20"/>
          <w:szCs w:val="20"/>
          <w:lang w:val="uk-UA"/>
        </w:rPr>
        <w:t xml:space="preserve">, </w:t>
      </w:r>
      <w:proofErr w:type="spellStart"/>
      <w:r w:rsidRPr="00D4464F">
        <w:rPr>
          <w:rFonts w:ascii="Arial" w:hAnsi="Arial" w:cs="Arial"/>
          <w:sz w:val="20"/>
          <w:szCs w:val="20"/>
          <w:lang w:val="uk-UA"/>
        </w:rPr>
        <w:t>United</w:t>
      </w:r>
      <w:proofErr w:type="spellEnd"/>
      <w:r w:rsidRPr="00D4464F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D4464F">
        <w:rPr>
          <w:rFonts w:ascii="Arial" w:hAnsi="Arial" w:cs="Arial"/>
          <w:sz w:val="20"/>
          <w:szCs w:val="20"/>
          <w:lang w:val="uk-UA"/>
        </w:rPr>
        <w:t>Kingdom</w:t>
      </w:r>
      <w:proofErr w:type="spellEnd"/>
      <w:r w:rsidRPr="00D4464F">
        <w:rPr>
          <w:rFonts w:ascii="Arial" w:hAnsi="Arial" w:cs="Arial"/>
          <w:sz w:val="20"/>
          <w:szCs w:val="20"/>
          <w:lang w:val="uk-UA"/>
        </w:rPr>
        <w:t xml:space="preserve">) </w:t>
      </w:r>
    </w:p>
    <w:p w:rsidR="005D4C8E" w:rsidRDefault="005D4C8E" w:rsidP="005D4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0BAD">
        <w:rPr>
          <w:rFonts w:ascii="Arial" w:hAnsi="Arial" w:cs="Arial"/>
          <w:sz w:val="20"/>
          <w:szCs w:val="20"/>
        </w:rPr>
        <w:t xml:space="preserve">Заявник - </w:t>
      </w:r>
      <w:r w:rsidRPr="00D4464F">
        <w:rPr>
          <w:rFonts w:ascii="Arial" w:hAnsi="Arial" w:cs="Arial"/>
          <w:sz w:val="20"/>
          <w:szCs w:val="20"/>
        </w:rPr>
        <w:t>Товариство з обмеженою відповідальністю «</w:t>
      </w:r>
      <w:proofErr w:type="spellStart"/>
      <w:r w:rsidRPr="00D4464F">
        <w:rPr>
          <w:rFonts w:ascii="Arial" w:hAnsi="Arial" w:cs="Arial"/>
          <w:sz w:val="20"/>
          <w:szCs w:val="20"/>
        </w:rPr>
        <w:t>Контрактно</w:t>
      </w:r>
      <w:proofErr w:type="spellEnd"/>
      <w:r w:rsidRPr="00D4464F">
        <w:rPr>
          <w:rFonts w:ascii="Arial" w:hAnsi="Arial" w:cs="Arial"/>
          <w:sz w:val="20"/>
          <w:szCs w:val="20"/>
        </w:rPr>
        <w:t xml:space="preserve">-дослідницька організація </w:t>
      </w:r>
      <w:proofErr w:type="spellStart"/>
      <w:r w:rsidRPr="00D4464F">
        <w:rPr>
          <w:rFonts w:ascii="Arial" w:hAnsi="Arial" w:cs="Arial"/>
          <w:sz w:val="20"/>
          <w:szCs w:val="20"/>
        </w:rPr>
        <w:t>ІнноФарм</w:t>
      </w:r>
      <w:proofErr w:type="spellEnd"/>
      <w:r w:rsidRPr="00D4464F">
        <w:rPr>
          <w:rFonts w:ascii="Arial" w:hAnsi="Arial" w:cs="Arial"/>
          <w:sz w:val="20"/>
          <w:szCs w:val="20"/>
        </w:rPr>
        <w:t>-Україна»</w:t>
      </w:r>
    </w:p>
    <w:p w:rsidR="005D4C8E" w:rsidRDefault="005D4C8E" w:rsidP="005D4C8E">
      <w:pPr>
        <w:pStyle w:val="a6"/>
        <w:tabs>
          <w:tab w:val="center" w:pos="709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5D4C8E" w:rsidRPr="00360531" w:rsidRDefault="005D4C8E" w:rsidP="005D4C8E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B6803">
        <w:rPr>
          <w:rFonts w:ascii="Arial" w:hAnsi="Arial" w:cs="Arial"/>
          <w:b/>
          <w:sz w:val="20"/>
          <w:szCs w:val="20"/>
        </w:rPr>
        <w:t>13.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60531">
        <w:rPr>
          <w:rFonts w:ascii="Arial" w:hAnsi="Arial" w:cs="Arial"/>
          <w:b/>
          <w:color w:val="000000"/>
          <w:sz w:val="20"/>
          <w:szCs w:val="20"/>
        </w:rPr>
        <w:t xml:space="preserve">Включення препарату супутньої терапії - </w:t>
      </w:r>
      <w:proofErr w:type="spellStart"/>
      <w:r w:rsidRPr="00360531">
        <w:rPr>
          <w:rFonts w:ascii="Arial" w:hAnsi="Arial" w:cs="Arial"/>
          <w:b/>
          <w:color w:val="000000"/>
          <w:sz w:val="20"/>
          <w:szCs w:val="20"/>
        </w:rPr>
        <w:t>Questran</w:t>
      </w:r>
      <w:proofErr w:type="spellEnd"/>
      <w:r w:rsidRPr="00360531">
        <w:rPr>
          <w:rFonts w:ascii="Arial" w:hAnsi="Arial" w:cs="Arial"/>
          <w:b/>
          <w:color w:val="000000"/>
          <w:sz w:val="20"/>
          <w:szCs w:val="20"/>
        </w:rPr>
        <w:t>® (</w:t>
      </w:r>
      <w:proofErr w:type="spellStart"/>
      <w:r w:rsidRPr="00360531">
        <w:rPr>
          <w:rFonts w:ascii="Arial" w:hAnsi="Arial" w:cs="Arial"/>
          <w:b/>
          <w:color w:val="000000"/>
          <w:sz w:val="20"/>
          <w:szCs w:val="20"/>
        </w:rPr>
        <w:t>Cholestyramine</w:t>
      </w:r>
      <w:proofErr w:type="spellEnd"/>
      <w:r w:rsidRPr="00360531">
        <w:rPr>
          <w:rFonts w:ascii="Arial" w:hAnsi="Arial" w:cs="Arial"/>
          <w:b/>
          <w:color w:val="000000"/>
          <w:sz w:val="20"/>
          <w:szCs w:val="20"/>
        </w:rPr>
        <w:t xml:space="preserve">; </w:t>
      </w:r>
      <w:proofErr w:type="spellStart"/>
      <w:r w:rsidRPr="00360531">
        <w:rPr>
          <w:rFonts w:ascii="Arial" w:hAnsi="Arial" w:cs="Arial"/>
          <w:b/>
          <w:color w:val="000000"/>
          <w:sz w:val="20"/>
          <w:szCs w:val="20"/>
        </w:rPr>
        <w:t>Questran</w:t>
      </w:r>
      <w:proofErr w:type="spellEnd"/>
      <w:r w:rsidRPr="00360531">
        <w:rPr>
          <w:rFonts w:ascii="Arial" w:hAnsi="Arial" w:cs="Arial"/>
          <w:b/>
          <w:color w:val="000000"/>
          <w:sz w:val="20"/>
          <w:szCs w:val="20"/>
        </w:rPr>
        <w:t xml:space="preserve">; </w:t>
      </w:r>
      <w:proofErr w:type="spellStart"/>
      <w:r w:rsidRPr="00360531">
        <w:rPr>
          <w:rFonts w:ascii="Arial" w:hAnsi="Arial" w:cs="Arial"/>
          <w:b/>
          <w:color w:val="000000"/>
          <w:sz w:val="20"/>
          <w:szCs w:val="20"/>
        </w:rPr>
        <w:t>Квестран</w:t>
      </w:r>
      <w:proofErr w:type="spellEnd"/>
      <w:r w:rsidRPr="00360531">
        <w:rPr>
          <w:rFonts w:ascii="Arial" w:hAnsi="Arial" w:cs="Arial"/>
          <w:b/>
          <w:color w:val="000000"/>
          <w:sz w:val="20"/>
          <w:szCs w:val="20"/>
        </w:rPr>
        <w:t xml:space="preserve">®; </w:t>
      </w:r>
      <w:proofErr w:type="spellStart"/>
      <w:r w:rsidRPr="00360531">
        <w:rPr>
          <w:rFonts w:ascii="Arial" w:hAnsi="Arial" w:cs="Arial"/>
          <w:b/>
          <w:color w:val="000000"/>
          <w:sz w:val="20"/>
          <w:szCs w:val="20"/>
        </w:rPr>
        <w:t>Квестран</w:t>
      </w:r>
      <w:proofErr w:type="spellEnd"/>
      <w:r w:rsidRPr="00360531">
        <w:rPr>
          <w:rFonts w:ascii="Arial" w:hAnsi="Arial" w:cs="Arial"/>
          <w:b/>
          <w:color w:val="000000"/>
          <w:sz w:val="20"/>
          <w:szCs w:val="20"/>
        </w:rPr>
        <w:t xml:space="preserve">; </w:t>
      </w:r>
      <w:proofErr w:type="spellStart"/>
      <w:r w:rsidRPr="00360531">
        <w:rPr>
          <w:rFonts w:ascii="Arial" w:hAnsi="Arial" w:cs="Arial"/>
          <w:b/>
          <w:color w:val="000000"/>
          <w:sz w:val="20"/>
          <w:szCs w:val="20"/>
        </w:rPr>
        <w:t>холестирамін</w:t>
      </w:r>
      <w:proofErr w:type="spellEnd"/>
      <w:r w:rsidRPr="00360531">
        <w:rPr>
          <w:rFonts w:ascii="Arial" w:hAnsi="Arial" w:cs="Arial"/>
          <w:b/>
          <w:color w:val="000000"/>
          <w:sz w:val="20"/>
          <w:szCs w:val="20"/>
        </w:rPr>
        <w:t xml:space="preserve">); Порошок для суспензії (по 4,68г порошку у пакетику); 4 г; </w:t>
      </w:r>
      <w:proofErr w:type="spellStart"/>
      <w:r w:rsidRPr="00360531">
        <w:rPr>
          <w:rFonts w:ascii="Arial" w:hAnsi="Arial" w:cs="Arial"/>
          <w:b/>
          <w:color w:val="000000"/>
          <w:sz w:val="20"/>
          <w:szCs w:val="20"/>
        </w:rPr>
        <w:t>sanofi-aventis</w:t>
      </w:r>
      <w:proofErr w:type="spellEnd"/>
      <w:r w:rsidRPr="00360531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360531">
        <w:rPr>
          <w:rFonts w:ascii="Arial" w:hAnsi="Arial" w:cs="Arial"/>
          <w:b/>
          <w:color w:val="000000"/>
          <w:sz w:val="20"/>
          <w:szCs w:val="20"/>
        </w:rPr>
        <w:t>recherche</w:t>
      </w:r>
      <w:proofErr w:type="spellEnd"/>
      <w:r w:rsidRPr="00360531">
        <w:rPr>
          <w:rFonts w:ascii="Arial" w:hAnsi="Arial" w:cs="Arial"/>
          <w:b/>
          <w:color w:val="000000"/>
          <w:sz w:val="20"/>
          <w:szCs w:val="20"/>
        </w:rPr>
        <w:t xml:space="preserve"> &amp; </w:t>
      </w:r>
      <w:proofErr w:type="spellStart"/>
      <w:r w:rsidRPr="00360531">
        <w:rPr>
          <w:rFonts w:ascii="Arial" w:hAnsi="Arial" w:cs="Arial"/>
          <w:b/>
          <w:color w:val="000000"/>
          <w:sz w:val="20"/>
          <w:szCs w:val="20"/>
        </w:rPr>
        <w:t>développement</w:t>
      </w:r>
      <w:proofErr w:type="spellEnd"/>
      <w:r w:rsidRPr="00360531">
        <w:rPr>
          <w:rFonts w:ascii="Arial" w:hAnsi="Arial" w:cs="Arial"/>
          <w:b/>
          <w:color w:val="000000"/>
          <w:sz w:val="20"/>
          <w:szCs w:val="20"/>
        </w:rPr>
        <w:t xml:space="preserve"> (інша назва - </w:t>
      </w:r>
      <w:proofErr w:type="spellStart"/>
      <w:r w:rsidRPr="00360531">
        <w:rPr>
          <w:rFonts w:ascii="Arial" w:hAnsi="Arial" w:cs="Arial"/>
          <w:b/>
          <w:color w:val="000000"/>
          <w:sz w:val="20"/>
          <w:szCs w:val="20"/>
        </w:rPr>
        <w:t>Sanofi-Aventis</w:t>
      </w:r>
      <w:proofErr w:type="spellEnd"/>
      <w:r w:rsidRPr="00360531">
        <w:rPr>
          <w:rFonts w:ascii="Arial" w:hAnsi="Arial" w:cs="Arial"/>
          <w:b/>
          <w:color w:val="000000"/>
          <w:sz w:val="20"/>
          <w:szCs w:val="20"/>
        </w:rPr>
        <w:t xml:space="preserve"> R&amp;D), </w:t>
      </w:r>
      <w:proofErr w:type="spellStart"/>
      <w:r w:rsidRPr="00360531">
        <w:rPr>
          <w:rFonts w:ascii="Arial" w:hAnsi="Arial" w:cs="Arial"/>
          <w:b/>
          <w:color w:val="000000"/>
          <w:sz w:val="20"/>
          <w:szCs w:val="20"/>
        </w:rPr>
        <w:t>France</w:t>
      </w:r>
      <w:proofErr w:type="spellEnd"/>
      <w:r w:rsidRPr="00360531">
        <w:rPr>
          <w:rFonts w:ascii="Arial" w:hAnsi="Arial" w:cs="Arial"/>
          <w:b/>
          <w:color w:val="000000"/>
          <w:sz w:val="20"/>
          <w:szCs w:val="20"/>
        </w:rPr>
        <w:t xml:space="preserve">; </w:t>
      </w:r>
      <w:proofErr w:type="spellStart"/>
      <w:r w:rsidRPr="00360531">
        <w:rPr>
          <w:rFonts w:ascii="Arial" w:hAnsi="Arial" w:cs="Arial"/>
          <w:b/>
          <w:color w:val="000000"/>
          <w:sz w:val="20"/>
          <w:szCs w:val="20"/>
        </w:rPr>
        <w:t>Farmea</w:t>
      </w:r>
      <w:proofErr w:type="spellEnd"/>
      <w:r w:rsidRPr="00360531">
        <w:rPr>
          <w:rFonts w:ascii="Arial" w:hAnsi="Arial" w:cs="Arial"/>
          <w:b/>
          <w:color w:val="000000"/>
          <w:sz w:val="20"/>
          <w:szCs w:val="20"/>
        </w:rPr>
        <w:t xml:space="preserve"> (інша назва - </w:t>
      </w:r>
      <w:proofErr w:type="spellStart"/>
      <w:r w:rsidRPr="00360531">
        <w:rPr>
          <w:rFonts w:ascii="Arial" w:hAnsi="Arial" w:cs="Arial"/>
          <w:b/>
          <w:color w:val="000000"/>
          <w:sz w:val="20"/>
          <w:szCs w:val="20"/>
        </w:rPr>
        <w:t>Farmea</w:t>
      </w:r>
      <w:proofErr w:type="spellEnd"/>
      <w:r w:rsidRPr="00360531">
        <w:rPr>
          <w:rFonts w:ascii="Arial" w:hAnsi="Arial" w:cs="Arial"/>
          <w:b/>
          <w:color w:val="000000"/>
          <w:sz w:val="20"/>
          <w:szCs w:val="20"/>
        </w:rPr>
        <w:t>–</w:t>
      </w:r>
      <w:proofErr w:type="spellStart"/>
      <w:r w:rsidRPr="00360531">
        <w:rPr>
          <w:rFonts w:ascii="Arial" w:hAnsi="Arial" w:cs="Arial"/>
          <w:b/>
          <w:color w:val="000000"/>
          <w:sz w:val="20"/>
          <w:szCs w:val="20"/>
        </w:rPr>
        <w:t>Angers</w:t>
      </w:r>
      <w:proofErr w:type="spellEnd"/>
      <w:r w:rsidRPr="00360531">
        <w:rPr>
          <w:rFonts w:ascii="Arial" w:hAnsi="Arial" w:cs="Arial"/>
          <w:b/>
          <w:color w:val="000000"/>
          <w:sz w:val="20"/>
          <w:szCs w:val="20"/>
        </w:rPr>
        <w:t xml:space="preserve">), </w:t>
      </w:r>
      <w:proofErr w:type="spellStart"/>
      <w:r w:rsidRPr="00360531">
        <w:rPr>
          <w:rFonts w:ascii="Arial" w:hAnsi="Arial" w:cs="Arial"/>
          <w:b/>
          <w:color w:val="000000"/>
          <w:sz w:val="20"/>
          <w:szCs w:val="20"/>
        </w:rPr>
        <w:t>France</w:t>
      </w:r>
      <w:proofErr w:type="spellEnd"/>
      <w:r w:rsidRPr="00360531">
        <w:rPr>
          <w:rFonts w:ascii="Arial" w:hAnsi="Arial" w:cs="Arial"/>
          <w:b/>
          <w:color w:val="000000"/>
          <w:sz w:val="20"/>
          <w:szCs w:val="20"/>
        </w:rPr>
        <w:t xml:space="preserve">; Скорочене досьє немодифікованого лікарського засобу </w:t>
      </w:r>
      <w:proofErr w:type="spellStart"/>
      <w:r w:rsidRPr="00360531">
        <w:rPr>
          <w:rFonts w:ascii="Arial" w:hAnsi="Arial" w:cs="Arial"/>
          <w:b/>
          <w:color w:val="000000"/>
          <w:sz w:val="20"/>
          <w:szCs w:val="20"/>
        </w:rPr>
        <w:t>Questran</w:t>
      </w:r>
      <w:proofErr w:type="spellEnd"/>
      <w:r w:rsidRPr="00360531">
        <w:rPr>
          <w:rFonts w:ascii="Arial" w:hAnsi="Arial" w:cs="Arial"/>
          <w:b/>
          <w:color w:val="000000"/>
          <w:sz w:val="20"/>
          <w:szCs w:val="20"/>
        </w:rPr>
        <w:t>® (</w:t>
      </w:r>
      <w:proofErr w:type="spellStart"/>
      <w:r w:rsidRPr="00360531">
        <w:rPr>
          <w:rFonts w:ascii="Arial" w:hAnsi="Arial" w:cs="Arial"/>
          <w:b/>
          <w:color w:val="000000"/>
          <w:sz w:val="20"/>
          <w:szCs w:val="20"/>
        </w:rPr>
        <w:t>Cholestyramine</w:t>
      </w:r>
      <w:proofErr w:type="spellEnd"/>
      <w:r w:rsidRPr="00360531">
        <w:rPr>
          <w:rFonts w:ascii="Arial" w:hAnsi="Arial" w:cs="Arial"/>
          <w:b/>
          <w:color w:val="000000"/>
          <w:sz w:val="20"/>
          <w:szCs w:val="20"/>
        </w:rPr>
        <w:t xml:space="preserve">), 4 г, порошок для суспензії, версія від серпня 2019 року, англійською мовою; Коротка характеристика лікарського засобу </w:t>
      </w:r>
      <w:proofErr w:type="spellStart"/>
      <w:r w:rsidRPr="00360531">
        <w:rPr>
          <w:rFonts w:ascii="Arial" w:hAnsi="Arial" w:cs="Arial"/>
          <w:b/>
          <w:color w:val="000000"/>
          <w:sz w:val="20"/>
          <w:szCs w:val="20"/>
        </w:rPr>
        <w:t>Questran</w:t>
      </w:r>
      <w:proofErr w:type="spellEnd"/>
      <w:r w:rsidRPr="00360531">
        <w:rPr>
          <w:rFonts w:ascii="Arial" w:hAnsi="Arial" w:cs="Arial"/>
          <w:b/>
          <w:color w:val="000000"/>
          <w:sz w:val="20"/>
          <w:szCs w:val="20"/>
        </w:rPr>
        <w:t>, від 17 квітня 2019р., мовою оригіналу (</w:t>
      </w:r>
      <w:proofErr w:type="spellStart"/>
      <w:r w:rsidRPr="00360531">
        <w:rPr>
          <w:rFonts w:ascii="Arial" w:hAnsi="Arial" w:cs="Arial"/>
          <w:b/>
          <w:color w:val="000000"/>
          <w:sz w:val="20"/>
          <w:szCs w:val="20"/>
        </w:rPr>
        <w:t>французська</w:t>
      </w:r>
      <w:proofErr w:type="spellEnd"/>
      <w:r w:rsidRPr="00360531">
        <w:rPr>
          <w:rFonts w:ascii="Arial" w:hAnsi="Arial" w:cs="Arial"/>
          <w:b/>
          <w:color w:val="000000"/>
          <w:sz w:val="20"/>
          <w:szCs w:val="20"/>
        </w:rPr>
        <w:t xml:space="preserve">) та переклад українською мовою; Листок-вкладиш для пацієнта. </w:t>
      </w:r>
      <w:proofErr w:type="spellStart"/>
      <w:r w:rsidRPr="00360531">
        <w:rPr>
          <w:rFonts w:ascii="Arial" w:hAnsi="Arial" w:cs="Arial"/>
          <w:b/>
          <w:color w:val="000000"/>
          <w:sz w:val="20"/>
          <w:szCs w:val="20"/>
        </w:rPr>
        <w:t>Квестран</w:t>
      </w:r>
      <w:proofErr w:type="spellEnd"/>
      <w:r w:rsidRPr="00360531">
        <w:rPr>
          <w:rFonts w:ascii="Arial" w:hAnsi="Arial" w:cs="Arial"/>
          <w:b/>
          <w:color w:val="000000"/>
          <w:sz w:val="20"/>
          <w:szCs w:val="20"/>
        </w:rPr>
        <w:t xml:space="preserve"> 4г, пероральний порошок у пакетиках, від 17 квітня 2019р., мовою оригіналу (</w:t>
      </w:r>
      <w:proofErr w:type="spellStart"/>
      <w:r w:rsidRPr="00360531">
        <w:rPr>
          <w:rFonts w:ascii="Arial" w:hAnsi="Arial" w:cs="Arial"/>
          <w:b/>
          <w:color w:val="000000"/>
          <w:sz w:val="20"/>
          <w:szCs w:val="20"/>
        </w:rPr>
        <w:t>французська</w:t>
      </w:r>
      <w:proofErr w:type="spellEnd"/>
      <w:r w:rsidRPr="00360531">
        <w:rPr>
          <w:rFonts w:ascii="Arial" w:hAnsi="Arial" w:cs="Arial"/>
          <w:b/>
          <w:color w:val="000000"/>
          <w:sz w:val="20"/>
          <w:szCs w:val="20"/>
        </w:rPr>
        <w:t xml:space="preserve">) та переклад українською мовою; Зразок маркування оригінальної упаковки лікарського засобу супутньої терапії (для відмивання) </w:t>
      </w:r>
      <w:proofErr w:type="spellStart"/>
      <w:r w:rsidRPr="00360531">
        <w:rPr>
          <w:rFonts w:ascii="Arial" w:hAnsi="Arial" w:cs="Arial"/>
          <w:b/>
          <w:color w:val="000000"/>
          <w:sz w:val="20"/>
          <w:szCs w:val="20"/>
        </w:rPr>
        <w:t>Questran</w:t>
      </w:r>
      <w:proofErr w:type="spellEnd"/>
      <w:r w:rsidRPr="00360531">
        <w:rPr>
          <w:rFonts w:ascii="Arial" w:hAnsi="Arial" w:cs="Arial"/>
          <w:b/>
          <w:color w:val="000000"/>
          <w:sz w:val="20"/>
          <w:szCs w:val="20"/>
        </w:rPr>
        <w:t xml:space="preserve">®, українською мовою; Зразок додаткового маркування оригінальної упаковки пакетика лікарського засобу супутньої терапії (для відмивання) </w:t>
      </w:r>
      <w:proofErr w:type="spellStart"/>
      <w:r w:rsidRPr="00360531">
        <w:rPr>
          <w:rFonts w:ascii="Arial" w:hAnsi="Arial" w:cs="Arial"/>
          <w:b/>
          <w:color w:val="000000"/>
          <w:sz w:val="20"/>
          <w:szCs w:val="20"/>
        </w:rPr>
        <w:t>Questran</w:t>
      </w:r>
      <w:proofErr w:type="spellEnd"/>
      <w:r w:rsidRPr="00360531">
        <w:rPr>
          <w:rFonts w:ascii="Arial" w:hAnsi="Arial" w:cs="Arial"/>
          <w:b/>
          <w:color w:val="000000"/>
          <w:sz w:val="20"/>
          <w:szCs w:val="20"/>
        </w:rPr>
        <w:t>®, українською мовою;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60531">
        <w:rPr>
          <w:rFonts w:ascii="Arial" w:hAnsi="Arial" w:cs="Arial"/>
          <w:b/>
          <w:color w:val="000000"/>
          <w:sz w:val="20"/>
          <w:szCs w:val="20"/>
        </w:rPr>
        <w:t xml:space="preserve">Зразок маркування первинної та вторинної упаковки досліджуваного лікарського засобу </w:t>
      </w:r>
      <w:proofErr w:type="spellStart"/>
      <w:r w:rsidRPr="00360531">
        <w:rPr>
          <w:rFonts w:ascii="Arial" w:hAnsi="Arial" w:cs="Arial"/>
          <w:b/>
          <w:color w:val="000000"/>
          <w:sz w:val="20"/>
          <w:szCs w:val="20"/>
        </w:rPr>
        <w:t>Терифлуномід</w:t>
      </w:r>
      <w:proofErr w:type="spellEnd"/>
      <w:r w:rsidRPr="00360531">
        <w:rPr>
          <w:rFonts w:ascii="Arial" w:hAnsi="Arial" w:cs="Arial"/>
          <w:b/>
          <w:color w:val="000000"/>
          <w:sz w:val="20"/>
          <w:szCs w:val="20"/>
        </w:rPr>
        <w:t xml:space="preserve"> 3.5 мг, 7 мг, 14 мг та плацебо до нього, українською мовою</w:t>
      </w:r>
      <w:r w:rsidRPr="00360531">
        <w:rPr>
          <w:rFonts w:ascii="Arial" w:hAnsi="Arial" w:cs="Arial"/>
          <w:color w:val="000000"/>
          <w:sz w:val="20"/>
          <w:szCs w:val="20"/>
        </w:rPr>
        <w:t xml:space="preserve"> до протоколу клінічного випробування «</w:t>
      </w:r>
      <w:proofErr w:type="spellStart"/>
      <w:r w:rsidRPr="00360531">
        <w:rPr>
          <w:rFonts w:ascii="Arial" w:hAnsi="Arial" w:cs="Arial"/>
          <w:color w:val="000000"/>
          <w:sz w:val="20"/>
          <w:szCs w:val="20"/>
        </w:rPr>
        <w:t>Двохрічне</w:t>
      </w:r>
      <w:proofErr w:type="spellEnd"/>
      <w:r w:rsidRPr="0036053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0531">
        <w:rPr>
          <w:rFonts w:ascii="Arial" w:hAnsi="Arial" w:cs="Arial"/>
          <w:color w:val="000000"/>
          <w:sz w:val="20"/>
          <w:szCs w:val="20"/>
        </w:rPr>
        <w:t>багатоцентрове</w:t>
      </w:r>
      <w:proofErr w:type="spellEnd"/>
      <w:r w:rsidRPr="0036053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0531">
        <w:rPr>
          <w:rFonts w:ascii="Arial" w:hAnsi="Arial" w:cs="Arial"/>
          <w:color w:val="000000"/>
          <w:sz w:val="20"/>
          <w:szCs w:val="20"/>
        </w:rPr>
        <w:t>рандомізоване</w:t>
      </w:r>
      <w:proofErr w:type="spellEnd"/>
      <w:r w:rsidRPr="00360531">
        <w:rPr>
          <w:rFonts w:ascii="Arial" w:hAnsi="Arial" w:cs="Arial"/>
          <w:color w:val="000000"/>
          <w:sz w:val="20"/>
          <w:szCs w:val="20"/>
        </w:rPr>
        <w:t xml:space="preserve"> подвійне сліпе плацебо-контрольоване дослідження в паралельних групах з метою оцінки ефективності, безпеки, </w:t>
      </w:r>
      <w:proofErr w:type="spellStart"/>
      <w:r w:rsidRPr="00360531">
        <w:rPr>
          <w:rFonts w:ascii="Arial" w:hAnsi="Arial" w:cs="Arial"/>
          <w:color w:val="000000"/>
          <w:sz w:val="20"/>
          <w:szCs w:val="20"/>
        </w:rPr>
        <w:t>переносимості</w:t>
      </w:r>
      <w:proofErr w:type="spellEnd"/>
      <w:r w:rsidRPr="00360531">
        <w:rPr>
          <w:rFonts w:ascii="Arial" w:hAnsi="Arial" w:cs="Arial"/>
          <w:color w:val="000000"/>
          <w:sz w:val="20"/>
          <w:szCs w:val="20"/>
        </w:rPr>
        <w:t xml:space="preserve"> та </w:t>
      </w:r>
      <w:proofErr w:type="spellStart"/>
      <w:r w:rsidRPr="00360531">
        <w:rPr>
          <w:rFonts w:ascii="Arial" w:hAnsi="Arial" w:cs="Arial"/>
          <w:color w:val="000000"/>
          <w:sz w:val="20"/>
          <w:szCs w:val="20"/>
        </w:rPr>
        <w:t>фармакокінетичних</w:t>
      </w:r>
      <w:proofErr w:type="spellEnd"/>
      <w:r w:rsidRPr="00360531">
        <w:rPr>
          <w:rFonts w:ascii="Arial" w:hAnsi="Arial" w:cs="Arial"/>
          <w:color w:val="000000"/>
          <w:sz w:val="20"/>
          <w:szCs w:val="20"/>
        </w:rPr>
        <w:t xml:space="preserve"> властивостей </w:t>
      </w:r>
      <w:proofErr w:type="spellStart"/>
      <w:r w:rsidRPr="00360531">
        <w:rPr>
          <w:rFonts w:ascii="Arial" w:hAnsi="Arial" w:cs="Arial"/>
          <w:b/>
          <w:color w:val="000000"/>
          <w:sz w:val="20"/>
          <w:szCs w:val="20"/>
        </w:rPr>
        <w:t>терифлуноміду</w:t>
      </w:r>
      <w:proofErr w:type="spellEnd"/>
      <w:r w:rsidRPr="00360531">
        <w:rPr>
          <w:rFonts w:ascii="Arial" w:hAnsi="Arial" w:cs="Arial"/>
          <w:color w:val="000000"/>
          <w:sz w:val="20"/>
          <w:szCs w:val="20"/>
        </w:rPr>
        <w:t xml:space="preserve"> при пероральному прийомі один раз на добу у дітей з </w:t>
      </w:r>
      <w:proofErr w:type="spellStart"/>
      <w:r w:rsidRPr="00360531">
        <w:rPr>
          <w:rFonts w:ascii="Arial" w:hAnsi="Arial" w:cs="Arial"/>
          <w:color w:val="000000"/>
          <w:sz w:val="20"/>
          <w:szCs w:val="20"/>
        </w:rPr>
        <w:t>рецидивуючими</w:t>
      </w:r>
      <w:proofErr w:type="spellEnd"/>
      <w:r w:rsidRPr="00360531">
        <w:rPr>
          <w:rFonts w:ascii="Arial" w:hAnsi="Arial" w:cs="Arial"/>
          <w:color w:val="000000"/>
          <w:sz w:val="20"/>
          <w:szCs w:val="20"/>
        </w:rPr>
        <w:t xml:space="preserve"> формами розсіяного склерозу з періодом відкритого подальшого лікування», код дослідження </w:t>
      </w:r>
      <w:r w:rsidRPr="00CF6F54">
        <w:rPr>
          <w:rFonts w:ascii="Arial" w:hAnsi="Arial" w:cs="Arial"/>
          <w:b/>
          <w:color w:val="000000"/>
          <w:sz w:val="20"/>
          <w:szCs w:val="20"/>
        </w:rPr>
        <w:t>EFC11759</w:t>
      </w:r>
      <w:r w:rsidRPr="00360531">
        <w:rPr>
          <w:rFonts w:ascii="Arial" w:hAnsi="Arial" w:cs="Arial"/>
          <w:color w:val="000000"/>
          <w:sz w:val="20"/>
          <w:szCs w:val="20"/>
        </w:rPr>
        <w:t xml:space="preserve">, № 03, версія 1 від 02 серпня 2018р., спонсор - </w:t>
      </w:r>
      <w:proofErr w:type="spellStart"/>
      <w:r w:rsidRPr="00360531">
        <w:rPr>
          <w:rFonts w:ascii="Arial" w:hAnsi="Arial" w:cs="Arial"/>
          <w:color w:val="000000"/>
          <w:sz w:val="20"/>
          <w:szCs w:val="20"/>
        </w:rPr>
        <w:t>Genzyme</w:t>
      </w:r>
      <w:proofErr w:type="spellEnd"/>
      <w:r w:rsidRPr="0036053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0531">
        <w:rPr>
          <w:rFonts w:ascii="Arial" w:hAnsi="Arial" w:cs="Arial"/>
          <w:color w:val="000000"/>
          <w:sz w:val="20"/>
          <w:szCs w:val="20"/>
        </w:rPr>
        <w:t>Corporation</w:t>
      </w:r>
      <w:proofErr w:type="spellEnd"/>
      <w:r w:rsidRPr="00360531">
        <w:rPr>
          <w:rFonts w:ascii="Arial" w:hAnsi="Arial" w:cs="Arial"/>
          <w:color w:val="000000"/>
          <w:sz w:val="20"/>
          <w:szCs w:val="20"/>
        </w:rPr>
        <w:t>, USA (</w:t>
      </w:r>
      <w:proofErr w:type="spellStart"/>
      <w:r w:rsidRPr="00360531">
        <w:rPr>
          <w:rFonts w:ascii="Arial" w:hAnsi="Arial" w:cs="Arial"/>
          <w:color w:val="000000"/>
          <w:sz w:val="20"/>
          <w:szCs w:val="20"/>
        </w:rPr>
        <w:t>Джензайм</w:t>
      </w:r>
      <w:proofErr w:type="spellEnd"/>
      <w:r w:rsidRPr="0036053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60531">
        <w:rPr>
          <w:rFonts w:ascii="Arial" w:hAnsi="Arial" w:cs="Arial"/>
          <w:color w:val="000000"/>
          <w:sz w:val="20"/>
          <w:szCs w:val="20"/>
        </w:rPr>
        <w:t>Корпорейшн</w:t>
      </w:r>
      <w:proofErr w:type="spellEnd"/>
      <w:r w:rsidRPr="00360531">
        <w:rPr>
          <w:rFonts w:ascii="Arial" w:hAnsi="Arial" w:cs="Arial"/>
          <w:color w:val="000000"/>
          <w:sz w:val="20"/>
          <w:szCs w:val="20"/>
        </w:rPr>
        <w:t>, США)</w:t>
      </w:r>
    </w:p>
    <w:p w:rsidR="005D4C8E" w:rsidRPr="00F54FBD" w:rsidRDefault="005D4C8E" w:rsidP="005D4C8E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54FBD">
        <w:rPr>
          <w:rFonts w:ascii="Arial" w:hAnsi="Arial" w:cs="Arial"/>
          <w:sz w:val="20"/>
          <w:szCs w:val="20"/>
        </w:rPr>
        <w:t>Заявник</w:t>
      </w:r>
      <w:r w:rsidRPr="00F54FBD">
        <w:rPr>
          <w:rFonts w:ascii="Arial" w:hAnsi="Arial" w:cs="Arial"/>
          <w:b/>
          <w:sz w:val="20"/>
          <w:szCs w:val="20"/>
        </w:rPr>
        <w:t xml:space="preserve"> - </w:t>
      </w:r>
      <w:r w:rsidRPr="00F54FBD">
        <w:rPr>
          <w:rFonts w:ascii="Arial" w:hAnsi="Arial" w:cs="Arial"/>
          <w:color w:val="000000"/>
          <w:sz w:val="20"/>
          <w:szCs w:val="20"/>
        </w:rPr>
        <w:t>ТОВ «</w:t>
      </w:r>
      <w:proofErr w:type="spellStart"/>
      <w:r w:rsidRPr="00F54FBD">
        <w:rPr>
          <w:rFonts w:ascii="Arial" w:hAnsi="Arial" w:cs="Arial"/>
          <w:color w:val="000000"/>
          <w:sz w:val="20"/>
          <w:szCs w:val="20"/>
        </w:rPr>
        <w:t>Санофі-Авентіс</w:t>
      </w:r>
      <w:proofErr w:type="spellEnd"/>
      <w:r w:rsidRPr="00F54FBD">
        <w:rPr>
          <w:rFonts w:ascii="Arial" w:hAnsi="Arial" w:cs="Arial"/>
          <w:color w:val="000000"/>
          <w:sz w:val="20"/>
          <w:szCs w:val="20"/>
        </w:rPr>
        <w:t xml:space="preserve"> Україна»</w:t>
      </w:r>
    </w:p>
    <w:p w:rsidR="005D4C8E" w:rsidRPr="00F54FBD" w:rsidRDefault="005D4C8E" w:rsidP="005D4C8E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D4C8E" w:rsidRPr="00F54FBD" w:rsidRDefault="005D4C8E" w:rsidP="005D4C8E">
      <w:pPr>
        <w:pStyle w:val="a6"/>
        <w:tabs>
          <w:tab w:val="center" w:pos="709"/>
        </w:tabs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5D4C8E" w:rsidRPr="00F54FBD" w:rsidRDefault="005D4C8E" w:rsidP="005D4C8E">
      <w:pPr>
        <w:pStyle w:val="a8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  <w:lang w:eastAsia="uk-UA"/>
        </w:rPr>
      </w:pPr>
      <w:r>
        <w:rPr>
          <w:rFonts w:ascii="Arial" w:hAnsi="Arial" w:cs="Arial"/>
          <w:b/>
          <w:sz w:val="20"/>
          <w:szCs w:val="20"/>
        </w:rPr>
        <w:t xml:space="preserve">14. </w:t>
      </w:r>
      <w:r w:rsidRPr="00F54FBD">
        <w:rPr>
          <w:rFonts w:ascii="Arial" w:hAnsi="Arial" w:cs="Arial"/>
          <w:b/>
          <w:sz w:val="20"/>
          <w:szCs w:val="20"/>
        </w:rPr>
        <w:t>Зміна назви місця проведення клінічного випробування</w:t>
      </w:r>
      <w:r w:rsidRPr="00F54FBD">
        <w:rPr>
          <w:rFonts w:ascii="Arial" w:hAnsi="Arial" w:cs="Arial"/>
          <w:bCs/>
          <w:sz w:val="20"/>
          <w:szCs w:val="20"/>
        </w:rPr>
        <w:t xml:space="preserve"> </w:t>
      </w:r>
      <w:r w:rsidRPr="00F54FBD">
        <w:rPr>
          <w:rFonts w:ascii="Arial" w:hAnsi="Arial" w:cs="Arial"/>
          <w:color w:val="000000"/>
          <w:sz w:val="20"/>
          <w:szCs w:val="20"/>
        </w:rPr>
        <w:t>до протоколу клінічного дослідження «</w:t>
      </w:r>
      <w:r w:rsidRPr="00F54FBD">
        <w:rPr>
          <w:rFonts w:ascii="Arial" w:hAnsi="Arial" w:cs="Arial"/>
          <w:sz w:val="20"/>
          <w:szCs w:val="20"/>
          <w:lang w:eastAsia="uk-UA"/>
        </w:rPr>
        <w:t xml:space="preserve">Відкрите дослідження з метою визначення безпеки, </w:t>
      </w:r>
      <w:proofErr w:type="spellStart"/>
      <w:r w:rsidRPr="00F54FBD">
        <w:rPr>
          <w:rFonts w:ascii="Arial" w:hAnsi="Arial" w:cs="Arial"/>
          <w:sz w:val="20"/>
          <w:szCs w:val="20"/>
          <w:lang w:eastAsia="uk-UA"/>
        </w:rPr>
        <w:t>переносимості</w:t>
      </w:r>
      <w:proofErr w:type="spellEnd"/>
      <w:r w:rsidRPr="00F54FBD">
        <w:rPr>
          <w:rFonts w:ascii="Arial" w:hAnsi="Arial" w:cs="Arial"/>
          <w:sz w:val="20"/>
          <w:szCs w:val="20"/>
          <w:lang w:eastAsia="uk-UA"/>
        </w:rPr>
        <w:t xml:space="preserve"> та ефективності </w:t>
      </w:r>
      <w:proofErr w:type="spellStart"/>
      <w:r w:rsidRPr="00F54FBD">
        <w:rPr>
          <w:rFonts w:ascii="Arial" w:hAnsi="Arial" w:cs="Arial"/>
          <w:b/>
          <w:sz w:val="20"/>
          <w:szCs w:val="20"/>
          <w:lang w:eastAsia="uk-UA"/>
        </w:rPr>
        <w:t>Лакосаміду</w:t>
      </w:r>
      <w:proofErr w:type="spellEnd"/>
      <w:r w:rsidRPr="00F54FBD">
        <w:rPr>
          <w:rFonts w:ascii="Arial" w:hAnsi="Arial" w:cs="Arial"/>
          <w:sz w:val="20"/>
          <w:szCs w:val="20"/>
          <w:lang w:eastAsia="uk-UA"/>
        </w:rPr>
        <w:t xml:space="preserve"> (LCM) при тривалому застосуванні </w:t>
      </w:r>
      <w:proofErr w:type="spellStart"/>
      <w:r w:rsidRPr="00F54FBD">
        <w:rPr>
          <w:rFonts w:ascii="Arial" w:hAnsi="Arial" w:cs="Arial"/>
          <w:sz w:val="20"/>
          <w:szCs w:val="20"/>
          <w:lang w:eastAsia="uk-UA"/>
        </w:rPr>
        <w:t>перорально</w:t>
      </w:r>
      <w:proofErr w:type="spellEnd"/>
      <w:r w:rsidRPr="00F54FBD">
        <w:rPr>
          <w:rFonts w:ascii="Arial" w:hAnsi="Arial" w:cs="Arial"/>
          <w:sz w:val="20"/>
          <w:szCs w:val="20"/>
          <w:lang w:eastAsia="uk-UA"/>
        </w:rPr>
        <w:t xml:space="preserve"> в якості додаткової терапії у дітей, хворих на епілепсію</w:t>
      </w:r>
      <w:r w:rsidRPr="00F54FBD">
        <w:rPr>
          <w:rFonts w:ascii="Arial" w:hAnsi="Arial" w:cs="Arial"/>
          <w:color w:val="000000"/>
          <w:sz w:val="20"/>
          <w:szCs w:val="20"/>
        </w:rPr>
        <w:t xml:space="preserve">», </w:t>
      </w:r>
      <w:r w:rsidRPr="00F54FBD">
        <w:rPr>
          <w:rFonts w:ascii="Arial" w:hAnsi="Arial" w:cs="Arial"/>
          <w:sz w:val="20"/>
          <w:szCs w:val="20"/>
        </w:rPr>
        <w:t xml:space="preserve">код дослідження </w:t>
      </w:r>
      <w:r w:rsidRPr="00F54FBD">
        <w:rPr>
          <w:rFonts w:ascii="Arial" w:hAnsi="Arial" w:cs="Arial"/>
          <w:b/>
          <w:sz w:val="20"/>
          <w:szCs w:val="20"/>
          <w:lang w:eastAsia="uk-UA"/>
        </w:rPr>
        <w:t>SP848</w:t>
      </w:r>
      <w:r w:rsidRPr="00F54FBD">
        <w:rPr>
          <w:rFonts w:ascii="Arial" w:hAnsi="Arial" w:cs="Arial"/>
          <w:sz w:val="20"/>
          <w:szCs w:val="20"/>
          <w:lang w:eastAsia="uk-UA"/>
        </w:rPr>
        <w:t>, протокол з поправкою 7 від 06 лютого 2017 року</w:t>
      </w:r>
      <w:r w:rsidRPr="00F54FBD">
        <w:rPr>
          <w:rFonts w:ascii="Arial" w:hAnsi="Arial" w:cs="Arial"/>
          <w:sz w:val="20"/>
          <w:szCs w:val="20"/>
        </w:rPr>
        <w:t xml:space="preserve">; спонсор – </w:t>
      </w:r>
      <w:r w:rsidRPr="00F54FBD">
        <w:rPr>
          <w:rFonts w:ascii="Arial" w:hAnsi="Arial" w:cs="Arial"/>
          <w:sz w:val="20"/>
          <w:szCs w:val="20"/>
          <w:lang w:eastAsia="uk-UA"/>
        </w:rPr>
        <w:t xml:space="preserve">UCB BIOSCIENCES </w:t>
      </w:r>
      <w:proofErr w:type="spellStart"/>
      <w:r w:rsidRPr="00F54FBD">
        <w:rPr>
          <w:rFonts w:ascii="Arial" w:hAnsi="Arial" w:cs="Arial"/>
          <w:sz w:val="20"/>
          <w:szCs w:val="20"/>
          <w:lang w:eastAsia="uk-UA"/>
        </w:rPr>
        <w:t>Inc</w:t>
      </w:r>
      <w:proofErr w:type="spellEnd"/>
      <w:r w:rsidRPr="00F54FBD">
        <w:rPr>
          <w:rFonts w:ascii="Arial" w:hAnsi="Arial" w:cs="Arial"/>
          <w:sz w:val="20"/>
          <w:szCs w:val="20"/>
          <w:lang w:eastAsia="uk-UA"/>
        </w:rPr>
        <w:t xml:space="preserve">., </w:t>
      </w:r>
      <w:bookmarkStart w:id="1" w:name="_Hlk521621978"/>
      <w:r w:rsidRPr="00F54FBD">
        <w:rPr>
          <w:rFonts w:ascii="Arial" w:hAnsi="Arial" w:cs="Arial"/>
          <w:sz w:val="20"/>
          <w:szCs w:val="20"/>
          <w:lang w:eastAsia="uk-UA"/>
        </w:rPr>
        <w:t>Сполучені Штати Америки</w:t>
      </w:r>
      <w:bookmarkEnd w:id="1"/>
    </w:p>
    <w:p w:rsidR="005D4C8E" w:rsidRPr="00F54FBD" w:rsidRDefault="005D4C8E" w:rsidP="005D4C8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F54FBD">
        <w:rPr>
          <w:rFonts w:ascii="Arial" w:hAnsi="Arial" w:cs="Arial"/>
          <w:sz w:val="20"/>
          <w:szCs w:val="20"/>
        </w:rPr>
        <w:t xml:space="preserve">Заявник – </w:t>
      </w:r>
      <w:r w:rsidRPr="00F54FBD">
        <w:rPr>
          <w:rFonts w:ascii="Arial" w:hAnsi="Arial" w:cs="Arial"/>
          <w:color w:val="000000"/>
          <w:sz w:val="20"/>
          <w:szCs w:val="20"/>
        </w:rPr>
        <w:t>ТОВАРИСТВО З ОБМЕЖЕНОЮ ВІДПОВІДАЛЬНІСТЮ «ФАРМАСЬЮТІКАЛ РІСЕРЧ АССОУШИЕЙТС УКРАЇНА» (ТОВ «ФРА УКРАЇНА»)</w:t>
      </w:r>
    </w:p>
    <w:p w:rsidR="005D4C8E" w:rsidRDefault="005D4C8E" w:rsidP="005D4C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4C8E" w:rsidRPr="00F54FBD" w:rsidRDefault="005D4C8E" w:rsidP="005D4C8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D4C8E" w:rsidRPr="00F54FBD" w:rsidRDefault="005D4C8E" w:rsidP="005D4C8E">
      <w:pPr>
        <w:pStyle w:val="a"/>
        <w:numPr>
          <w:ilvl w:val="0"/>
          <w:numId w:val="0"/>
        </w:numPr>
        <w:rPr>
          <w:rFonts w:ascii="Arial" w:hAnsi="Arial" w:cs="Arial"/>
          <w:b/>
          <w:bCs/>
          <w:kern w:val="32"/>
          <w:sz w:val="20"/>
          <w:szCs w:val="20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15. </w:t>
      </w:r>
      <w:r w:rsidRPr="000F4E9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Брошура для дослідника з препарату </w:t>
      </w:r>
      <w:proofErr w:type="spellStart"/>
      <w:r w:rsidRPr="000F4E93">
        <w:rPr>
          <w:rFonts w:ascii="Arial" w:hAnsi="Arial" w:cs="Arial"/>
          <w:b/>
          <w:color w:val="000000"/>
          <w:sz w:val="20"/>
          <w:szCs w:val="20"/>
          <w:lang w:val="uk-UA"/>
        </w:rPr>
        <w:t>Понесимод</w:t>
      </w:r>
      <w:proofErr w:type="spellEnd"/>
      <w:r w:rsidRPr="000F4E9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(</w:t>
      </w:r>
      <w:r w:rsidRPr="00F54FBD">
        <w:rPr>
          <w:rFonts w:ascii="Arial" w:hAnsi="Arial" w:cs="Arial"/>
          <w:b/>
          <w:color w:val="000000"/>
          <w:sz w:val="20"/>
          <w:szCs w:val="20"/>
        </w:rPr>
        <w:t>ACT</w:t>
      </w:r>
      <w:r w:rsidRPr="000F4E9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-128800), редакція 14 від червня 2019 р. Додаток до Досьє досліджуваного лікарського засобу – «Додання виробничих ділянок відповідальних за контроль якості випуску, пакування та маркування досліджуваного лікарського засобу / </w:t>
      </w:r>
      <w:proofErr w:type="spellStart"/>
      <w:r w:rsidRPr="00F54FBD">
        <w:rPr>
          <w:rFonts w:ascii="Arial" w:hAnsi="Arial" w:cs="Arial"/>
          <w:b/>
          <w:color w:val="000000"/>
          <w:sz w:val="20"/>
          <w:szCs w:val="20"/>
        </w:rPr>
        <w:t>Addition</w:t>
      </w:r>
      <w:proofErr w:type="spellEnd"/>
      <w:r w:rsidRPr="000F4E9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F54FBD">
        <w:rPr>
          <w:rFonts w:ascii="Arial" w:hAnsi="Arial" w:cs="Arial"/>
          <w:b/>
          <w:color w:val="000000"/>
          <w:sz w:val="20"/>
          <w:szCs w:val="20"/>
        </w:rPr>
        <w:t>of</w:t>
      </w:r>
      <w:proofErr w:type="spellEnd"/>
      <w:r w:rsidRPr="000F4E9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F54FBD">
        <w:rPr>
          <w:rFonts w:ascii="Arial" w:hAnsi="Arial" w:cs="Arial"/>
          <w:b/>
          <w:color w:val="000000"/>
          <w:sz w:val="20"/>
          <w:szCs w:val="20"/>
        </w:rPr>
        <w:t>a</w:t>
      </w:r>
      <w:r w:rsidRPr="000F4E9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F54FBD">
        <w:rPr>
          <w:rFonts w:ascii="Arial" w:hAnsi="Arial" w:cs="Arial"/>
          <w:b/>
          <w:color w:val="000000"/>
          <w:sz w:val="20"/>
          <w:szCs w:val="20"/>
        </w:rPr>
        <w:t>Release</w:t>
      </w:r>
      <w:proofErr w:type="spellEnd"/>
      <w:r w:rsidRPr="000F4E9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F54FBD">
        <w:rPr>
          <w:rFonts w:ascii="Arial" w:hAnsi="Arial" w:cs="Arial"/>
          <w:b/>
          <w:color w:val="000000"/>
          <w:sz w:val="20"/>
          <w:szCs w:val="20"/>
        </w:rPr>
        <w:t>Site</w:t>
      </w:r>
      <w:proofErr w:type="spellEnd"/>
      <w:r w:rsidRPr="000F4E9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F54FBD">
        <w:rPr>
          <w:rFonts w:ascii="Arial" w:hAnsi="Arial" w:cs="Arial"/>
          <w:b/>
          <w:color w:val="000000"/>
          <w:sz w:val="20"/>
          <w:szCs w:val="20"/>
        </w:rPr>
        <w:t>and</w:t>
      </w:r>
      <w:proofErr w:type="spellEnd"/>
      <w:r w:rsidRPr="000F4E9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F54FBD">
        <w:rPr>
          <w:rFonts w:ascii="Arial" w:hAnsi="Arial" w:cs="Arial"/>
          <w:b/>
          <w:color w:val="000000"/>
          <w:sz w:val="20"/>
          <w:szCs w:val="20"/>
        </w:rPr>
        <w:t>Packaging</w:t>
      </w:r>
      <w:proofErr w:type="spellEnd"/>
      <w:r w:rsidRPr="000F4E93">
        <w:rPr>
          <w:rFonts w:ascii="Arial" w:hAnsi="Arial" w:cs="Arial"/>
          <w:b/>
          <w:color w:val="000000"/>
          <w:sz w:val="20"/>
          <w:szCs w:val="20"/>
          <w:lang w:val="uk-UA"/>
        </w:rPr>
        <w:t>/</w:t>
      </w:r>
      <w:proofErr w:type="spellStart"/>
      <w:r w:rsidRPr="00F54FBD">
        <w:rPr>
          <w:rFonts w:ascii="Arial" w:hAnsi="Arial" w:cs="Arial"/>
          <w:b/>
          <w:color w:val="000000"/>
          <w:sz w:val="20"/>
          <w:szCs w:val="20"/>
        </w:rPr>
        <w:t>Labeling</w:t>
      </w:r>
      <w:proofErr w:type="spellEnd"/>
      <w:r w:rsidRPr="000F4E9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F54FBD">
        <w:rPr>
          <w:rFonts w:ascii="Arial" w:hAnsi="Arial" w:cs="Arial"/>
          <w:b/>
          <w:color w:val="000000"/>
          <w:sz w:val="20"/>
          <w:szCs w:val="20"/>
        </w:rPr>
        <w:t>Site</w:t>
      </w:r>
      <w:proofErr w:type="spellEnd"/>
      <w:r w:rsidRPr="000F4E9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F54FBD">
        <w:rPr>
          <w:rFonts w:ascii="Arial" w:hAnsi="Arial" w:cs="Arial"/>
          <w:b/>
          <w:color w:val="000000"/>
          <w:sz w:val="20"/>
          <w:szCs w:val="20"/>
        </w:rPr>
        <w:t>for</w:t>
      </w:r>
      <w:proofErr w:type="spellEnd"/>
      <w:r w:rsidRPr="000F4E9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F54FBD">
        <w:rPr>
          <w:rFonts w:ascii="Arial" w:hAnsi="Arial" w:cs="Arial"/>
          <w:b/>
          <w:color w:val="000000"/>
          <w:sz w:val="20"/>
          <w:szCs w:val="20"/>
        </w:rPr>
        <w:t>IMP</w:t>
      </w:r>
      <w:r w:rsidRPr="000F4E93">
        <w:rPr>
          <w:rFonts w:ascii="Arial" w:hAnsi="Arial" w:cs="Arial"/>
          <w:b/>
          <w:color w:val="000000"/>
          <w:sz w:val="20"/>
          <w:szCs w:val="20"/>
          <w:lang w:val="uk-UA"/>
        </w:rPr>
        <w:t>`</w:t>
      </w:r>
      <w:r w:rsidRPr="00F54FBD">
        <w:rPr>
          <w:rFonts w:ascii="Arial" w:hAnsi="Arial" w:cs="Arial"/>
          <w:b/>
          <w:color w:val="000000"/>
          <w:sz w:val="20"/>
          <w:szCs w:val="20"/>
        </w:rPr>
        <w:t>s</w:t>
      </w:r>
      <w:r w:rsidRPr="000F4E93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». </w:t>
      </w:r>
      <w:r w:rsidRPr="005D4C8E">
        <w:rPr>
          <w:rFonts w:ascii="Arial" w:hAnsi="Arial" w:cs="Arial"/>
          <w:b/>
          <w:color w:val="000000"/>
          <w:sz w:val="20"/>
          <w:szCs w:val="20"/>
          <w:lang w:val="uk-UA"/>
        </w:rPr>
        <w:t>Додання нової / альтернативної виробничої ділянки «</w:t>
      </w:r>
      <w:proofErr w:type="spellStart"/>
      <w:r w:rsidRPr="00F54FBD">
        <w:rPr>
          <w:rFonts w:ascii="Arial" w:hAnsi="Arial" w:cs="Arial"/>
          <w:b/>
          <w:color w:val="000000"/>
          <w:sz w:val="20"/>
          <w:szCs w:val="20"/>
        </w:rPr>
        <w:t>Janssen</w:t>
      </w:r>
      <w:proofErr w:type="spellEnd"/>
      <w:r w:rsidRPr="005D4C8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F54FBD">
        <w:rPr>
          <w:rFonts w:ascii="Arial" w:hAnsi="Arial" w:cs="Arial"/>
          <w:b/>
          <w:color w:val="000000"/>
          <w:sz w:val="20"/>
          <w:szCs w:val="20"/>
        </w:rPr>
        <w:t>Pharmaceutica</w:t>
      </w:r>
      <w:proofErr w:type="spellEnd"/>
      <w:r w:rsidRPr="005D4C8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F54FBD">
        <w:rPr>
          <w:rFonts w:ascii="Arial" w:hAnsi="Arial" w:cs="Arial"/>
          <w:b/>
          <w:color w:val="000000"/>
          <w:sz w:val="20"/>
          <w:szCs w:val="20"/>
        </w:rPr>
        <w:t>NV</w:t>
      </w:r>
      <w:r w:rsidRPr="005D4C8E">
        <w:rPr>
          <w:rFonts w:ascii="Arial" w:hAnsi="Arial" w:cs="Arial"/>
          <w:b/>
          <w:color w:val="000000"/>
          <w:sz w:val="20"/>
          <w:szCs w:val="20"/>
          <w:lang w:val="uk-UA"/>
        </w:rPr>
        <w:t>», Бельгія, відповідальної за контроль якості випуску, за пакування та маркування досліджуваного лікарського засобу (Понесимод (</w:t>
      </w:r>
      <w:r w:rsidRPr="00F54FBD">
        <w:rPr>
          <w:rFonts w:ascii="Arial" w:hAnsi="Arial" w:cs="Arial"/>
          <w:b/>
          <w:color w:val="000000"/>
          <w:sz w:val="20"/>
          <w:szCs w:val="20"/>
        </w:rPr>
        <w:t>ACT</w:t>
      </w:r>
      <w:r w:rsidRPr="005D4C8E">
        <w:rPr>
          <w:rFonts w:ascii="Arial" w:hAnsi="Arial" w:cs="Arial"/>
          <w:b/>
          <w:color w:val="000000"/>
          <w:sz w:val="20"/>
          <w:szCs w:val="20"/>
          <w:lang w:val="uk-UA"/>
        </w:rPr>
        <w:t>-128800) таблетки, вкриті плівковою оболонкою). Додання нових / альтернативних виробничих ділянок: «</w:t>
      </w:r>
      <w:proofErr w:type="spellStart"/>
      <w:r w:rsidRPr="00F54FBD">
        <w:rPr>
          <w:rFonts w:ascii="Arial" w:hAnsi="Arial" w:cs="Arial"/>
          <w:b/>
          <w:color w:val="000000"/>
          <w:sz w:val="20"/>
          <w:szCs w:val="20"/>
        </w:rPr>
        <w:t>Fisher</w:t>
      </w:r>
      <w:proofErr w:type="spellEnd"/>
      <w:r w:rsidRPr="005D4C8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F54FBD">
        <w:rPr>
          <w:rFonts w:ascii="Arial" w:hAnsi="Arial" w:cs="Arial"/>
          <w:b/>
          <w:color w:val="000000"/>
          <w:sz w:val="20"/>
          <w:szCs w:val="20"/>
        </w:rPr>
        <w:t>Clinical</w:t>
      </w:r>
      <w:r w:rsidRPr="005D4C8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F54FBD">
        <w:rPr>
          <w:rFonts w:ascii="Arial" w:hAnsi="Arial" w:cs="Arial"/>
          <w:b/>
          <w:color w:val="000000"/>
          <w:sz w:val="20"/>
          <w:szCs w:val="20"/>
        </w:rPr>
        <w:t>Services</w:t>
      </w:r>
      <w:proofErr w:type="spellEnd"/>
      <w:r w:rsidRPr="005D4C8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F54FBD">
        <w:rPr>
          <w:rFonts w:ascii="Arial" w:hAnsi="Arial" w:cs="Arial"/>
          <w:b/>
          <w:color w:val="000000"/>
          <w:sz w:val="20"/>
          <w:szCs w:val="20"/>
        </w:rPr>
        <w:t>GmbH</w:t>
      </w:r>
      <w:proofErr w:type="spellEnd"/>
      <w:r w:rsidRPr="005D4C8E">
        <w:rPr>
          <w:rFonts w:ascii="Arial" w:hAnsi="Arial" w:cs="Arial"/>
          <w:b/>
          <w:color w:val="000000"/>
          <w:sz w:val="20"/>
          <w:szCs w:val="20"/>
          <w:lang w:val="uk-UA"/>
        </w:rPr>
        <w:t>», Швейцарія; «</w:t>
      </w:r>
      <w:proofErr w:type="spellStart"/>
      <w:r w:rsidRPr="00F54FBD">
        <w:rPr>
          <w:rFonts w:ascii="Arial" w:hAnsi="Arial" w:cs="Arial"/>
          <w:b/>
          <w:color w:val="000000"/>
          <w:sz w:val="20"/>
          <w:szCs w:val="20"/>
        </w:rPr>
        <w:t>Fisher</w:t>
      </w:r>
      <w:proofErr w:type="spellEnd"/>
      <w:r w:rsidRPr="005D4C8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F54FBD">
        <w:rPr>
          <w:rFonts w:ascii="Arial" w:hAnsi="Arial" w:cs="Arial"/>
          <w:b/>
          <w:color w:val="000000"/>
          <w:sz w:val="20"/>
          <w:szCs w:val="20"/>
        </w:rPr>
        <w:t>Clinical</w:t>
      </w:r>
      <w:r w:rsidRPr="005D4C8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F54FBD">
        <w:rPr>
          <w:rFonts w:ascii="Arial" w:hAnsi="Arial" w:cs="Arial"/>
          <w:b/>
          <w:color w:val="000000"/>
          <w:sz w:val="20"/>
          <w:szCs w:val="20"/>
        </w:rPr>
        <w:t>Services</w:t>
      </w:r>
      <w:proofErr w:type="spellEnd"/>
      <w:r w:rsidRPr="005D4C8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F54FBD">
        <w:rPr>
          <w:rFonts w:ascii="Arial" w:hAnsi="Arial" w:cs="Arial"/>
          <w:b/>
          <w:color w:val="000000"/>
          <w:sz w:val="20"/>
          <w:szCs w:val="20"/>
        </w:rPr>
        <w:t>UK</w:t>
      </w:r>
      <w:r w:rsidRPr="005D4C8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, </w:t>
      </w:r>
      <w:proofErr w:type="spellStart"/>
      <w:r w:rsidRPr="00F54FBD">
        <w:rPr>
          <w:rFonts w:ascii="Arial" w:hAnsi="Arial" w:cs="Arial"/>
          <w:b/>
          <w:color w:val="000000"/>
          <w:sz w:val="20"/>
          <w:szCs w:val="20"/>
        </w:rPr>
        <w:t>Limited</w:t>
      </w:r>
      <w:proofErr w:type="spellEnd"/>
      <w:r w:rsidRPr="005D4C8E">
        <w:rPr>
          <w:rFonts w:ascii="Arial" w:hAnsi="Arial" w:cs="Arial"/>
          <w:b/>
          <w:color w:val="000000"/>
          <w:sz w:val="20"/>
          <w:szCs w:val="20"/>
          <w:lang w:val="uk-UA"/>
        </w:rPr>
        <w:t>», Велика Британія; «</w:t>
      </w:r>
      <w:proofErr w:type="spellStart"/>
      <w:r w:rsidRPr="00F54FBD">
        <w:rPr>
          <w:rFonts w:ascii="Arial" w:hAnsi="Arial" w:cs="Arial"/>
          <w:b/>
          <w:color w:val="000000"/>
          <w:sz w:val="20"/>
          <w:szCs w:val="20"/>
        </w:rPr>
        <w:t>Fisher</w:t>
      </w:r>
      <w:proofErr w:type="spellEnd"/>
      <w:r w:rsidRPr="005D4C8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r w:rsidRPr="00F54FBD">
        <w:rPr>
          <w:rFonts w:ascii="Arial" w:hAnsi="Arial" w:cs="Arial"/>
          <w:b/>
          <w:color w:val="000000"/>
          <w:sz w:val="20"/>
          <w:szCs w:val="20"/>
        </w:rPr>
        <w:t>Clinical</w:t>
      </w:r>
      <w:r w:rsidRPr="005D4C8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F54FBD">
        <w:rPr>
          <w:rFonts w:ascii="Arial" w:hAnsi="Arial" w:cs="Arial"/>
          <w:b/>
          <w:color w:val="000000"/>
          <w:sz w:val="20"/>
          <w:szCs w:val="20"/>
        </w:rPr>
        <w:t>Services</w:t>
      </w:r>
      <w:proofErr w:type="spellEnd"/>
      <w:r w:rsidRPr="005D4C8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F54FBD">
        <w:rPr>
          <w:rFonts w:ascii="Arial" w:hAnsi="Arial" w:cs="Arial"/>
          <w:b/>
          <w:color w:val="000000"/>
          <w:sz w:val="20"/>
          <w:szCs w:val="20"/>
        </w:rPr>
        <w:t>Inc</w:t>
      </w:r>
      <w:proofErr w:type="spellEnd"/>
      <w:r w:rsidRPr="005D4C8E">
        <w:rPr>
          <w:rFonts w:ascii="Arial" w:hAnsi="Arial" w:cs="Arial"/>
          <w:b/>
          <w:color w:val="000000"/>
          <w:sz w:val="20"/>
          <w:szCs w:val="20"/>
          <w:lang w:val="uk-UA"/>
        </w:rPr>
        <w:t>.</w:t>
      </w:r>
      <w:r w:rsidRPr="00F54FBD">
        <w:rPr>
          <w:rFonts w:ascii="Arial" w:hAnsi="Arial" w:cs="Arial"/>
          <w:b/>
          <w:color w:val="000000"/>
          <w:sz w:val="20"/>
          <w:szCs w:val="20"/>
          <w:lang w:val="uk-UA"/>
        </w:rPr>
        <w:t>»</w:t>
      </w:r>
      <w:r w:rsidRPr="005D4C8E">
        <w:rPr>
          <w:rFonts w:ascii="Arial" w:hAnsi="Arial" w:cs="Arial"/>
          <w:b/>
          <w:color w:val="000000"/>
          <w:sz w:val="20"/>
          <w:szCs w:val="20"/>
          <w:lang w:val="uk-UA"/>
        </w:rPr>
        <w:t>, США; «</w:t>
      </w:r>
      <w:proofErr w:type="spellStart"/>
      <w:r w:rsidRPr="00F54FBD">
        <w:rPr>
          <w:rFonts w:ascii="Arial" w:hAnsi="Arial" w:cs="Arial"/>
          <w:b/>
          <w:color w:val="000000"/>
          <w:sz w:val="20"/>
          <w:szCs w:val="20"/>
        </w:rPr>
        <w:t>Catalent</w:t>
      </w:r>
      <w:proofErr w:type="spellEnd"/>
      <w:r w:rsidRPr="005D4C8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F54FBD">
        <w:rPr>
          <w:rFonts w:ascii="Arial" w:hAnsi="Arial" w:cs="Arial"/>
          <w:b/>
          <w:color w:val="000000"/>
          <w:sz w:val="20"/>
          <w:szCs w:val="20"/>
        </w:rPr>
        <w:t>Pharma</w:t>
      </w:r>
      <w:proofErr w:type="spellEnd"/>
      <w:r w:rsidRPr="005D4C8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</w:t>
      </w:r>
      <w:proofErr w:type="spellStart"/>
      <w:r w:rsidRPr="00F54FBD">
        <w:rPr>
          <w:rFonts w:ascii="Arial" w:hAnsi="Arial" w:cs="Arial"/>
          <w:b/>
          <w:color w:val="000000"/>
          <w:sz w:val="20"/>
          <w:szCs w:val="20"/>
        </w:rPr>
        <w:t>Solutions</w:t>
      </w:r>
      <w:proofErr w:type="spellEnd"/>
      <w:r w:rsidRPr="005D4C8E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, </w:t>
      </w:r>
      <w:r w:rsidRPr="00F54FBD">
        <w:rPr>
          <w:rFonts w:ascii="Arial" w:hAnsi="Arial" w:cs="Arial"/>
          <w:b/>
          <w:color w:val="000000"/>
          <w:sz w:val="20"/>
          <w:szCs w:val="20"/>
        </w:rPr>
        <w:t>LLC</w:t>
      </w:r>
      <w:r w:rsidRPr="005D4C8E">
        <w:rPr>
          <w:rFonts w:ascii="Arial" w:hAnsi="Arial" w:cs="Arial"/>
          <w:b/>
          <w:color w:val="000000"/>
          <w:sz w:val="20"/>
          <w:szCs w:val="20"/>
          <w:lang w:val="uk-UA"/>
        </w:rPr>
        <w:t>», США, відповідальних за пакування та маркування досліджуваного лікарського засобу (Понесимод (</w:t>
      </w:r>
      <w:r w:rsidRPr="00F54FBD">
        <w:rPr>
          <w:rFonts w:ascii="Arial" w:hAnsi="Arial" w:cs="Arial"/>
          <w:b/>
          <w:color w:val="000000"/>
          <w:sz w:val="20"/>
          <w:szCs w:val="20"/>
        </w:rPr>
        <w:t>ACT</w:t>
      </w:r>
      <w:r w:rsidRPr="005D4C8E">
        <w:rPr>
          <w:rFonts w:ascii="Arial" w:hAnsi="Arial" w:cs="Arial"/>
          <w:b/>
          <w:color w:val="000000"/>
          <w:sz w:val="20"/>
          <w:szCs w:val="20"/>
          <w:lang w:val="uk-UA"/>
        </w:rPr>
        <w:t>-128800) таблетки, вкриті плівковою оболонкою)</w:t>
      </w:r>
      <w:r w:rsidRPr="00F54FBD">
        <w:rPr>
          <w:rFonts w:ascii="Arial" w:hAnsi="Arial" w:cs="Arial"/>
          <w:color w:val="000000"/>
          <w:sz w:val="20"/>
          <w:szCs w:val="20"/>
          <w:lang w:val="uk-UA"/>
        </w:rPr>
        <w:t xml:space="preserve"> </w:t>
      </w:r>
      <w:r w:rsidRPr="00F54FBD">
        <w:rPr>
          <w:rFonts w:ascii="Arial" w:hAnsi="Arial" w:cs="Arial"/>
          <w:bCs/>
          <w:kern w:val="32"/>
          <w:sz w:val="20"/>
          <w:szCs w:val="20"/>
          <w:lang w:val="uk-UA"/>
        </w:rPr>
        <w:t>до протоколу клінічного дослідження «</w:t>
      </w:r>
      <w:proofErr w:type="spellStart"/>
      <w:r w:rsidRPr="00F54FBD">
        <w:rPr>
          <w:rFonts w:ascii="Arial" w:hAnsi="Arial" w:cs="Arial"/>
          <w:bCs/>
          <w:kern w:val="32"/>
          <w:sz w:val="20"/>
          <w:szCs w:val="20"/>
          <w:lang w:val="uk-UA"/>
        </w:rPr>
        <w:t>Багатоцентрове</w:t>
      </w:r>
      <w:proofErr w:type="spellEnd"/>
      <w:r w:rsidRPr="00F54FBD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непорівняльне дослідження </w:t>
      </w:r>
      <w:proofErr w:type="spellStart"/>
      <w:r w:rsidRPr="00F54FBD">
        <w:rPr>
          <w:rFonts w:ascii="Arial" w:hAnsi="Arial" w:cs="Arial"/>
          <w:b/>
          <w:bCs/>
          <w:kern w:val="32"/>
          <w:sz w:val="20"/>
          <w:szCs w:val="20"/>
          <w:lang w:val="uk-UA"/>
        </w:rPr>
        <w:t>понесимоду</w:t>
      </w:r>
      <w:proofErr w:type="spellEnd"/>
      <w:r w:rsidRPr="00F54FBD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при довготривалому застосуванні в дозі 20 мг з метою оцінки його безпечності, </w:t>
      </w:r>
      <w:proofErr w:type="spellStart"/>
      <w:r w:rsidRPr="00F54FBD">
        <w:rPr>
          <w:rFonts w:ascii="Arial" w:hAnsi="Arial" w:cs="Arial"/>
          <w:bCs/>
          <w:kern w:val="32"/>
          <w:sz w:val="20"/>
          <w:szCs w:val="20"/>
          <w:lang w:val="uk-UA"/>
        </w:rPr>
        <w:t>переносимості</w:t>
      </w:r>
      <w:proofErr w:type="spellEnd"/>
      <w:r w:rsidRPr="00F54FBD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та здатності контролювати перебіг захворювання у хворих на </w:t>
      </w:r>
      <w:proofErr w:type="spellStart"/>
      <w:r w:rsidRPr="00F54FBD">
        <w:rPr>
          <w:rFonts w:ascii="Arial" w:hAnsi="Arial" w:cs="Arial"/>
          <w:bCs/>
          <w:kern w:val="32"/>
          <w:sz w:val="20"/>
          <w:szCs w:val="20"/>
          <w:lang w:val="uk-UA"/>
        </w:rPr>
        <w:t>рецидивуючий</w:t>
      </w:r>
      <w:proofErr w:type="spellEnd"/>
      <w:r w:rsidRPr="00F54FBD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розсіяний склероз (продовження дослідження AC-058B301)», код дослідження </w:t>
      </w:r>
      <w:r w:rsidRPr="00F54FBD">
        <w:rPr>
          <w:rFonts w:ascii="Arial" w:hAnsi="Arial" w:cs="Arial"/>
          <w:b/>
          <w:bCs/>
          <w:kern w:val="32"/>
          <w:sz w:val="20"/>
          <w:szCs w:val="20"/>
          <w:lang w:val="uk-UA"/>
        </w:rPr>
        <w:t>AC-058B303</w:t>
      </w:r>
      <w:r w:rsidRPr="00F54FBD">
        <w:rPr>
          <w:rFonts w:ascii="Arial" w:hAnsi="Arial" w:cs="Arial"/>
          <w:bCs/>
          <w:kern w:val="32"/>
          <w:sz w:val="20"/>
          <w:szCs w:val="20"/>
          <w:lang w:val="uk-UA"/>
        </w:rPr>
        <w:t>, остаточна редакція 2 від 01 березня 2018 р.; спонсор – «</w:t>
      </w:r>
      <w:proofErr w:type="spellStart"/>
      <w:r w:rsidRPr="00F54FBD">
        <w:rPr>
          <w:rFonts w:ascii="Arial" w:hAnsi="Arial" w:cs="Arial"/>
          <w:bCs/>
          <w:kern w:val="32"/>
          <w:sz w:val="20"/>
          <w:szCs w:val="20"/>
          <w:lang w:val="uk-UA"/>
        </w:rPr>
        <w:t>Актеліон</w:t>
      </w:r>
      <w:proofErr w:type="spellEnd"/>
      <w:r w:rsidRPr="00F54FBD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</w:t>
      </w:r>
      <w:proofErr w:type="spellStart"/>
      <w:r w:rsidRPr="00F54FBD">
        <w:rPr>
          <w:rFonts w:ascii="Arial" w:hAnsi="Arial" w:cs="Arial"/>
          <w:bCs/>
          <w:kern w:val="32"/>
          <w:sz w:val="20"/>
          <w:szCs w:val="20"/>
          <w:lang w:val="uk-UA"/>
        </w:rPr>
        <w:t>Фармасьютикалз</w:t>
      </w:r>
      <w:proofErr w:type="spellEnd"/>
      <w:r w:rsidRPr="00F54FBD">
        <w:rPr>
          <w:rFonts w:ascii="Arial" w:hAnsi="Arial" w:cs="Arial"/>
          <w:bCs/>
          <w:kern w:val="32"/>
          <w:sz w:val="20"/>
          <w:szCs w:val="20"/>
          <w:lang w:val="uk-UA"/>
        </w:rPr>
        <w:t xml:space="preserve"> </w:t>
      </w:r>
      <w:proofErr w:type="spellStart"/>
      <w:r w:rsidRPr="00F54FBD">
        <w:rPr>
          <w:rFonts w:ascii="Arial" w:hAnsi="Arial" w:cs="Arial"/>
          <w:bCs/>
          <w:kern w:val="32"/>
          <w:sz w:val="20"/>
          <w:szCs w:val="20"/>
          <w:lang w:val="uk-UA"/>
        </w:rPr>
        <w:t>Лімітед</w:t>
      </w:r>
      <w:proofErr w:type="spellEnd"/>
      <w:r w:rsidRPr="00F54FBD">
        <w:rPr>
          <w:rFonts w:ascii="Arial" w:hAnsi="Arial" w:cs="Arial"/>
          <w:bCs/>
          <w:kern w:val="32"/>
          <w:sz w:val="20"/>
          <w:szCs w:val="20"/>
          <w:lang w:val="uk-UA"/>
        </w:rPr>
        <w:t>», Швейцарія</w:t>
      </w:r>
    </w:p>
    <w:p w:rsidR="005D4C8E" w:rsidRPr="00F54FBD" w:rsidRDefault="005D4C8E" w:rsidP="005D4C8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54FBD">
        <w:rPr>
          <w:rFonts w:ascii="Arial" w:hAnsi="Arial" w:cs="Arial"/>
          <w:color w:val="000000"/>
          <w:sz w:val="20"/>
          <w:szCs w:val="20"/>
        </w:rPr>
        <w:t xml:space="preserve">Заявник – </w:t>
      </w:r>
      <w:r w:rsidRPr="00F54FBD">
        <w:rPr>
          <w:rFonts w:ascii="Arial" w:hAnsi="Arial" w:cs="Arial"/>
          <w:color w:val="000000"/>
          <w:sz w:val="20"/>
          <w:szCs w:val="20"/>
          <w:lang w:val="ru-RU"/>
        </w:rPr>
        <w:t>ТОВАРИСТВО З ОБМЕЖЕНОЮ ВІДПОВІДАЛЬНІСТЮ «ПІ ЕС АЙ-УКРАЇНА»</w:t>
      </w:r>
    </w:p>
    <w:p w:rsidR="005D4C8E" w:rsidRPr="00F54FBD" w:rsidRDefault="005D4C8E" w:rsidP="005D4C8E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5D4C8E" w:rsidRPr="00F54FBD" w:rsidRDefault="005D4C8E" w:rsidP="005D4C8E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  <w:lang w:val="ru-RU"/>
        </w:rPr>
      </w:pPr>
    </w:p>
    <w:p w:rsidR="005D4C8E" w:rsidRPr="00F54FBD" w:rsidRDefault="005D4C8E" w:rsidP="005D4C8E">
      <w:pPr>
        <w:tabs>
          <w:tab w:val="left" w:pos="224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16. </w:t>
      </w:r>
      <w:r w:rsidRPr="00F54FBD">
        <w:rPr>
          <w:rFonts w:ascii="Arial" w:hAnsi="Arial" w:cs="Arial"/>
          <w:b/>
          <w:sz w:val="20"/>
          <w:szCs w:val="20"/>
        </w:rPr>
        <w:t xml:space="preserve">Розділ P5.1 «Специфікація(ї)» [SA237 SC, PFS + NSD 120 MG/1 ML, </w:t>
      </w:r>
      <w:proofErr w:type="spellStart"/>
      <w:r w:rsidRPr="00F54FBD">
        <w:rPr>
          <w:rFonts w:ascii="Arial" w:hAnsi="Arial" w:cs="Arial"/>
          <w:b/>
          <w:sz w:val="20"/>
          <w:szCs w:val="20"/>
        </w:rPr>
        <w:t>Chugai</w:t>
      </w:r>
      <w:proofErr w:type="spellEnd"/>
      <w:r w:rsidRPr="00F54FB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54FBD">
        <w:rPr>
          <w:rFonts w:ascii="Arial" w:hAnsi="Arial" w:cs="Arial"/>
          <w:b/>
          <w:sz w:val="20"/>
          <w:szCs w:val="20"/>
        </w:rPr>
        <w:t>Pharmaceutical</w:t>
      </w:r>
      <w:proofErr w:type="spellEnd"/>
      <w:r w:rsidRPr="00F54FBD">
        <w:rPr>
          <w:rFonts w:ascii="Arial" w:hAnsi="Arial" w:cs="Arial"/>
          <w:b/>
          <w:sz w:val="20"/>
          <w:szCs w:val="20"/>
        </w:rPr>
        <w:t>] Досьє досліджуваного лікарського засобу SA237 (SA237_IND_P5.1.SPE_amendment)</w:t>
      </w:r>
      <w:r w:rsidRPr="00F54FBD"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 w:rsidRPr="00F54FBD">
        <w:rPr>
          <w:rFonts w:ascii="Arial" w:eastAsia="MS Mincho" w:hAnsi="Arial" w:cs="Arial"/>
          <w:bCs/>
          <w:sz w:val="20"/>
          <w:szCs w:val="20"/>
          <w:lang w:eastAsia="ja-JP"/>
        </w:rPr>
        <w:t xml:space="preserve">до протоколу клінічного випробування </w:t>
      </w:r>
      <w:r w:rsidRPr="00F54FBD">
        <w:rPr>
          <w:rFonts w:ascii="Arial" w:hAnsi="Arial" w:cs="Arial"/>
          <w:sz w:val="20"/>
          <w:szCs w:val="20"/>
        </w:rPr>
        <w:t>«</w:t>
      </w:r>
      <w:proofErr w:type="spellStart"/>
      <w:r w:rsidRPr="00F54FBD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Pr="00F54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FBD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F54FBD">
        <w:rPr>
          <w:rFonts w:ascii="Arial" w:hAnsi="Arial" w:cs="Arial"/>
          <w:sz w:val="20"/>
          <w:szCs w:val="20"/>
        </w:rPr>
        <w:t xml:space="preserve"> подвійне сліпе плацебо-контрольоване дослідження 3 фази для оцінки ефективності та безпечності препарату </w:t>
      </w:r>
      <w:proofErr w:type="spellStart"/>
      <w:r w:rsidRPr="00F54FBD">
        <w:rPr>
          <w:rFonts w:ascii="Arial" w:hAnsi="Arial" w:cs="Arial"/>
          <w:b/>
          <w:sz w:val="20"/>
          <w:szCs w:val="20"/>
        </w:rPr>
        <w:t>сатралізумаб</w:t>
      </w:r>
      <w:proofErr w:type="spellEnd"/>
      <w:r w:rsidRPr="00F54FBD">
        <w:rPr>
          <w:rFonts w:ascii="Arial" w:hAnsi="Arial" w:cs="Arial"/>
          <w:b/>
          <w:sz w:val="20"/>
          <w:szCs w:val="20"/>
        </w:rPr>
        <w:t xml:space="preserve"> (SA237)</w:t>
      </w:r>
      <w:r w:rsidRPr="00F54FBD">
        <w:rPr>
          <w:rFonts w:ascii="Arial" w:hAnsi="Arial" w:cs="Arial"/>
          <w:sz w:val="20"/>
          <w:szCs w:val="20"/>
        </w:rPr>
        <w:t xml:space="preserve"> як доповнення до основного лікування у пацієнтів з </w:t>
      </w:r>
      <w:proofErr w:type="spellStart"/>
      <w:r w:rsidRPr="00F54FBD">
        <w:rPr>
          <w:rFonts w:ascii="Arial" w:hAnsi="Arial" w:cs="Arial"/>
          <w:sz w:val="20"/>
          <w:szCs w:val="20"/>
        </w:rPr>
        <w:t>оптиконевромієлітом</w:t>
      </w:r>
      <w:proofErr w:type="spellEnd"/>
      <w:r w:rsidRPr="00F54FBD">
        <w:rPr>
          <w:rFonts w:ascii="Arial" w:hAnsi="Arial" w:cs="Arial"/>
          <w:sz w:val="20"/>
          <w:szCs w:val="20"/>
        </w:rPr>
        <w:t xml:space="preserve"> (ОНМ) та з хворобами спектру </w:t>
      </w:r>
      <w:proofErr w:type="spellStart"/>
      <w:r w:rsidRPr="00F54FBD">
        <w:rPr>
          <w:rFonts w:ascii="Arial" w:hAnsi="Arial" w:cs="Arial"/>
          <w:sz w:val="20"/>
          <w:szCs w:val="20"/>
        </w:rPr>
        <w:t>оптиконевромієліту</w:t>
      </w:r>
      <w:proofErr w:type="spellEnd"/>
      <w:r w:rsidRPr="00F54FBD">
        <w:rPr>
          <w:rFonts w:ascii="Arial" w:hAnsi="Arial" w:cs="Arial"/>
          <w:sz w:val="20"/>
          <w:szCs w:val="20"/>
        </w:rPr>
        <w:t xml:space="preserve"> (ХСОНМ)»</w:t>
      </w:r>
      <w:r w:rsidRPr="00F54FBD">
        <w:rPr>
          <w:rFonts w:ascii="Arial" w:eastAsia="MS Mincho" w:hAnsi="Arial" w:cs="Arial"/>
          <w:bCs/>
          <w:sz w:val="20"/>
          <w:szCs w:val="20"/>
          <w:lang w:eastAsia="ja-JP"/>
        </w:rPr>
        <w:t xml:space="preserve">, </w:t>
      </w:r>
      <w:r w:rsidRPr="00F54FBD">
        <w:rPr>
          <w:rFonts w:ascii="Arial" w:hAnsi="Arial" w:cs="Arial"/>
          <w:sz w:val="20"/>
          <w:szCs w:val="20"/>
        </w:rPr>
        <w:t xml:space="preserve">код дослідження </w:t>
      </w:r>
      <w:r w:rsidRPr="00F54FBD">
        <w:rPr>
          <w:rFonts w:ascii="Arial" w:hAnsi="Arial" w:cs="Arial"/>
          <w:b/>
          <w:sz w:val="20"/>
          <w:szCs w:val="20"/>
        </w:rPr>
        <w:t>BN40898 (SA-307JG)</w:t>
      </w:r>
      <w:r w:rsidRPr="00F54FBD">
        <w:rPr>
          <w:rFonts w:ascii="Arial" w:hAnsi="Arial" w:cs="Arial"/>
          <w:sz w:val="20"/>
          <w:szCs w:val="20"/>
        </w:rPr>
        <w:t xml:space="preserve">, </w:t>
      </w:r>
      <w:r w:rsidRPr="00F54FBD">
        <w:rPr>
          <w:rFonts w:ascii="Arial" w:eastAsia="MS Mincho" w:hAnsi="Arial" w:cs="Arial"/>
          <w:bCs/>
          <w:sz w:val="20"/>
          <w:szCs w:val="20"/>
          <w:lang w:eastAsia="ja-JP"/>
        </w:rPr>
        <w:t>версія 9 від 14 березня 2019 року</w:t>
      </w:r>
      <w:r w:rsidRPr="00F54FBD">
        <w:rPr>
          <w:rFonts w:ascii="Arial" w:hAnsi="Arial" w:cs="Arial"/>
          <w:sz w:val="20"/>
          <w:szCs w:val="20"/>
        </w:rPr>
        <w:t xml:space="preserve">; спонсор - «Ф. </w:t>
      </w:r>
      <w:proofErr w:type="spellStart"/>
      <w:r w:rsidRPr="00F54FBD">
        <w:rPr>
          <w:rFonts w:ascii="Arial" w:hAnsi="Arial" w:cs="Arial"/>
          <w:sz w:val="20"/>
          <w:szCs w:val="20"/>
        </w:rPr>
        <w:t>Хоффманн</w:t>
      </w:r>
      <w:proofErr w:type="spellEnd"/>
      <w:r w:rsidRPr="00F54FBD">
        <w:rPr>
          <w:rFonts w:ascii="Arial" w:hAnsi="Arial" w:cs="Arial"/>
          <w:sz w:val="20"/>
          <w:szCs w:val="20"/>
        </w:rPr>
        <w:t xml:space="preserve">-Ля </w:t>
      </w:r>
      <w:proofErr w:type="spellStart"/>
      <w:r w:rsidRPr="00F54FBD">
        <w:rPr>
          <w:rFonts w:ascii="Arial" w:hAnsi="Arial" w:cs="Arial"/>
          <w:sz w:val="20"/>
          <w:szCs w:val="20"/>
        </w:rPr>
        <w:t>Рош</w:t>
      </w:r>
      <w:proofErr w:type="spellEnd"/>
      <w:r w:rsidRPr="00F54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FBD">
        <w:rPr>
          <w:rFonts w:ascii="Arial" w:hAnsi="Arial" w:cs="Arial"/>
          <w:sz w:val="20"/>
          <w:szCs w:val="20"/>
        </w:rPr>
        <w:t>Лтд</w:t>
      </w:r>
      <w:proofErr w:type="spellEnd"/>
      <w:r w:rsidRPr="00F54FBD">
        <w:rPr>
          <w:rFonts w:ascii="Arial" w:hAnsi="Arial" w:cs="Arial"/>
          <w:sz w:val="20"/>
          <w:szCs w:val="20"/>
        </w:rPr>
        <w:t xml:space="preserve">.», Швейцарія [F. </w:t>
      </w:r>
      <w:proofErr w:type="spellStart"/>
      <w:r w:rsidRPr="00F54FBD">
        <w:rPr>
          <w:rFonts w:ascii="Arial" w:hAnsi="Arial" w:cs="Arial"/>
          <w:sz w:val="20"/>
          <w:szCs w:val="20"/>
        </w:rPr>
        <w:t>Hoffmann-La</w:t>
      </w:r>
      <w:proofErr w:type="spellEnd"/>
      <w:r w:rsidRPr="00F54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FBD">
        <w:rPr>
          <w:rFonts w:ascii="Arial" w:hAnsi="Arial" w:cs="Arial"/>
          <w:sz w:val="20"/>
          <w:szCs w:val="20"/>
        </w:rPr>
        <w:t>Roche</w:t>
      </w:r>
      <w:proofErr w:type="spellEnd"/>
      <w:r w:rsidRPr="00F54FB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4FBD">
        <w:rPr>
          <w:rFonts w:ascii="Arial" w:hAnsi="Arial" w:cs="Arial"/>
          <w:sz w:val="20"/>
          <w:szCs w:val="20"/>
        </w:rPr>
        <w:t>Ltd</w:t>
      </w:r>
      <w:proofErr w:type="spellEnd"/>
      <w:r w:rsidRPr="00F54FBD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F54FBD">
        <w:rPr>
          <w:rFonts w:ascii="Arial" w:hAnsi="Arial" w:cs="Arial"/>
          <w:sz w:val="20"/>
          <w:szCs w:val="20"/>
        </w:rPr>
        <w:t>Switzerland</w:t>
      </w:r>
      <w:proofErr w:type="spellEnd"/>
      <w:r w:rsidRPr="00F54FBD">
        <w:rPr>
          <w:rFonts w:ascii="Arial" w:hAnsi="Arial" w:cs="Arial"/>
          <w:sz w:val="20"/>
          <w:szCs w:val="20"/>
        </w:rPr>
        <w:t>]</w:t>
      </w:r>
    </w:p>
    <w:p w:rsidR="005D4C8E" w:rsidRPr="00F54FBD" w:rsidRDefault="005D4C8E" w:rsidP="005D4C8E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54FBD"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5D4C8E" w:rsidRPr="005D4C8E" w:rsidRDefault="005D4C8E" w:rsidP="005D4C8E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5D4C8E" w:rsidRPr="005D4C8E" w:rsidRDefault="005D4C8E" w:rsidP="005D4C8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D4C8E" w:rsidRPr="000E02A5" w:rsidRDefault="005D4C8E" w:rsidP="005D4C8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17. </w:t>
      </w:r>
      <w:r w:rsidRPr="000E02A5">
        <w:rPr>
          <w:rFonts w:ascii="Arial" w:hAnsi="Arial" w:cs="Arial"/>
          <w:b/>
          <w:sz w:val="20"/>
          <w:szCs w:val="20"/>
        </w:rPr>
        <w:t xml:space="preserve">Оновлений протокол версія 5.0 від 19 липня 2019 року; 747-304_ Інформація для пацієнта-учасника наукового дослідження і форма інформованої згоди/ частина 1: подвійна сліпа </w:t>
      </w:r>
      <w:proofErr w:type="spellStart"/>
      <w:r w:rsidRPr="000E02A5">
        <w:rPr>
          <w:rFonts w:ascii="Arial" w:hAnsi="Arial" w:cs="Arial"/>
          <w:b/>
          <w:sz w:val="20"/>
          <w:szCs w:val="20"/>
        </w:rPr>
        <w:t>фаза_Україна_версія</w:t>
      </w:r>
      <w:proofErr w:type="spellEnd"/>
      <w:r w:rsidRPr="000E02A5">
        <w:rPr>
          <w:rFonts w:ascii="Arial" w:hAnsi="Arial" w:cs="Arial"/>
          <w:b/>
          <w:sz w:val="20"/>
          <w:szCs w:val="20"/>
        </w:rPr>
        <w:t xml:space="preserve"> 5.1_від 14 серпня 2019р., українською та російською мовами; 747-304_Інформація для пацієнта- учасника наукового дослідження і форма інформованої згоди/частина 2: відкрита подовжена </w:t>
      </w:r>
      <w:proofErr w:type="spellStart"/>
      <w:r w:rsidRPr="000E02A5">
        <w:rPr>
          <w:rFonts w:ascii="Arial" w:hAnsi="Arial" w:cs="Arial"/>
          <w:b/>
          <w:sz w:val="20"/>
          <w:szCs w:val="20"/>
        </w:rPr>
        <w:t>фаза_Україна</w:t>
      </w:r>
      <w:proofErr w:type="spellEnd"/>
      <w:r w:rsidRPr="000E02A5">
        <w:rPr>
          <w:rFonts w:ascii="Arial" w:hAnsi="Arial" w:cs="Arial"/>
          <w:b/>
          <w:sz w:val="20"/>
          <w:szCs w:val="20"/>
        </w:rPr>
        <w:t xml:space="preserve">_ версія 5.1_від 14 серпня 2019р., українською та російською мовами; 747-304_Форма інформованої згоди на участь у необов'язковому взятті зразків крові для </w:t>
      </w:r>
      <w:proofErr w:type="spellStart"/>
      <w:r w:rsidRPr="000E02A5">
        <w:rPr>
          <w:rFonts w:ascii="Arial" w:hAnsi="Arial" w:cs="Arial"/>
          <w:b/>
          <w:sz w:val="20"/>
          <w:szCs w:val="20"/>
        </w:rPr>
        <w:t>фармакокінетичного</w:t>
      </w:r>
      <w:proofErr w:type="spellEnd"/>
      <w:r w:rsidRPr="000E02A5">
        <w:rPr>
          <w:rFonts w:ascii="Arial" w:hAnsi="Arial" w:cs="Arial"/>
          <w:b/>
          <w:sz w:val="20"/>
          <w:szCs w:val="20"/>
        </w:rPr>
        <w:t xml:space="preserve"> аналізу для дослідження 747-304/частина 1: подвійна сліпа фаза _Україна_ версія 5.1_від 14 серпня 2019р., українською та російською мовами; 747-304 Картка пацієнта, для України версія 2.0 від 31 липня 2019 р., українською та російською мовами; EQ-5D-5L Анкета щодо стану здоров’я, переклад </w:t>
      </w:r>
      <w:r>
        <w:rPr>
          <w:rFonts w:ascii="Arial" w:hAnsi="Arial" w:cs="Arial"/>
          <w:b/>
          <w:sz w:val="20"/>
          <w:szCs w:val="20"/>
        </w:rPr>
        <w:t>на українську мову для України «</w:t>
      </w:r>
      <w:proofErr w:type="spellStart"/>
      <w:r w:rsidRPr="000E02A5">
        <w:rPr>
          <w:rFonts w:ascii="Arial" w:hAnsi="Arial" w:cs="Arial"/>
          <w:b/>
          <w:sz w:val="20"/>
          <w:szCs w:val="20"/>
        </w:rPr>
        <w:t>Ukraine</w:t>
      </w:r>
      <w:proofErr w:type="spellEnd"/>
      <w:r w:rsidRPr="000E02A5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0E02A5">
        <w:rPr>
          <w:rFonts w:ascii="Arial" w:hAnsi="Arial" w:cs="Arial"/>
          <w:b/>
          <w:sz w:val="20"/>
          <w:szCs w:val="20"/>
        </w:rPr>
        <w:t>Ukrainian</w:t>
      </w:r>
      <w:proofErr w:type="spellEnd"/>
      <w:r w:rsidRPr="000E02A5">
        <w:rPr>
          <w:rFonts w:ascii="Arial" w:hAnsi="Arial" w:cs="Arial"/>
          <w:b/>
          <w:sz w:val="20"/>
          <w:szCs w:val="20"/>
        </w:rPr>
        <w:t xml:space="preserve">) © 2010 </w:t>
      </w:r>
      <w:proofErr w:type="spellStart"/>
      <w:r w:rsidRPr="000E02A5">
        <w:rPr>
          <w:rFonts w:ascii="Arial" w:hAnsi="Arial" w:cs="Arial"/>
          <w:b/>
          <w:sz w:val="20"/>
          <w:szCs w:val="20"/>
        </w:rPr>
        <w:t>EuroQol</w:t>
      </w:r>
      <w:proofErr w:type="spellEnd"/>
      <w:r w:rsidRPr="000E02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E02A5">
        <w:rPr>
          <w:rFonts w:ascii="Arial" w:hAnsi="Arial" w:cs="Arial"/>
          <w:b/>
          <w:sz w:val="20"/>
          <w:szCs w:val="20"/>
        </w:rPr>
        <w:t>Group</w:t>
      </w:r>
      <w:proofErr w:type="spellEnd"/>
      <w:r w:rsidRPr="000E02A5">
        <w:rPr>
          <w:rFonts w:ascii="Arial" w:hAnsi="Arial" w:cs="Arial"/>
          <w:b/>
          <w:sz w:val="20"/>
          <w:szCs w:val="20"/>
        </w:rPr>
        <w:t xml:space="preserve"> EQ-5D™ </w:t>
      </w:r>
      <w:proofErr w:type="spellStart"/>
      <w:r w:rsidRPr="000E02A5">
        <w:rPr>
          <w:rFonts w:ascii="Arial" w:hAnsi="Arial" w:cs="Arial"/>
          <w:b/>
          <w:sz w:val="20"/>
          <w:szCs w:val="20"/>
        </w:rPr>
        <w:t>is</w:t>
      </w:r>
      <w:proofErr w:type="spellEnd"/>
      <w:r w:rsidRPr="000E02A5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trade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mark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EuroQol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Group</w:t>
      </w:r>
      <w:proofErr w:type="spellEnd"/>
      <w:r>
        <w:rPr>
          <w:rFonts w:ascii="Arial" w:hAnsi="Arial" w:cs="Arial"/>
          <w:b/>
          <w:sz w:val="20"/>
          <w:szCs w:val="20"/>
        </w:rPr>
        <w:t>»</w:t>
      </w:r>
      <w:r w:rsidRPr="000E02A5">
        <w:rPr>
          <w:rFonts w:ascii="Arial" w:hAnsi="Arial" w:cs="Arial"/>
          <w:b/>
          <w:sz w:val="20"/>
          <w:szCs w:val="20"/>
        </w:rPr>
        <w:t>, версія дослідження 2.0 від 14 серпня 2019р., українською мовою; EQ-5D-5L Опитувальник щодо стану здоров’я, переклад</w:t>
      </w:r>
      <w:r>
        <w:rPr>
          <w:rFonts w:ascii="Arial" w:hAnsi="Arial" w:cs="Arial"/>
          <w:b/>
          <w:sz w:val="20"/>
          <w:szCs w:val="20"/>
        </w:rPr>
        <w:t xml:space="preserve"> на російську мову для України «</w:t>
      </w:r>
      <w:proofErr w:type="spellStart"/>
      <w:r w:rsidRPr="000E02A5">
        <w:rPr>
          <w:rFonts w:ascii="Arial" w:hAnsi="Arial" w:cs="Arial"/>
          <w:b/>
          <w:sz w:val="20"/>
          <w:szCs w:val="20"/>
        </w:rPr>
        <w:t>Ukraine</w:t>
      </w:r>
      <w:proofErr w:type="spellEnd"/>
      <w:r w:rsidRPr="000E02A5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0E02A5">
        <w:rPr>
          <w:rFonts w:ascii="Arial" w:hAnsi="Arial" w:cs="Arial"/>
          <w:b/>
          <w:sz w:val="20"/>
          <w:szCs w:val="20"/>
        </w:rPr>
        <w:t>Russian</w:t>
      </w:r>
      <w:proofErr w:type="spellEnd"/>
      <w:r w:rsidRPr="000E02A5">
        <w:rPr>
          <w:rFonts w:ascii="Arial" w:hAnsi="Arial" w:cs="Arial"/>
          <w:b/>
          <w:sz w:val="20"/>
          <w:szCs w:val="20"/>
        </w:rPr>
        <w:t xml:space="preserve">) © 2010 </w:t>
      </w:r>
      <w:proofErr w:type="spellStart"/>
      <w:r w:rsidRPr="000E02A5">
        <w:rPr>
          <w:rFonts w:ascii="Arial" w:hAnsi="Arial" w:cs="Arial"/>
          <w:b/>
          <w:sz w:val="20"/>
          <w:szCs w:val="20"/>
        </w:rPr>
        <w:t>EuroQol</w:t>
      </w:r>
      <w:proofErr w:type="spellEnd"/>
      <w:r w:rsidRPr="000E02A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E02A5">
        <w:rPr>
          <w:rFonts w:ascii="Arial" w:hAnsi="Arial" w:cs="Arial"/>
          <w:b/>
          <w:sz w:val="20"/>
          <w:szCs w:val="20"/>
        </w:rPr>
        <w:t>Group</w:t>
      </w:r>
      <w:proofErr w:type="spellEnd"/>
      <w:r w:rsidRPr="000E02A5">
        <w:rPr>
          <w:rFonts w:ascii="Arial" w:hAnsi="Arial" w:cs="Arial"/>
          <w:b/>
          <w:sz w:val="20"/>
          <w:szCs w:val="20"/>
        </w:rPr>
        <w:t xml:space="preserve">. EQ-5D™ </w:t>
      </w:r>
      <w:proofErr w:type="spellStart"/>
      <w:r w:rsidRPr="000E02A5">
        <w:rPr>
          <w:rFonts w:ascii="Arial" w:hAnsi="Arial" w:cs="Arial"/>
          <w:b/>
          <w:sz w:val="20"/>
          <w:szCs w:val="20"/>
        </w:rPr>
        <w:t>is</w:t>
      </w:r>
      <w:proofErr w:type="spellEnd"/>
      <w:r w:rsidRPr="000E02A5">
        <w:rPr>
          <w:rFonts w:ascii="Arial" w:hAnsi="Arial" w:cs="Arial"/>
          <w:b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sz w:val="20"/>
          <w:szCs w:val="20"/>
        </w:rPr>
        <w:t>trade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mark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the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EuroQol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Group</w:t>
      </w:r>
      <w:proofErr w:type="spellEnd"/>
      <w:r>
        <w:rPr>
          <w:rFonts w:ascii="Arial" w:hAnsi="Arial" w:cs="Arial"/>
          <w:b/>
          <w:sz w:val="20"/>
          <w:szCs w:val="20"/>
        </w:rPr>
        <w:t>»</w:t>
      </w:r>
      <w:r w:rsidRPr="000E02A5">
        <w:rPr>
          <w:rFonts w:ascii="Arial" w:hAnsi="Arial" w:cs="Arial"/>
          <w:b/>
          <w:sz w:val="20"/>
          <w:szCs w:val="20"/>
        </w:rPr>
        <w:t xml:space="preserve">, версія дослідження 2.0 від 14 серпня 2019, російською мовою; Опитувальник В.А.Ш. </w:t>
      </w:r>
      <w:proofErr w:type="spellStart"/>
      <w:r w:rsidRPr="000E02A5">
        <w:rPr>
          <w:rFonts w:ascii="Arial" w:hAnsi="Arial" w:cs="Arial"/>
          <w:b/>
          <w:sz w:val="20"/>
          <w:szCs w:val="20"/>
        </w:rPr>
        <w:t>пруріта</w:t>
      </w:r>
      <w:proofErr w:type="spellEnd"/>
      <w:r w:rsidRPr="000E02A5">
        <w:rPr>
          <w:rFonts w:ascii="Arial" w:hAnsi="Arial" w:cs="Arial"/>
          <w:b/>
          <w:sz w:val="20"/>
          <w:szCs w:val="20"/>
        </w:rPr>
        <w:t xml:space="preserve"> (Візуальна аналогова шкала свербіння) 05 листопада 2014р. Протокол 747-304 ВАШ свербіння, В.2.0 ,14 серпня 2019р., українською мовою; Опитувальник В.А.Ш. </w:t>
      </w:r>
      <w:proofErr w:type="spellStart"/>
      <w:r w:rsidRPr="000E02A5">
        <w:rPr>
          <w:rFonts w:ascii="Arial" w:hAnsi="Arial" w:cs="Arial"/>
          <w:b/>
          <w:sz w:val="20"/>
          <w:szCs w:val="20"/>
        </w:rPr>
        <w:t>пруріта</w:t>
      </w:r>
      <w:proofErr w:type="spellEnd"/>
      <w:r w:rsidRPr="000E02A5">
        <w:rPr>
          <w:rFonts w:ascii="Arial" w:hAnsi="Arial" w:cs="Arial"/>
          <w:b/>
          <w:sz w:val="20"/>
          <w:szCs w:val="20"/>
        </w:rPr>
        <w:t xml:space="preserve"> (Візуальна аналогова шкала оц</w:t>
      </w:r>
      <w:r>
        <w:rPr>
          <w:rFonts w:ascii="Arial" w:hAnsi="Arial" w:cs="Arial"/>
          <w:b/>
          <w:sz w:val="20"/>
          <w:szCs w:val="20"/>
        </w:rPr>
        <w:t>інки ступеню тяжкості свербіння</w:t>
      </w:r>
      <w:r w:rsidRPr="000E02A5">
        <w:rPr>
          <w:rFonts w:ascii="Arial" w:hAnsi="Arial" w:cs="Arial"/>
          <w:b/>
          <w:sz w:val="20"/>
          <w:szCs w:val="20"/>
        </w:rPr>
        <w:t>) 05 листопада 2014 р. Протокол 747-304 ВАШ оцінка ступеню тяжкості свербіння, ред. 2.0, 14 серпня 2019р., російською мовою; Опитувальник щодо продуктивності праці та зниження робочої активн</w:t>
      </w:r>
      <w:r>
        <w:rPr>
          <w:rFonts w:ascii="Arial" w:hAnsi="Arial" w:cs="Arial"/>
          <w:b/>
          <w:sz w:val="20"/>
          <w:szCs w:val="20"/>
        </w:rPr>
        <w:t>ості: загальний стан здоров’я «WPAI:GH V2 (</w:t>
      </w:r>
      <w:proofErr w:type="spellStart"/>
      <w:r>
        <w:rPr>
          <w:rFonts w:ascii="Arial" w:hAnsi="Arial" w:cs="Arial"/>
          <w:b/>
          <w:sz w:val="20"/>
          <w:szCs w:val="20"/>
        </w:rPr>
        <w:t>Ukrainian</w:t>
      </w:r>
      <w:proofErr w:type="spellEnd"/>
      <w:r>
        <w:rPr>
          <w:rFonts w:ascii="Arial" w:hAnsi="Arial" w:cs="Arial"/>
          <w:b/>
          <w:sz w:val="20"/>
          <w:szCs w:val="20"/>
        </w:rPr>
        <w:t>)»</w:t>
      </w:r>
      <w:r w:rsidRPr="000E02A5">
        <w:rPr>
          <w:rFonts w:ascii="Arial" w:hAnsi="Arial" w:cs="Arial"/>
          <w:b/>
          <w:sz w:val="20"/>
          <w:szCs w:val="20"/>
        </w:rPr>
        <w:t xml:space="preserve"> , версія дослідження 2.0 від 14 серпня 2019р., українською мовою; Опитувальник щодо погіршення працездатності та актив</w:t>
      </w:r>
      <w:r>
        <w:rPr>
          <w:rFonts w:ascii="Arial" w:hAnsi="Arial" w:cs="Arial"/>
          <w:b/>
          <w:sz w:val="20"/>
          <w:szCs w:val="20"/>
        </w:rPr>
        <w:t>ності: загальний стан здоров’я «</w:t>
      </w:r>
      <w:r w:rsidRPr="000E02A5">
        <w:rPr>
          <w:rFonts w:ascii="Arial" w:hAnsi="Arial" w:cs="Arial"/>
          <w:b/>
          <w:sz w:val="20"/>
          <w:szCs w:val="20"/>
        </w:rPr>
        <w:t>WP</w:t>
      </w:r>
      <w:r>
        <w:rPr>
          <w:rFonts w:ascii="Arial" w:hAnsi="Arial" w:cs="Arial"/>
          <w:b/>
          <w:sz w:val="20"/>
          <w:szCs w:val="20"/>
        </w:rPr>
        <w:t>AI-GH V2.0 (</w:t>
      </w:r>
      <w:proofErr w:type="spellStart"/>
      <w:r>
        <w:rPr>
          <w:rFonts w:ascii="Arial" w:hAnsi="Arial" w:cs="Arial"/>
          <w:b/>
          <w:sz w:val="20"/>
          <w:szCs w:val="20"/>
        </w:rPr>
        <w:t>Russian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b/>
          <w:sz w:val="20"/>
          <w:szCs w:val="20"/>
        </w:rPr>
        <w:t>Ukraine</w:t>
      </w:r>
      <w:proofErr w:type="spellEnd"/>
      <w:r>
        <w:rPr>
          <w:rFonts w:ascii="Arial" w:hAnsi="Arial" w:cs="Arial"/>
          <w:b/>
          <w:sz w:val="20"/>
          <w:szCs w:val="20"/>
        </w:rPr>
        <w:t>)»</w:t>
      </w:r>
      <w:r w:rsidRPr="000E02A5">
        <w:rPr>
          <w:rFonts w:ascii="Arial" w:hAnsi="Arial" w:cs="Arial"/>
          <w:b/>
          <w:sz w:val="20"/>
          <w:szCs w:val="20"/>
        </w:rPr>
        <w:t>, версія дослідження 2.0 від 14 серпня 2019р., російс</w:t>
      </w:r>
      <w:r>
        <w:rPr>
          <w:rFonts w:ascii="Arial" w:hAnsi="Arial" w:cs="Arial"/>
          <w:b/>
          <w:sz w:val="20"/>
          <w:szCs w:val="20"/>
        </w:rPr>
        <w:t>ькою мовою; Опитувальник AUDIT «</w:t>
      </w:r>
      <w:r w:rsidRPr="000E02A5">
        <w:rPr>
          <w:rFonts w:ascii="Arial" w:hAnsi="Arial" w:cs="Arial"/>
          <w:b/>
          <w:sz w:val="20"/>
          <w:szCs w:val="20"/>
        </w:rPr>
        <w:t>Протокол 747-304 AU</w:t>
      </w:r>
      <w:r>
        <w:rPr>
          <w:rFonts w:ascii="Arial" w:hAnsi="Arial" w:cs="Arial"/>
          <w:b/>
          <w:sz w:val="20"/>
          <w:szCs w:val="20"/>
        </w:rPr>
        <w:t>DIT»</w:t>
      </w:r>
      <w:r w:rsidRPr="000E02A5">
        <w:rPr>
          <w:rFonts w:ascii="Arial" w:hAnsi="Arial" w:cs="Arial"/>
          <w:b/>
          <w:sz w:val="20"/>
          <w:szCs w:val="20"/>
        </w:rPr>
        <w:t>, В.2.0 14 серпня 20</w:t>
      </w:r>
      <w:r>
        <w:rPr>
          <w:rFonts w:ascii="Arial" w:hAnsi="Arial" w:cs="Arial"/>
          <w:b/>
          <w:sz w:val="20"/>
          <w:szCs w:val="20"/>
        </w:rPr>
        <w:t>19р., українською мовою; AUDIT «Протокол 747-304 АУДИТ»</w:t>
      </w:r>
      <w:r w:rsidRPr="000E02A5">
        <w:rPr>
          <w:rFonts w:ascii="Arial" w:hAnsi="Arial" w:cs="Arial"/>
          <w:b/>
          <w:sz w:val="20"/>
          <w:szCs w:val="20"/>
        </w:rPr>
        <w:t>, ред. 2.0, 14 серпня 2019р., російською м</w:t>
      </w:r>
      <w:r>
        <w:rPr>
          <w:rFonts w:ascii="Arial" w:hAnsi="Arial" w:cs="Arial"/>
          <w:b/>
          <w:sz w:val="20"/>
          <w:szCs w:val="20"/>
        </w:rPr>
        <w:t>овою; Опитувальник CLDQ-NAFLD «Протокол 747-304 CLDQ-NAFLD»</w:t>
      </w:r>
      <w:r w:rsidRPr="000E02A5">
        <w:rPr>
          <w:rFonts w:ascii="Arial" w:hAnsi="Arial" w:cs="Arial"/>
          <w:b/>
          <w:sz w:val="20"/>
          <w:szCs w:val="20"/>
        </w:rPr>
        <w:t xml:space="preserve"> В. 2.0 14 серпня 2019р., українською м</w:t>
      </w:r>
      <w:r>
        <w:rPr>
          <w:rFonts w:ascii="Arial" w:hAnsi="Arial" w:cs="Arial"/>
          <w:b/>
          <w:sz w:val="20"/>
          <w:szCs w:val="20"/>
        </w:rPr>
        <w:t>овою; Опитувальник CLDQ-NAFLD «</w:t>
      </w:r>
      <w:r w:rsidRPr="000E02A5">
        <w:rPr>
          <w:rFonts w:ascii="Arial" w:hAnsi="Arial" w:cs="Arial"/>
          <w:b/>
          <w:sz w:val="20"/>
          <w:szCs w:val="20"/>
        </w:rPr>
        <w:t>Прот</w:t>
      </w:r>
      <w:r>
        <w:rPr>
          <w:rFonts w:ascii="Arial" w:hAnsi="Arial" w:cs="Arial"/>
          <w:b/>
          <w:sz w:val="20"/>
          <w:szCs w:val="20"/>
        </w:rPr>
        <w:t>окол 747-304 CLDQ-NAFLD»</w:t>
      </w:r>
      <w:r w:rsidRPr="000E02A5">
        <w:rPr>
          <w:rFonts w:ascii="Arial" w:hAnsi="Arial" w:cs="Arial"/>
          <w:b/>
          <w:sz w:val="20"/>
          <w:szCs w:val="20"/>
        </w:rPr>
        <w:t xml:space="preserve"> ред. 2.0 14 серпня 2019р., російською мовою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 протоколу клінічного випробування «</w:t>
      </w:r>
      <w:r w:rsidRPr="000E02A5">
        <w:rPr>
          <w:rFonts w:ascii="Arial" w:hAnsi="Arial" w:cs="Arial"/>
          <w:sz w:val="20"/>
          <w:szCs w:val="20"/>
        </w:rPr>
        <w:t xml:space="preserve">Подвійне сліпе, </w:t>
      </w:r>
      <w:proofErr w:type="spellStart"/>
      <w:r w:rsidRPr="000E02A5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0E02A5">
        <w:rPr>
          <w:rFonts w:ascii="Arial" w:hAnsi="Arial" w:cs="Arial"/>
          <w:sz w:val="20"/>
          <w:szCs w:val="20"/>
        </w:rPr>
        <w:t xml:space="preserve">, плацебо-контрольоване, </w:t>
      </w:r>
      <w:proofErr w:type="spellStart"/>
      <w:r w:rsidRPr="000E02A5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Pr="000E02A5">
        <w:rPr>
          <w:rFonts w:ascii="Arial" w:hAnsi="Arial" w:cs="Arial"/>
          <w:sz w:val="20"/>
          <w:szCs w:val="20"/>
        </w:rPr>
        <w:t xml:space="preserve"> дослідження фази 3 для оцінки ефективності та безпечності </w:t>
      </w:r>
      <w:proofErr w:type="spellStart"/>
      <w:r w:rsidRPr="00A3013A">
        <w:rPr>
          <w:rFonts w:ascii="Arial" w:hAnsi="Arial" w:cs="Arial"/>
          <w:b/>
          <w:sz w:val="20"/>
          <w:szCs w:val="20"/>
        </w:rPr>
        <w:t>обетихолевої</w:t>
      </w:r>
      <w:proofErr w:type="spellEnd"/>
      <w:r w:rsidRPr="00A3013A">
        <w:rPr>
          <w:rFonts w:ascii="Arial" w:hAnsi="Arial" w:cs="Arial"/>
          <w:b/>
          <w:sz w:val="20"/>
          <w:szCs w:val="20"/>
        </w:rPr>
        <w:t xml:space="preserve"> кислоти</w:t>
      </w:r>
      <w:r w:rsidRPr="000E02A5">
        <w:rPr>
          <w:rFonts w:ascii="Arial" w:hAnsi="Arial" w:cs="Arial"/>
          <w:sz w:val="20"/>
          <w:szCs w:val="20"/>
        </w:rPr>
        <w:t xml:space="preserve"> у пацієнтів із компенсованим цирозом печінки, спричиненим неалкогольним </w:t>
      </w:r>
      <w:proofErr w:type="spellStart"/>
      <w:r w:rsidRPr="000E02A5">
        <w:rPr>
          <w:rFonts w:ascii="Arial" w:hAnsi="Arial" w:cs="Arial"/>
          <w:sz w:val="20"/>
          <w:szCs w:val="20"/>
        </w:rPr>
        <w:t>стеатогепатитом</w:t>
      </w:r>
      <w:proofErr w:type="spellEnd"/>
      <w:r>
        <w:rPr>
          <w:rFonts w:ascii="Arial" w:hAnsi="Arial" w:cs="Arial"/>
          <w:sz w:val="20"/>
          <w:szCs w:val="20"/>
        </w:rPr>
        <w:t xml:space="preserve">», код дослідження </w:t>
      </w:r>
      <w:r w:rsidRPr="000E02A5">
        <w:rPr>
          <w:rFonts w:ascii="Arial" w:hAnsi="Arial" w:cs="Arial"/>
          <w:b/>
          <w:sz w:val="20"/>
          <w:szCs w:val="20"/>
        </w:rPr>
        <w:t>747-304</w:t>
      </w:r>
      <w:r>
        <w:rPr>
          <w:rFonts w:ascii="Arial" w:hAnsi="Arial" w:cs="Arial"/>
          <w:sz w:val="20"/>
          <w:szCs w:val="20"/>
        </w:rPr>
        <w:t xml:space="preserve">, </w:t>
      </w:r>
      <w:r w:rsidRPr="000E02A5">
        <w:rPr>
          <w:rFonts w:ascii="Arial" w:hAnsi="Arial" w:cs="Arial"/>
          <w:sz w:val="20"/>
          <w:szCs w:val="20"/>
        </w:rPr>
        <w:t>версія 4.0 від 14 січня 2019 року</w:t>
      </w:r>
      <w:r>
        <w:rPr>
          <w:rFonts w:ascii="Arial" w:hAnsi="Arial" w:cs="Arial"/>
          <w:sz w:val="20"/>
          <w:szCs w:val="20"/>
        </w:rPr>
        <w:t xml:space="preserve">; спонсор - </w:t>
      </w:r>
      <w:proofErr w:type="spellStart"/>
      <w:r w:rsidRPr="000E02A5">
        <w:rPr>
          <w:rFonts w:ascii="Arial" w:hAnsi="Arial" w:cs="Arial"/>
          <w:sz w:val="20"/>
          <w:szCs w:val="20"/>
        </w:rPr>
        <w:t>Інтерсепт</w:t>
      </w:r>
      <w:proofErr w:type="spellEnd"/>
      <w:r w:rsidRPr="000E02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2A5">
        <w:rPr>
          <w:rFonts w:ascii="Arial" w:hAnsi="Arial" w:cs="Arial"/>
          <w:sz w:val="20"/>
          <w:szCs w:val="20"/>
        </w:rPr>
        <w:t>Фармасьютікалc</w:t>
      </w:r>
      <w:proofErr w:type="spellEnd"/>
      <w:r w:rsidRPr="000E02A5">
        <w:rPr>
          <w:rFonts w:ascii="Arial" w:hAnsi="Arial" w:cs="Arial"/>
          <w:sz w:val="20"/>
          <w:szCs w:val="20"/>
        </w:rPr>
        <w:t>, Інк, США (</w:t>
      </w:r>
      <w:proofErr w:type="spellStart"/>
      <w:r w:rsidRPr="000E02A5">
        <w:rPr>
          <w:rFonts w:ascii="Arial" w:hAnsi="Arial" w:cs="Arial"/>
          <w:sz w:val="20"/>
          <w:szCs w:val="20"/>
        </w:rPr>
        <w:t>Intercept</w:t>
      </w:r>
      <w:proofErr w:type="spellEnd"/>
      <w:r w:rsidRPr="000E02A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02A5">
        <w:rPr>
          <w:rFonts w:ascii="Arial" w:hAnsi="Arial" w:cs="Arial"/>
          <w:sz w:val="20"/>
          <w:szCs w:val="20"/>
        </w:rPr>
        <w:t>Pharmaceuticals</w:t>
      </w:r>
      <w:proofErr w:type="spellEnd"/>
      <w:r w:rsidRPr="000E02A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E02A5">
        <w:rPr>
          <w:rFonts w:ascii="Arial" w:hAnsi="Arial" w:cs="Arial"/>
          <w:sz w:val="20"/>
          <w:szCs w:val="20"/>
        </w:rPr>
        <w:t>Inc</w:t>
      </w:r>
      <w:proofErr w:type="spellEnd"/>
      <w:r w:rsidRPr="000E02A5">
        <w:rPr>
          <w:rFonts w:ascii="Arial" w:hAnsi="Arial" w:cs="Arial"/>
          <w:sz w:val="20"/>
          <w:szCs w:val="20"/>
        </w:rPr>
        <w:t>., USA)</w:t>
      </w:r>
    </w:p>
    <w:p w:rsidR="005D4C8E" w:rsidRDefault="005D4C8E" w:rsidP="005D4C8E">
      <w:pPr>
        <w:pStyle w:val="a6"/>
        <w:tabs>
          <w:tab w:val="center" w:pos="709"/>
        </w:tabs>
        <w:jc w:val="both"/>
        <w:rPr>
          <w:rFonts w:ascii="Arial" w:hAnsi="Arial" w:cs="Arial"/>
          <w:sz w:val="20"/>
          <w:szCs w:val="20"/>
        </w:rPr>
      </w:pPr>
      <w:r w:rsidRPr="00F54FBD">
        <w:rPr>
          <w:rFonts w:ascii="Arial" w:hAnsi="Arial" w:cs="Arial"/>
          <w:sz w:val="20"/>
          <w:szCs w:val="20"/>
        </w:rPr>
        <w:t xml:space="preserve">Заявник </w:t>
      </w:r>
      <w:r>
        <w:rPr>
          <w:rFonts w:ascii="Arial" w:hAnsi="Arial" w:cs="Arial"/>
          <w:sz w:val="20"/>
          <w:szCs w:val="20"/>
        </w:rPr>
        <w:t>–</w:t>
      </w:r>
      <w:r w:rsidRPr="00A45F7C">
        <w:t xml:space="preserve"> </w:t>
      </w:r>
      <w:r>
        <w:rPr>
          <w:rFonts w:ascii="Arial" w:hAnsi="Arial" w:cs="Arial"/>
          <w:sz w:val="20"/>
          <w:szCs w:val="20"/>
        </w:rPr>
        <w:t xml:space="preserve">ТОВ «ІНС </w:t>
      </w:r>
      <w:proofErr w:type="spellStart"/>
      <w:r>
        <w:rPr>
          <w:rFonts w:ascii="Arial" w:hAnsi="Arial" w:cs="Arial"/>
          <w:sz w:val="20"/>
          <w:szCs w:val="20"/>
        </w:rPr>
        <w:t>Ресерч</w:t>
      </w:r>
      <w:proofErr w:type="spellEnd"/>
      <w:r>
        <w:rPr>
          <w:rFonts w:ascii="Arial" w:hAnsi="Arial" w:cs="Arial"/>
          <w:sz w:val="20"/>
          <w:szCs w:val="20"/>
        </w:rPr>
        <w:t xml:space="preserve"> Україна»</w:t>
      </w:r>
    </w:p>
    <w:p w:rsidR="005D4C8E" w:rsidRDefault="005D4C8E" w:rsidP="005D4C8E">
      <w:pPr>
        <w:pStyle w:val="a6"/>
        <w:tabs>
          <w:tab w:val="center" w:pos="709"/>
        </w:tabs>
        <w:jc w:val="both"/>
        <w:rPr>
          <w:rFonts w:ascii="Arial" w:hAnsi="Arial" w:cs="Arial"/>
          <w:b/>
          <w:i/>
          <w:sz w:val="20"/>
          <w:szCs w:val="20"/>
          <w:lang w:val="ru-RU"/>
        </w:rPr>
      </w:pPr>
    </w:p>
    <w:p w:rsidR="005D4C8E" w:rsidRDefault="005D4C8E" w:rsidP="005D4C8E">
      <w:pPr>
        <w:pStyle w:val="a6"/>
        <w:tabs>
          <w:tab w:val="center" w:pos="709"/>
        </w:tabs>
        <w:jc w:val="both"/>
        <w:rPr>
          <w:rFonts w:ascii="Arial" w:hAnsi="Arial" w:cs="Arial"/>
          <w:b/>
          <w:i/>
          <w:sz w:val="20"/>
          <w:szCs w:val="20"/>
          <w:lang w:val="ru-RU"/>
        </w:rPr>
      </w:pPr>
    </w:p>
    <w:p w:rsidR="005D4C8E" w:rsidRPr="00AE2322" w:rsidRDefault="005D4C8E" w:rsidP="005D4C8E">
      <w:pPr>
        <w:spacing w:after="0" w:line="240" w:lineRule="auto"/>
        <w:jc w:val="both"/>
        <w:rPr>
          <w:rFonts w:ascii="Arial" w:hAnsi="Arial" w:cs="Arial"/>
          <w:bCs/>
          <w:kern w:val="32"/>
          <w:sz w:val="20"/>
          <w:szCs w:val="20"/>
        </w:rPr>
      </w:pPr>
      <w:r w:rsidRPr="00346793">
        <w:rPr>
          <w:rFonts w:ascii="Arial" w:hAnsi="Arial" w:cs="Arial"/>
          <w:b/>
          <w:sz w:val="20"/>
          <w:szCs w:val="20"/>
          <w:lang w:val="ru-RU"/>
        </w:rPr>
        <w:t>18.</w:t>
      </w:r>
      <w:r w:rsidRPr="00346793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 w:rsidRPr="002E6D64">
        <w:rPr>
          <w:rFonts w:ascii="Arial" w:hAnsi="Arial" w:cs="Arial"/>
          <w:b/>
          <w:color w:val="000000"/>
          <w:sz w:val="20"/>
          <w:szCs w:val="20"/>
        </w:rPr>
        <w:t xml:space="preserve">Збільшення запланованої кількості досліджуваних для включення у випробування в </w:t>
      </w:r>
      <w:r w:rsidRPr="00AE2322">
        <w:rPr>
          <w:rFonts w:ascii="Arial" w:hAnsi="Arial" w:cs="Arial"/>
          <w:b/>
          <w:color w:val="000000"/>
          <w:sz w:val="20"/>
          <w:szCs w:val="20"/>
        </w:rPr>
        <w:t>Україні з 335 до 500 осіб</w:t>
      </w:r>
      <w:r w:rsidRPr="00AE2322">
        <w:rPr>
          <w:b/>
          <w:i/>
          <w:color w:val="000000"/>
          <w:sz w:val="20"/>
          <w:szCs w:val="20"/>
          <w:lang w:val="ru-RU"/>
        </w:rPr>
        <w:t xml:space="preserve"> </w:t>
      </w:r>
      <w:r w:rsidRPr="00AE2322">
        <w:rPr>
          <w:rFonts w:ascii="Arial" w:hAnsi="Arial" w:cs="Arial"/>
          <w:bCs/>
          <w:kern w:val="32"/>
          <w:sz w:val="20"/>
          <w:szCs w:val="20"/>
        </w:rPr>
        <w:t>до протоколу клінічного дослідження «</w:t>
      </w:r>
      <w:proofErr w:type="spellStart"/>
      <w:r w:rsidRPr="00AE2322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Pr="00AE23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2322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AE2322">
        <w:rPr>
          <w:rFonts w:ascii="Arial" w:hAnsi="Arial" w:cs="Arial"/>
          <w:sz w:val="20"/>
          <w:szCs w:val="20"/>
        </w:rPr>
        <w:t xml:space="preserve"> подвійно сліпе порівняльне дослідження ефективності та безпечності препарату </w:t>
      </w:r>
      <w:r w:rsidRPr="00AE2322">
        <w:rPr>
          <w:rFonts w:ascii="Arial" w:hAnsi="Arial" w:cs="Arial"/>
          <w:b/>
          <w:sz w:val="20"/>
          <w:szCs w:val="20"/>
        </w:rPr>
        <w:t>EG12014</w:t>
      </w:r>
      <w:r w:rsidRPr="00AE2322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E2322">
        <w:rPr>
          <w:rFonts w:ascii="Arial" w:hAnsi="Arial" w:cs="Arial"/>
          <w:sz w:val="20"/>
          <w:szCs w:val="20"/>
        </w:rPr>
        <w:t>трастузумабу</w:t>
      </w:r>
      <w:proofErr w:type="spellEnd"/>
      <w:r w:rsidRPr="00AE2322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AE2322">
        <w:rPr>
          <w:rFonts w:ascii="Arial" w:hAnsi="Arial" w:cs="Arial"/>
          <w:sz w:val="20"/>
          <w:szCs w:val="20"/>
        </w:rPr>
        <w:t>ЕйрДженікс</w:t>
      </w:r>
      <w:proofErr w:type="spellEnd"/>
      <w:r w:rsidRPr="00AE2322">
        <w:rPr>
          <w:rFonts w:ascii="Arial" w:hAnsi="Arial" w:cs="Arial"/>
          <w:sz w:val="20"/>
          <w:szCs w:val="20"/>
        </w:rPr>
        <w:t xml:space="preserve">») і </w:t>
      </w:r>
      <w:proofErr w:type="spellStart"/>
      <w:r w:rsidRPr="00AE2322">
        <w:rPr>
          <w:rFonts w:ascii="Arial" w:hAnsi="Arial" w:cs="Arial"/>
          <w:sz w:val="20"/>
          <w:szCs w:val="20"/>
        </w:rPr>
        <w:t>Герцептину</w:t>
      </w:r>
      <w:proofErr w:type="spellEnd"/>
      <w:r w:rsidRPr="00AE2322">
        <w:rPr>
          <w:rFonts w:ascii="Arial" w:hAnsi="Arial" w:cs="Arial"/>
          <w:sz w:val="20"/>
          <w:szCs w:val="20"/>
          <w:vertAlign w:val="superscript"/>
        </w:rPr>
        <w:t>®</w:t>
      </w:r>
      <w:r w:rsidRPr="00AE2322">
        <w:rPr>
          <w:rFonts w:ascii="Arial" w:hAnsi="Arial" w:cs="Arial"/>
          <w:sz w:val="20"/>
          <w:szCs w:val="20"/>
        </w:rPr>
        <w:t xml:space="preserve"> при проведенні </w:t>
      </w:r>
      <w:proofErr w:type="spellStart"/>
      <w:r w:rsidRPr="00AE2322">
        <w:rPr>
          <w:rFonts w:ascii="Arial" w:hAnsi="Arial" w:cs="Arial"/>
          <w:sz w:val="20"/>
          <w:szCs w:val="20"/>
        </w:rPr>
        <w:t>неоад’ювантної</w:t>
      </w:r>
      <w:proofErr w:type="spellEnd"/>
      <w:r w:rsidRPr="00AE2322">
        <w:rPr>
          <w:rFonts w:ascii="Arial" w:hAnsi="Arial" w:cs="Arial"/>
          <w:sz w:val="20"/>
          <w:szCs w:val="20"/>
        </w:rPr>
        <w:t xml:space="preserve"> терапії пацієнткам із HER2-позитивним раком молочної залози ранньої стадії у поєднанні із системною терапією на основі препарату </w:t>
      </w:r>
      <w:proofErr w:type="spellStart"/>
      <w:r w:rsidRPr="00AE2322">
        <w:rPr>
          <w:rFonts w:ascii="Arial" w:hAnsi="Arial" w:cs="Arial"/>
          <w:sz w:val="20"/>
          <w:szCs w:val="20"/>
        </w:rPr>
        <w:t>антрациклінового</w:t>
      </w:r>
      <w:proofErr w:type="spellEnd"/>
      <w:r w:rsidRPr="00AE2322">
        <w:rPr>
          <w:rFonts w:ascii="Arial" w:hAnsi="Arial" w:cs="Arial"/>
          <w:sz w:val="20"/>
          <w:szCs w:val="20"/>
        </w:rPr>
        <w:t xml:space="preserve"> ряду і </w:t>
      </w:r>
      <w:proofErr w:type="spellStart"/>
      <w:r w:rsidRPr="00AE2322">
        <w:rPr>
          <w:rFonts w:ascii="Arial" w:hAnsi="Arial" w:cs="Arial"/>
          <w:sz w:val="20"/>
          <w:szCs w:val="20"/>
        </w:rPr>
        <w:t>паклітакселу</w:t>
      </w:r>
      <w:proofErr w:type="spellEnd"/>
      <w:r w:rsidRPr="00AE2322">
        <w:rPr>
          <w:rFonts w:ascii="Arial" w:hAnsi="Arial" w:cs="Arial"/>
          <w:sz w:val="20"/>
          <w:szCs w:val="20"/>
        </w:rPr>
        <w:t xml:space="preserve"> (ІІІ фаза клінічних досліджень)</w:t>
      </w:r>
      <w:r w:rsidRPr="00AE2322">
        <w:rPr>
          <w:rFonts w:ascii="Arial" w:hAnsi="Arial" w:cs="Arial"/>
          <w:bCs/>
          <w:kern w:val="32"/>
          <w:sz w:val="20"/>
          <w:szCs w:val="20"/>
        </w:rPr>
        <w:t>», код дослідження </w:t>
      </w:r>
      <w:r w:rsidRPr="00AE2322">
        <w:rPr>
          <w:rFonts w:ascii="Arial" w:hAnsi="Arial" w:cs="Arial"/>
          <w:b/>
          <w:sz w:val="20"/>
          <w:szCs w:val="20"/>
        </w:rPr>
        <w:t>EGC002</w:t>
      </w:r>
      <w:r w:rsidRPr="00AE2322">
        <w:rPr>
          <w:rFonts w:ascii="Arial" w:hAnsi="Arial" w:cs="Arial"/>
          <w:sz w:val="20"/>
          <w:szCs w:val="20"/>
        </w:rPr>
        <w:t xml:space="preserve">, остаточна редакція згідно з Поправкою 3 від 05 квітня 2019 р.; </w:t>
      </w:r>
      <w:r w:rsidRPr="00AE2322">
        <w:rPr>
          <w:rFonts w:ascii="Arial" w:hAnsi="Arial" w:cs="Arial"/>
          <w:bCs/>
          <w:kern w:val="32"/>
          <w:sz w:val="20"/>
          <w:szCs w:val="20"/>
        </w:rPr>
        <w:t xml:space="preserve">спонсор – </w:t>
      </w:r>
      <w:r w:rsidRPr="00AE2322">
        <w:rPr>
          <w:rFonts w:ascii="Arial" w:hAnsi="Arial" w:cs="Arial"/>
          <w:color w:val="000000"/>
          <w:sz w:val="20"/>
          <w:szCs w:val="20"/>
          <w:lang w:eastAsia="ru-RU"/>
        </w:rPr>
        <w:t>«</w:t>
      </w:r>
      <w:proofErr w:type="spellStart"/>
      <w:r w:rsidRPr="00AE2322">
        <w:rPr>
          <w:rFonts w:ascii="Arial" w:hAnsi="Arial" w:cs="Arial"/>
          <w:color w:val="000000"/>
          <w:sz w:val="20"/>
          <w:szCs w:val="20"/>
          <w:lang w:eastAsia="ru-RU"/>
        </w:rPr>
        <w:t>ЕйрДженікс</w:t>
      </w:r>
      <w:proofErr w:type="spellEnd"/>
      <w:r w:rsidRPr="00AE2322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E2322">
        <w:rPr>
          <w:rFonts w:ascii="Arial" w:hAnsi="Arial" w:cs="Arial"/>
          <w:color w:val="000000"/>
          <w:sz w:val="20"/>
          <w:szCs w:val="20"/>
          <w:lang w:eastAsia="ru-RU"/>
        </w:rPr>
        <w:t>Інкорпорейтед</w:t>
      </w:r>
      <w:proofErr w:type="spellEnd"/>
      <w:r w:rsidRPr="00AE2322">
        <w:rPr>
          <w:rFonts w:ascii="Arial" w:hAnsi="Arial" w:cs="Arial"/>
          <w:color w:val="000000"/>
          <w:sz w:val="20"/>
          <w:szCs w:val="20"/>
          <w:lang w:eastAsia="ru-RU"/>
        </w:rPr>
        <w:t>» (</w:t>
      </w:r>
      <w:proofErr w:type="spellStart"/>
      <w:r w:rsidRPr="00AE2322">
        <w:rPr>
          <w:rFonts w:ascii="Arial" w:hAnsi="Arial" w:cs="Arial"/>
          <w:color w:val="000000"/>
          <w:sz w:val="20"/>
          <w:szCs w:val="20"/>
          <w:lang w:eastAsia="ru-RU"/>
        </w:rPr>
        <w:t>EirGenix</w:t>
      </w:r>
      <w:proofErr w:type="spellEnd"/>
      <w:r w:rsidRPr="00AE2322">
        <w:rPr>
          <w:rFonts w:ascii="Arial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AE2322">
        <w:rPr>
          <w:rFonts w:ascii="Arial" w:hAnsi="Arial" w:cs="Arial"/>
          <w:color w:val="000000"/>
          <w:sz w:val="20"/>
          <w:szCs w:val="20"/>
          <w:lang w:eastAsia="ru-RU"/>
        </w:rPr>
        <w:t>I</w:t>
      </w:r>
      <w:r>
        <w:rPr>
          <w:rFonts w:ascii="Arial" w:hAnsi="Arial" w:cs="Arial"/>
          <w:color w:val="000000"/>
          <w:sz w:val="20"/>
          <w:szCs w:val="20"/>
          <w:lang w:eastAsia="ru-RU"/>
        </w:rPr>
        <w:t>nc</w:t>
      </w:r>
      <w:proofErr w:type="spellEnd"/>
      <w:r>
        <w:rPr>
          <w:rFonts w:ascii="Arial" w:hAnsi="Arial" w:cs="Arial"/>
          <w:color w:val="000000"/>
          <w:sz w:val="20"/>
          <w:szCs w:val="20"/>
          <w:lang w:eastAsia="ru-RU"/>
        </w:rPr>
        <w:t>.), Тайвань, Республіка Китай</w:t>
      </w:r>
      <w:r w:rsidRPr="00AE2322">
        <w:rPr>
          <w:rFonts w:ascii="Arial" w:hAnsi="Arial" w:cs="Arial"/>
          <w:bCs/>
          <w:iCs/>
          <w:sz w:val="20"/>
          <w:szCs w:val="20"/>
        </w:rPr>
        <w:t xml:space="preserve"> </w:t>
      </w:r>
    </w:p>
    <w:p w:rsidR="005D4C8E" w:rsidRDefault="005D4C8E" w:rsidP="005D4C8E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E2322">
        <w:rPr>
          <w:rFonts w:ascii="Arial" w:hAnsi="Arial" w:cs="Arial"/>
          <w:sz w:val="20"/>
          <w:szCs w:val="20"/>
          <w:lang w:val="ru-RU"/>
        </w:rPr>
        <w:t>З</w:t>
      </w:r>
      <w:proofErr w:type="spellStart"/>
      <w:r w:rsidRPr="00AE2322">
        <w:rPr>
          <w:rFonts w:ascii="Arial" w:hAnsi="Arial" w:cs="Arial"/>
          <w:bCs/>
          <w:kern w:val="32"/>
          <w:sz w:val="20"/>
          <w:szCs w:val="20"/>
        </w:rPr>
        <w:t>аявник</w:t>
      </w:r>
      <w:proofErr w:type="spellEnd"/>
      <w:r w:rsidRPr="00AE2322">
        <w:rPr>
          <w:rFonts w:ascii="Arial" w:hAnsi="Arial" w:cs="Arial"/>
          <w:bCs/>
          <w:kern w:val="32"/>
          <w:sz w:val="20"/>
          <w:szCs w:val="20"/>
        </w:rPr>
        <w:t xml:space="preserve"> – </w:t>
      </w:r>
      <w:r w:rsidRPr="00AE2322">
        <w:rPr>
          <w:rFonts w:ascii="Arial" w:hAnsi="Arial" w:cs="Arial"/>
          <w:color w:val="000000"/>
          <w:sz w:val="20"/>
          <w:szCs w:val="20"/>
        </w:rPr>
        <w:t>ТОВАРИСТВО З ОБМЕЖЕНОЮ</w:t>
      </w:r>
      <w:r w:rsidRPr="002E6D64">
        <w:rPr>
          <w:rFonts w:ascii="Arial" w:hAnsi="Arial" w:cs="Arial"/>
          <w:color w:val="000000"/>
          <w:sz w:val="20"/>
          <w:szCs w:val="20"/>
        </w:rPr>
        <w:t xml:space="preserve"> ВІДПОВІДАЛЬНІСТЮ «ПІ ЕС АЙ-УКРАЇНА»</w:t>
      </w:r>
    </w:p>
    <w:p w:rsidR="005D4C8E" w:rsidRDefault="005D4C8E" w:rsidP="005D4C8E">
      <w:pPr>
        <w:pStyle w:val="a6"/>
        <w:tabs>
          <w:tab w:val="center" w:pos="709"/>
        </w:tabs>
        <w:jc w:val="both"/>
        <w:rPr>
          <w:rFonts w:ascii="Arial" w:hAnsi="Arial" w:cs="Arial"/>
          <w:b/>
          <w:i/>
          <w:sz w:val="20"/>
          <w:szCs w:val="20"/>
          <w:lang w:val="ru-RU"/>
        </w:rPr>
      </w:pPr>
    </w:p>
    <w:p w:rsidR="005D4C8E" w:rsidRDefault="005D4C8E" w:rsidP="005D4C8E">
      <w:pPr>
        <w:pStyle w:val="a6"/>
        <w:tabs>
          <w:tab w:val="center" w:pos="709"/>
        </w:tabs>
        <w:jc w:val="both"/>
        <w:rPr>
          <w:rFonts w:ascii="Arial" w:hAnsi="Arial" w:cs="Arial"/>
          <w:b/>
          <w:i/>
          <w:sz w:val="20"/>
          <w:szCs w:val="20"/>
          <w:lang w:val="ru-RU"/>
        </w:rPr>
      </w:pPr>
    </w:p>
    <w:p w:rsidR="005D4C8E" w:rsidRPr="00486C5A" w:rsidRDefault="005D4C8E" w:rsidP="005D4C8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val="ru-RU"/>
        </w:rPr>
        <w:t>19</w:t>
      </w:r>
      <w:r w:rsidRPr="00346793">
        <w:rPr>
          <w:rFonts w:ascii="Arial" w:hAnsi="Arial" w:cs="Arial"/>
          <w:b/>
          <w:sz w:val="20"/>
          <w:szCs w:val="20"/>
          <w:lang w:val="ru-RU"/>
        </w:rPr>
        <w:t>.</w:t>
      </w:r>
      <w:r w:rsidRPr="00346793">
        <w:rPr>
          <w:rFonts w:ascii="Arial" w:hAnsi="Arial" w:cs="Arial"/>
          <w:b/>
          <w:i/>
          <w:sz w:val="20"/>
          <w:szCs w:val="20"/>
          <w:lang w:val="ru-RU"/>
        </w:rPr>
        <w:t xml:space="preserve"> </w:t>
      </w:r>
      <w:r w:rsidRPr="00486C5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Зміна відповідального дослідника та місця проведення клінічного випробування</w:t>
      </w:r>
      <w:r w:rsidRPr="00486C5A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 xml:space="preserve"> </w:t>
      </w:r>
      <w:r w:rsidRPr="00486C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протоколу клінічного випробування «</w:t>
      </w:r>
      <w:proofErr w:type="spellStart"/>
      <w:r w:rsidRPr="00486C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Проспективне</w:t>
      </w:r>
      <w:proofErr w:type="spellEnd"/>
      <w:r w:rsidRPr="00486C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486C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багатоцентрове</w:t>
      </w:r>
      <w:proofErr w:type="spellEnd"/>
      <w:r w:rsidRPr="00486C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відкрите, з централізованим розподілом за групами терапії, активно контрольоване дослідження 2/3 фази для оцінки ефективності та безпеки </w:t>
      </w:r>
      <w:proofErr w:type="spellStart"/>
      <w:r w:rsidRPr="00486C5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масітинібу</w:t>
      </w:r>
      <w:proofErr w:type="spellEnd"/>
      <w:r w:rsidRPr="00486C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комбінації з </w:t>
      </w:r>
      <w:proofErr w:type="spellStart"/>
      <w:r w:rsidRPr="00486C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гемцитабіном</w:t>
      </w:r>
      <w:proofErr w:type="spellEnd"/>
      <w:r w:rsidRPr="00486C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порівнянні з </w:t>
      </w:r>
      <w:proofErr w:type="spellStart"/>
      <w:r w:rsidRPr="00486C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монотерапією</w:t>
      </w:r>
      <w:proofErr w:type="spellEnd"/>
      <w:r w:rsidRPr="00486C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486C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гемцитабіном</w:t>
      </w:r>
      <w:proofErr w:type="spellEnd"/>
      <w:r w:rsidRPr="00486C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 пацієнтів з розповсюдженим/метастатичним епітеліальним раком яєчників при другій лінії терапії, при </w:t>
      </w:r>
      <w:proofErr w:type="spellStart"/>
      <w:r w:rsidRPr="00486C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рефрактерності</w:t>
      </w:r>
      <w:proofErr w:type="spellEnd"/>
      <w:r w:rsidRPr="00486C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терапії першої лінії препаратами платини, чи при терапії третьої лінії», код дослідження </w:t>
      </w:r>
      <w:r w:rsidRPr="00486C5A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AB12008</w:t>
      </w:r>
      <w:r w:rsidRPr="00486C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версія 8.0 ROW від 26.09.2016, спонсор –  AB </w:t>
      </w:r>
      <w:proofErr w:type="spellStart"/>
      <w:r w:rsidRPr="00486C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Science</w:t>
      </w:r>
      <w:proofErr w:type="spellEnd"/>
      <w:r w:rsidRPr="00486C5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Франція</w:t>
      </w:r>
    </w:p>
    <w:p w:rsidR="005D4C8E" w:rsidRPr="00486C5A" w:rsidRDefault="005D4C8E" w:rsidP="005D4C8E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86C5A">
        <w:rPr>
          <w:rFonts w:ascii="Arial" w:eastAsia="Calibri" w:hAnsi="Arial" w:cs="Arial"/>
          <w:color w:val="000000"/>
          <w:sz w:val="20"/>
          <w:szCs w:val="20"/>
        </w:rPr>
        <w:t>Заявник – ТОВ «</w:t>
      </w:r>
      <w:proofErr w:type="spellStart"/>
      <w:r w:rsidRPr="00486C5A">
        <w:rPr>
          <w:rFonts w:ascii="Arial" w:eastAsia="Calibri" w:hAnsi="Arial" w:cs="Arial"/>
          <w:color w:val="000000"/>
          <w:sz w:val="20"/>
          <w:szCs w:val="20"/>
        </w:rPr>
        <w:t>Сінерджи</w:t>
      </w:r>
      <w:proofErr w:type="spellEnd"/>
      <w:r w:rsidRPr="00486C5A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proofErr w:type="spellStart"/>
      <w:r w:rsidRPr="00486C5A">
        <w:rPr>
          <w:rFonts w:ascii="Arial" w:eastAsia="Calibri" w:hAnsi="Arial" w:cs="Arial"/>
          <w:color w:val="000000"/>
          <w:sz w:val="20"/>
          <w:szCs w:val="20"/>
        </w:rPr>
        <w:t>Групп</w:t>
      </w:r>
      <w:proofErr w:type="spellEnd"/>
      <w:r w:rsidRPr="00486C5A">
        <w:rPr>
          <w:rFonts w:ascii="Arial" w:eastAsia="Calibri" w:hAnsi="Arial" w:cs="Arial"/>
          <w:color w:val="000000"/>
          <w:sz w:val="20"/>
          <w:szCs w:val="20"/>
        </w:rPr>
        <w:t xml:space="preserve"> Україна»</w:t>
      </w:r>
    </w:p>
    <w:p w:rsidR="005D4C8E" w:rsidRPr="00486C5A" w:rsidRDefault="005D4C8E" w:rsidP="005D4C8E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5D4C8E" w:rsidRDefault="005D4C8E" w:rsidP="005D4C8E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5D4C8E" w:rsidRPr="001B7878" w:rsidRDefault="005D4C8E" w:rsidP="005D4C8E">
      <w:pPr>
        <w:widowControl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E2322">
        <w:rPr>
          <w:rFonts w:ascii="Arial" w:hAnsi="Arial" w:cs="Arial"/>
          <w:b/>
          <w:bCs/>
          <w:sz w:val="20"/>
          <w:szCs w:val="20"/>
        </w:rPr>
        <w:t xml:space="preserve">20. </w:t>
      </w:r>
      <w:r w:rsidRPr="00F8616B">
        <w:rPr>
          <w:rFonts w:ascii="Arial" w:hAnsi="Arial" w:cs="Arial"/>
          <w:b/>
          <w:bCs/>
          <w:sz w:val="20"/>
          <w:szCs w:val="20"/>
        </w:rPr>
        <w:t>Інформація та документ про інформовану згоду для пацієнта, версія 0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F8616B">
        <w:rPr>
          <w:rFonts w:ascii="Arial" w:hAnsi="Arial" w:cs="Arial"/>
          <w:b/>
          <w:bCs/>
          <w:sz w:val="20"/>
          <w:szCs w:val="20"/>
        </w:rPr>
        <w:t xml:space="preserve"> від </w:t>
      </w:r>
      <w:r>
        <w:rPr>
          <w:rFonts w:ascii="Arial" w:hAnsi="Arial" w:cs="Arial"/>
          <w:b/>
          <w:bCs/>
          <w:sz w:val="20"/>
          <w:szCs w:val="20"/>
        </w:rPr>
        <w:t>03</w:t>
      </w:r>
      <w:r w:rsidRPr="00F8616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вересня</w:t>
      </w:r>
      <w:r w:rsidRPr="00F8616B">
        <w:rPr>
          <w:rFonts w:ascii="Arial" w:hAnsi="Arial" w:cs="Arial"/>
          <w:b/>
          <w:bCs/>
          <w:sz w:val="20"/>
          <w:szCs w:val="20"/>
        </w:rPr>
        <w:t xml:space="preserve"> 2019 року, </w:t>
      </w:r>
      <w:r w:rsidRPr="001B7878">
        <w:rPr>
          <w:rFonts w:ascii="Arial" w:hAnsi="Arial" w:cs="Arial"/>
          <w:b/>
          <w:bCs/>
          <w:sz w:val="20"/>
          <w:szCs w:val="20"/>
        </w:rPr>
        <w:t>українською мовою; Інформація та документ про інформовану згоду для пацієнта, версія 02 від 03 вересня року, російською мовою</w:t>
      </w:r>
      <w:r w:rsidRPr="001B7878">
        <w:rPr>
          <w:rFonts w:ascii="Arial" w:hAnsi="Arial" w:cs="Arial"/>
          <w:bCs/>
          <w:sz w:val="20"/>
          <w:szCs w:val="20"/>
        </w:rPr>
        <w:t xml:space="preserve"> до протоколу клінічного випробування «Міжнародне, </w:t>
      </w:r>
      <w:proofErr w:type="spellStart"/>
      <w:r w:rsidRPr="001B7878">
        <w:rPr>
          <w:rFonts w:ascii="Arial" w:hAnsi="Arial" w:cs="Arial"/>
          <w:bCs/>
          <w:sz w:val="20"/>
          <w:szCs w:val="20"/>
        </w:rPr>
        <w:t>рандомізоване</w:t>
      </w:r>
      <w:proofErr w:type="spellEnd"/>
      <w:r w:rsidRPr="001B7878">
        <w:rPr>
          <w:rFonts w:ascii="Arial" w:hAnsi="Arial" w:cs="Arial"/>
          <w:bCs/>
          <w:sz w:val="20"/>
          <w:szCs w:val="20"/>
        </w:rPr>
        <w:t xml:space="preserve">, подвійне сліпе клінічне дослідження ІІІ фази з використанням активного препарату порівняння для оцінки безпеки, </w:t>
      </w:r>
      <w:proofErr w:type="spellStart"/>
      <w:r w:rsidRPr="001B7878">
        <w:rPr>
          <w:rFonts w:ascii="Arial" w:hAnsi="Arial" w:cs="Arial"/>
          <w:bCs/>
          <w:sz w:val="20"/>
          <w:szCs w:val="20"/>
        </w:rPr>
        <w:t>переносимості</w:t>
      </w:r>
      <w:proofErr w:type="spellEnd"/>
      <w:r w:rsidRPr="001B7878">
        <w:rPr>
          <w:rFonts w:ascii="Arial" w:hAnsi="Arial" w:cs="Arial"/>
          <w:bCs/>
          <w:sz w:val="20"/>
          <w:szCs w:val="20"/>
        </w:rPr>
        <w:t xml:space="preserve"> та ефективності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BD6912">
        <w:rPr>
          <w:rFonts w:ascii="Arial" w:hAnsi="Arial" w:cs="Arial"/>
          <w:b/>
          <w:bCs/>
          <w:sz w:val="20"/>
          <w:szCs w:val="20"/>
        </w:rPr>
        <w:t>іміпенему</w:t>
      </w:r>
      <w:proofErr w:type="spellEnd"/>
      <w:r w:rsidRPr="00BD6912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BD6912">
        <w:rPr>
          <w:rFonts w:ascii="Arial" w:hAnsi="Arial" w:cs="Arial"/>
          <w:b/>
          <w:bCs/>
          <w:sz w:val="20"/>
          <w:szCs w:val="20"/>
        </w:rPr>
        <w:t>циластатину</w:t>
      </w:r>
      <w:proofErr w:type="spellEnd"/>
      <w:r w:rsidRPr="00BD6912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BD6912">
        <w:rPr>
          <w:rFonts w:ascii="Arial" w:hAnsi="Arial" w:cs="Arial"/>
          <w:b/>
          <w:bCs/>
          <w:sz w:val="20"/>
          <w:szCs w:val="20"/>
        </w:rPr>
        <w:t>релебактаму</w:t>
      </w:r>
      <w:proofErr w:type="spellEnd"/>
      <w:r w:rsidRPr="001B7878">
        <w:rPr>
          <w:rFonts w:ascii="Arial" w:hAnsi="Arial" w:cs="Arial"/>
          <w:bCs/>
          <w:sz w:val="20"/>
          <w:szCs w:val="20"/>
        </w:rPr>
        <w:t xml:space="preserve"> (MK-7655A) у порівнянні з </w:t>
      </w:r>
      <w:proofErr w:type="spellStart"/>
      <w:r w:rsidRPr="001B7878">
        <w:rPr>
          <w:rFonts w:ascii="Arial" w:hAnsi="Arial" w:cs="Arial"/>
          <w:bCs/>
          <w:sz w:val="20"/>
          <w:szCs w:val="20"/>
        </w:rPr>
        <w:t>піперациліном</w:t>
      </w:r>
      <w:proofErr w:type="spellEnd"/>
      <w:r w:rsidRPr="001B7878">
        <w:rPr>
          <w:rFonts w:ascii="Arial" w:hAnsi="Arial" w:cs="Arial"/>
          <w:bCs/>
          <w:sz w:val="20"/>
          <w:szCs w:val="20"/>
        </w:rPr>
        <w:t>/</w:t>
      </w:r>
      <w:proofErr w:type="spellStart"/>
      <w:r w:rsidRPr="001B7878">
        <w:rPr>
          <w:rFonts w:ascii="Arial" w:hAnsi="Arial" w:cs="Arial"/>
          <w:bCs/>
          <w:sz w:val="20"/>
          <w:szCs w:val="20"/>
        </w:rPr>
        <w:t>тазобактамом</w:t>
      </w:r>
      <w:proofErr w:type="spellEnd"/>
      <w:r w:rsidRPr="001B7878">
        <w:rPr>
          <w:rFonts w:ascii="Arial" w:hAnsi="Arial" w:cs="Arial"/>
          <w:bCs/>
          <w:sz w:val="20"/>
          <w:szCs w:val="20"/>
        </w:rPr>
        <w:t xml:space="preserve"> у пацієнтів із </w:t>
      </w:r>
      <w:proofErr w:type="spellStart"/>
      <w:r w:rsidRPr="001B7878">
        <w:rPr>
          <w:rFonts w:ascii="Arial" w:hAnsi="Arial" w:cs="Arial"/>
          <w:bCs/>
          <w:sz w:val="20"/>
          <w:szCs w:val="20"/>
        </w:rPr>
        <w:t>внутрішньолікарняною</w:t>
      </w:r>
      <w:proofErr w:type="spellEnd"/>
      <w:r w:rsidRPr="001B7878">
        <w:rPr>
          <w:rFonts w:ascii="Arial" w:hAnsi="Arial" w:cs="Arial"/>
          <w:bCs/>
          <w:sz w:val="20"/>
          <w:szCs w:val="20"/>
        </w:rPr>
        <w:t xml:space="preserve"> бактеріальною пневмонією або вентилятор-асоційованою бактеріальною пневмонією</w:t>
      </w:r>
      <w:r w:rsidRPr="001B7878">
        <w:rPr>
          <w:rFonts w:ascii="Arial" w:hAnsi="Arial" w:cs="Arial"/>
          <w:sz w:val="20"/>
          <w:szCs w:val="20"/>
        </w:rPr>
        <w:t xml:space="preserve">», код дослідження </w:t>
      </w:r>
      <w:r w:rsidRPr="001B7878">
        <w:rPr>
          <w:rFonts w:ascii="Arial" w:hAnsi="Arial" w:cs="Arial"/>
          <w:b/>
          <w:sz w:val="20"/>
          <w:szCs w:val="20"/>
          <w:lang w:val="en-US"/>
        </w:rPr>
        <w:t>MK</w:t>
      </w:r>
      <w:r w:rsidRPr="001B7878">
        <w:rPr>
          <w:rFonts w:ascii="Arial" w:hAnsi="Arial" w:cs="Arial"/>
          <w:b/>
          <w:sz w:val="20"/>
          <w:szCs w:val="20"/>
        </w:rPr>
        <w:t>-7655</w:t>
      </w:r>
      <w:r w:rsidRPr="001B7878">
        <w:rPr>
          <w:rFonts w:ascii="Arial" w:hAnsi="Arial" w:cs="Arial"/>
          <w:b/>
          <w:sz w:val="20"/>
          <w:szCs w:val="20"/>
          <w:lang w:val="en-US"/>
        </w:rPr>
        <w:t>A</w:t>
      </w:r>
      <w:r w:rsidRPr="001B7878">
        <w:rPr>
          <w:rFonts w:ascii="Arial" w:hAnsi="Arial" w:cs="Arial"/>
          <w:b/>
          <w:sz w:val="20"/>
          <w:szCs w:val="20"/>
        </w:rPr>
        <w:t>-016</w:t>
      </w:r>
      <w:r w:rsidRPr="001B7878">
        <w:rPr>
          <w:rFonts w:ascii="Arial" w:hAnsi="Arial" w:cs="Arial"/>
          <w:sz w:val="20"/>
          <w:szCs w:val="20"/>
        </w:rPr>
        <w:t xml:space="preserve">, з інкорпорованою поправкою 01 від 29 серпня 2018 року, спонсор - </w:t>
      </w:r>
      <w:r w:rsidRPr="001B7878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Pr="001B7878">
        <w:rPr>
          <w:rFonts w:ascii="Arial" w:hAnsi="Arial" w:cs="Arial"/>
          <w:color w:val="000000"/>
          <w:sz w:val="20"/>
          <w:szCs w:val="20"/>
        </w:rPr>
        <w:t>Мерк</w:t>
      </w:r>
      <w:proofErr w:type="spellEnd"/>
      <w:r w:rsidRPr="001B787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B7878">
        <w:rPr>
          <w:rFonts w:ascii="Arial" w:hAnsi="Arial" w:cs="Arial"/>
          <w:color w:val="000000"/>
          <w:sz w:val="20"/>
          <w:szCs w:val="20"/>
        </w:rPr>
        <w:t>Шарп</w:t>
      </w:r>
      <w:proofErr w:type="spellEnd"/>
      <w:r w:rsidRPr="001B787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B7878">
        <w:rPr>
          <w:rFonts w:ascii="Arial" w:hAnsi="Arial" w:cs="Arial"/>
          <w:color w:val="000000"/>
          <w:sz w:val="20"/>
          <w:szCs w:val="20"/>
        </w:rPr>
        <w:t>Енд</w:t>
      </w:r>
      <w:proofErr w:type="spellEnd"/>
      <w:r w:rsidRPr="001B787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B7878">
        <w:rPr>
          <w:rFonts w:ascii="Arial" w:hAnsi="Arial" w:cs="Arial"/>
          <w:color w:val="000000"/>
          <w:sz w:val="20"/>
          <w:szCs w:val="20"/>
        </w:rPr>
        <w:t>Доум</w:t>
      </w:r>
      <w:proofErr w:type="spellEnd"/>
      <w:r w:rsidRPr="001B787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B7878">
        <w:rPr>
          <w:rFonts w:ascii="Arial" w:hAnsi="Arial" w:cs="Arial"/>
          <w:color w:val="000000"/>
          <w:sz w:val="20"/>
          <w:szCs w:val="20"/>
        </w:rPr>
        <w:t>Корп</w:t>
      </w:r>
      <w:proofErr w:type="spellEnd"/>
      <w:r w:rsidRPr="001B7878">
        <w:rPr>
          <w:rFonts w:ascii="Arial" w:hAnsi="Arial" w:cs="Arial"/>
          <w:color w:val="000000"/>
          <w:sz w:val="20"/>
          <w:szCs w:val="20"/>
        </w:rPr>
        <w:t>.», дочірнє підприємство «</w:t>
      </w:r>
      <w:proofErr w:type="spellStart"/>
      <w:r w:rsidRPr="001B7878">
        <w:rPr>
          <w:rFonts w:ascii="Arial" w:hAnsi="Arial" w:cs="Arial"/>
          <w:color w:val="000000"/>
          <w:sz w:val="20"/>
          <w:szCs w:val="20"/>
        </w:rPr>
        <w:t>Мерк</w:t>
      </w:r>
      <w:proofErr w:type="spellEnd"/>
      <w:r w:rsidRPr="001B787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B7878">
        <w:rPr>
          <w:rFonts w:ascii="Arial" w:hAnsi="Arial" w:cs="Arial"/>
          <w:color w:val="000000"/>
          <w:sz w:val="20"/>
          <w:szCs w:val="20"/>
        </w:rPr>
        <w:t>Енд</w:t>
      </w:r>
      <w:proofErr w:type="spellEnd"/>
      <w:r w:rsidRPr="001B7878">
        <w:rPr>
          <w:rFonts w:ascii="Arial" w:hAnsi="Arial" w:cs="Arial"/>
          <w:color w:val="000000"/>
          <w:sz w:val="20"/>
          <w:szCs w:val="20"/>
        </w:rPr>
        <w:t xml:space="preserve"> Ко., Інк.», США (</w:t>
      </w:r>
      <w:proofErr w:type="spellStart"/>
      <w:r w:rsidRPr="001B7878">
        <w:rPr>
          <w:rFonts w:ascii="Arial" w:hAnsi="Arial" w:cs="Arial"/>
          <w:color w:val="000000"/>
          <w:sz w:val="20"/>
          <w:szCs w:val="20"/>
        </w:rPr>
        <w:t>Merck</w:t>
      </w:r>
      <w:proofErr w:type="spellEnd"/>
      <w:r w:rsidRPr="001B787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B7878">
        <w:rPr>
          <w:rFonts w:ascii="Arial" w:hAnsi="Arial" w:cs="Arial"/>
          <w:color w:val="000000"/>
          <w:sz w:val="20"/>
          <w:szCs w:val="20"/>
        </w:rPr>
        <w:t>Sharp</w:t>
      </w:r>
      <w:proofErr w:type="spellEnd"/>
      <w:r w:rsidRPr="001B7878">
        <w:rPr>
          <w:rFonts w:ascii="Arial" w:hAnsi="Arial" w:cs="Arial"/>
          <w:color w:val="000000"/>
          <w:sz w:val="20"/>
          <w:szCs w:val="20"/>
        </w:rPr>
        <w:t xml:space="preserve"> &amp; </w:t>
      </w:r>
      <w:proofErr w:type="spellStart"/>
      <w:r w:rsidRPr="001B7878">
        <w:rPr>
          <w:rFonts w:ascii="Arial" w:hAnsi="Arial" w:cs="Arial"/>
          <w:color w:val="000000"/>
          <w:sz w:val="20"/>
          <w:szCs w:val="20"/>
        </w:rPr>
        <w:t>Dohme</w:t>
      </w:r>
      <w:proofErr w:type="spellEnd"/>
      <w:r w:rsidRPr="001B787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B7878">
        <w:rPr>
          <w:rFonts w:ascii="Arial" w:hAnsi="Arial" w:cs="Arial"/>
          <w:color w:val="000000"/>
          <w:sz w:val="20"/>
          <w:szCs w:val="20"/>
        </w:rPr>
        <w:t>Corp</w:t>
      </w:r>
      <w:proofErr w:type="spellEnd"/>
      <w:r w:rsidRPr="001B7878">
        <w:rPr>
          <w:rFonts w:ascii="Arial" w:hAnsi="Arial" w:cs="Arial"/>
          <w:color w:val="000000"/>
          <w:sz w:val="20"/>
          <w:szCs w:val="20"/>
        </w:rPr>
        <w:t xml:space="preserve">., a </w:t>
      </w:r>
      <w:proofErr w:type="spellStart"/>
      <w:r w:rsidRPr="001B7878">
        <w:rPr>
          <w:rFonts w:ascii="Arial" w:hAnsi="Arial" w:cs="Arial"/>
          <w:color w:val="000000"/>
          <w:sz w:val="20"/>
          <w:szCs w:val="20"/>
        </w:rPr>
        <w:lastRenderedPageBreak/>
        <w:t>subsidiary</w:t>
      </w:r>
      <w:proofErr w:type="spellEnd"/>
      <w:r w:rsidRPr="001B787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B7878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Pr="001B7878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B7878">
        <w:rPr>
          <w:rFonts w:ascii="Arial" w:hAnsi="Arial" w:cs="Arial"/>
          <w:color w:val="000000"/>
          <w:sz w:val="20"/>
          <w:szCs w:val="20"/>
        </w:rPr>
        <w:t>Merck</w:t>
      </w:r>
      <w:proofErr w:type="spellEnd"/>
      <w:r w:rsidRPr="001B7878">
        <w:rPr>
          <w:rFonts w:ascii="Arial" w:hAnsi="Arial" w:cs="Arial"/>
          <w:color w:val="000000"/>
          <w:sz w:val="20"/>
          <w:szCs w:val="20"/>
        </w:rPr>
        <w:t xml:space="preserve"> &amp; </w:t>
      </w:r>
      <w:proofErr w:type="spellStart"/>
      <w:r w:rsidRPr="001B7878">
        <w:rPr>
          <w:rFonts w:ascii="Arial" w:hAnsi="Arial" w:cs="Arial"/>
          <w:color w:val="000000"/>
          <w:sz w:val="20"/>
          <w:szCs w:val="20"/>
        </w:rPr>
        <w:t>Co</w:t>
      </w:r>
      <w:proofErr w:type="spellEnd"/>
      <w:r w:rsidRPr="001B7878">
        <w:rPr>
          <w:rFonts w:ascii="Arial" w:hAnsi="Arial" w:cs="Arial"/>
          <w:color w:val="000000"/>
          <w:sz w:val="20"/>
          <w:szCs w:val="20"/>
        </w:rPr>
        <w:t xml:space="preserve">., </w:t>
      </w:r>
      <w:proofErr w:type="spellStart"/>
      <w:r w:rsidRPr="001B7878">
        <w:rPr>
          <w:rFonts w:ascii="Arial" w:hAnsi="Arial" w:cs="Arial"/>
          <w:color w:val="000000"/>
          <w:sz w:val="20"/>
          <w:szCs w:val="20"/>
        </w:rPr>
        <w:t>Inc</w:t>
      </w:r>
      <w:proofErr w:type="spellEnd"/>
      <w:r w:rsidRPr="001B7878">
        <w:rPr>
          <w:rFonts w:ascii="Arial" w:hAnsi="Arial" w:cs="Arial"/>
          <w:color w:val="000000"/>
          <w:sz w:val="20"/>
          <w:szCs w:val="20"/>
        </w:rPr>
        <w:t>., USA)</w:t>
      </w:r>
    </w:p>
    <w:p w:rsidR="005D4C8E" w:rsidRPr="00A312EC" w:rsidRDefault="005D4C8E" w:rsidP="005D4C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B1B3A">
        <w:rPr>
          <w:rFonts w:ascii="Arial" w:hAnsi="Arial" w:cs="Arial"/>
          <w:sz w:val="20"/>
          <w:szCs w:val="20"/>
        </w:rPr>
        <w:t xml:space="preserve">Заявник </w:t>
      </w:r>
      <w:r w:rsidRPr="00A312EC">
        <w:rPr>
          <w:rFonts w:ascii="Arial" w:hAnsi="Arial" w:cs="Arial"/>
          <w:sz w:val="20"/>
          <w:szCs w:val="20"/>
        </w:rPr>
        <w:t>- ТОВ «МСД Україна»</w:t>
      </w:r>
    </w:p>
    <w:p w:rsidR="005D4C8E" w:rsidRDefault="005D4C8E" w:rsidP="005D4C8E">
      <w:pPr>
        <w:pStyle w:val="31"/>
        <w:autoSpaceDE w:val="0"/>
        <w:autoSpaceDN w:val="0"/>
        <w:adjustRightInd w:val="0"/>
        <w:spacing w:after="0"/>
        <w:rPr>
          <w:rFonts w:ascii="Arial" w:hAnsi="Arial" w:cs="Arial"/>
          <w:bCs/>
          <w:i/>
          <w:iCs/>
          <w:sz w:val="18"/>
          <w:szCs w:val="18"/>
          <w:lang w:val="uk-UA"/>
        </w:rPr>
      </w:pPr>
    </w:p>
    <w:p w:rsidR="005D4C8E" w:rsidRPr="005D4C8E" w:rsidRDefault="005D4C8E" w:rsidP="005D4C8E">
      <w:pPr>
        <w:pStyle w:val="31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i/>
          <w:color w:val="000000"/>
          <w:sz w:val="20"/>
          <w:szCs w:val="20"/>
          <w:lang w:val="uk-UA" w:eastAsia="ru-RU"/>
        </w:rPr>
      </w:pPr>
    </w:p>
    <w:p w:rsidR="005D4C8E" w:rsidRPr="00525D48" w:rsidRDefault="005D4C8E" w:rsidP="005D4C8E">
      <w:pPr>
        <w:spacing w:after="0" w:line="240" w:lineRule="auto"/>
        <w:jc w:val="both"/>
        <w:rPr>
          <w:rFonts w:ascii="Arial" w:eastAsia="MS Mincho" w:hAnsi="Arial" w:cs="Arial"/>
          <w:bCs/>
          <w:sz w:val="20"/>
          <w:szCs w:val="20"/>
          <w:lang w:eastAsia="ja-JP"/>
        </w:rPr>
      </w:pPr>
      <w:r w:rsidRPr="00525D48">
        <w:rPr>
          <w:rFonts w:ascii="Arial" w:hAnsi="Arial" w:cs="Arial"/>
          <w:b/>
          <w:bCs/>
          <w:sz w:val="20"/>
          <w:szCs w:val="20"/>
        </w:rPr>
        <w:t>21.</w:t>
      </w:r>
      <w:r w:rsidRPr="00525D48">
        <w:rPr>
          <w:rFonts w:ascii="Arial" w:eastAsia="Calibri" w:hAnsi="Arial" w:cs="Arial"/>
          <w:b/>
          <w:sz w:val="20"/>
          <w:szCs w:val="20"/>
        </w:rPr>
        <w:t xml:space="preserve"> Включення додаткових місць проведення клінічного випробування; Матеріали для пацієнтів: Брошура з інформацією для учасника дослідження FLINTER (242435 UKR </w:t>
      </w:r>
      <w:proofErr w:type="spellStart"/>
      <w:r w:rsidRPr="00525D48">
        <w:rPr>
          <w:rFonts w:ascii="Arial" w:eastAsia="Calibri" w:hAnsi="Arial" w:cs="Arial"/>
          <w:b/>
          <w:sz w:val="20"/>
          <w:szCs w:val="20"/>
        </w:rPr>
        <w:t>Participant</w:t>
      </w:r>
      <w:proofErr w:type="spellEnd"/>
      <w:r w:rsidRPr="00525D48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525D48">
        <w:rPr>
          <w:rFonts w:ascii="Arial" w:eastAsia="Calibri" w:hAnsi="Arial" w:cs="Arial"/>
          <w:b/>
          <w:sz w:val="20"/>
          <w:szCs w:val="20"/>
        </w:rPr>
        <w:t>Information</w:t>
      </w:r>
      <w:proofErr w:type="spellEnd"/>
      <w:r w:rsidRPr="00525D48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525D48">
        <w:rPr>
          <w:rFonts w:ascii="Arial" w:eastAsia="Calibri" w:hAnsi="Arial" w:cs="Arial"/>
          <w:b/>
          <w:sz w:val="20"/>
          <w:szCs w:val="20"/>
        </w:rPr>
        <w:t>Brochure</w:t>
      </w:r>
      <w:proofErr w:type="spellEnd"/>
      <w:r w:rsidRPr="00525D48">
        <w:rPr>
          <w:rFonts w:ascii="Arial" w:eastAsia="Calibri" w:hAnsi="Arial" w:cs="Arial"/>
          <w:b/>
          <w:sz w:val="20"/>
          <w:szCs w:val="20"/>
        </w:rPr>
        <w:t xml:space="preserve"> 20190117 1.0), версія для України 1.0 від 17 січня 2019 року, українською та російською мовами; Інформаційний лист для учасника дослідження FLINTER (242435 UKR </w:t>
      </w:r>
      <w:proofErr w:type="spellStart"/>
      <w:r w:rsidRPr="00525D48">
        <w:rPr>
          <w:rFonts w:ascii="Arial" w:eastAsia="Calibri" w:hAnsi="Arial" w:cs="Arial"/>
          <w:b/>
          <w:sz w:val="20"/>
          <w:szCs w:val="20"/>
        </w:rPr>
        <w:t>Patient</w:t>
      </w:r>
      <w:proofErr w:type="spellEnd"/>
      <w:r w:rsidRPr="00525D48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525D48">
        <w:rPr>
          <w:rFonts w:ascii="Arial" w:eastAsia="Calibri" w:hAnsi="Arial" w:cs="Arial"/>
          <w:b/>
          <w:sz w:val="20"/>
          <w:szCs w:val="20"/>
        </w:rPr>
        <w:t>Infogetter</w:t>
      </w:r>
      <w:proofErr w:type="spellEnd"/>
      <w:r w:rsidRPr="00525D48">
        <w:rPr>
          <w:rFonts w:ascii="Arial" w:eastAsia="Calibri" w:hAnsi="Arial" w:cs="Arial"/>
          <w:b/>
          <w:sz w:val="20"/>
          <w:szCs w:val="20"/>
        </w:rPr>
        <w:t xml:space="preserve"> 20190117 1.0), версія для України 1.0 від 17 січня 2019 року, українською та російською мовами; </w:t>
      </w:r>
      <w:proofErr w:type="spellStart"/>
      <w:r w:rsidRPr="00525D48">
        <w:rPr>
          <w:rFonts w:ascii="Arial" w:eastAsia="Calibri" w:hAnsi="Arial" w:cs="Arial"/>
          <w:b/>
          <w:sz w:val="20"/>
          <w:szCs w:val="20"/>
        </w:rPr>
        <w:t>Постер</w:t>
      </w:r>
      <w:proofErr w:type="spellEnd"/>
      <w:r w:rsidRPr="00525D48">
        <w:rPr>
          <w:rFonts w:ascii="Arial" w:eastAsia="Calibri" w:hAnsi="Arial" w:cs="Arial"/>
          <w:b/>
          <w:sz w:val="20"/>
          <w:szCs w:val="20"/>
        </w:rPr>
        <w:t xml:space="preserve"> «Чи хочете Ви контролювати доступні Вам варіанти лікування фолікулярної лімфоми» (242435 UKR </w:t>
      </w:r>
      <w:proofErr w:type="spellStart"/>
      <w:r w:rsidRPr="00525D48">
        <w:rPr>
          <w:rFonts w:ascii="Arial" w:eastAsia="Calibri" w:hAnsi="Arial" w:cs="Arial"/>
          <w:b/>
          <w:sz w:val="20"/>
          <w:szCs w:val="20"/>
        </w:rPr>
        <w:t>Poster</w:t>
      </w:r>
      <w:proofErr w:type="spellEnd"/>
      <w:r w:rsidRPr="00525D48">
        <w:rPr>
          <w:rFonts w:ascii="Arial" w:eastAsia="Calibri" w:hAnsi="Arial" w:cs="Arial"/>
          <w:b/>
          <w:sz w:val="20"/>
          <w:szCs w:val="20"/>
        </w:rPr>
        <w:t xml:space="preserve"> 20190117 1.0), версія для України 1.0 від 17 січня 2019 року , українською та російською мовами; Довідник для учасника дослідження FLINTER (242435 UKR </w:t>
      </w:r>
      <w:proofErr w:type="spellStart"/>
      <w:r w:rsidRPr="00525D48">
        <w:rPr>
          <w:rFonts w:ascii="Arial" w:eastAsia="Calibri" w:hAnsi="Arial" w:cs="Arial"/>
          <w:b/>
          <w:sz w:val="20"/>
          <w:szCs w:val="20"/>
        </w:rPr>
        <w:t>Study</w:t>
      </w:r>
      <w:proofErr w:type="spellEnd"/>
      <w:r w:rsidRPr="00525D48">
        <w:rPr>
          <w:rFonts w:ascii="Arial" w:eastAsia="Calibri" w:hAnsi="Arial" w:cs="Arial"/>
          <w:b/>
          <w:sz w:val="20"/>
          <w:szCs w:val="20"/>
        </w:rPr>
        <w:t xml:space="preserve"> </w:t>
      </w:r>
      <w:proofErr w:type="spellStart"/>
      <w:r w:rsidRPr="00525D48">
        <w:rPr>
          <w:rFonts w:ascii="Arial" w:eastAsia="Calibri" w:hAnsi="Arial" w:cs="Arial"/>
          <w:b/>
          <w:sz w:val="20"/>
          <w:szCs w:val="20"/>
        </w:rPr>
        <w:t>Guide</w:t>
      </w:r>
      <w:proofErr w:type="spellEnd"/>
      <w:r w:rsidRPr="00525D48">
        <w:rPr>
          <w:rFonts w:ascii="Arial" w:eastAsia="Calibri" w:hAnsi="Arial" w:cs="Arial"/>
          <w:b/>
          <w:sz w:val="20"/>
          <w:szCs w:val="20"/>
        </w:rPr>
        <w:t xml:space="preserve"> 20191017 1.0), версія для України 1.0 від 17 січня 2019 року, українською та російською мовами </w:t>
      </w:r>
      <w:r w:rsidRPr="00525D48">
        <w:rPr>
          <w:rFonts w:ascii="Arial" w:eastAsia="MS Mincho" w:hAnsi="Arial" w:cs="Arial"/>
          <w:bCs/>
          <w:sz w:val="20"/>
          <w:szCs w:val="20"/>
          <w:lang w:eastAsia="ja-JP"/>
        </w:rPr>
        <w:t xml:space="preserve">до протоколу клінічного випробування </w:t>
      </w:r>
      <w:r w:rsidRPr="00525D48">
        <w:rPr>
          <w:rFonts w:ascii="Arial" w:eastAsia="Calibri" w:hAnsi="Arial" w:cs="Arial"/>
          <w:sz w:val="20"/>
          <w:szCs w:val="20"/>
        </w:rPr>
        <w:t>«</w:t>
      </w:r>
      <w:proofErr w:type="spellStart"/>
      <w:r w:rsidRPr="00525D48">
        <w:rPr>
          <w:rFonts w:ascii="Arial" w:eastAsia="Calibri" w:hAnsi="Arial" w:cs="Arial"/>
          <w:sz w:val="20"/>
          <w:szCs w:val="20"/>
        </w:rPr>
        <w:t>Рандомізоване</w:t>
      </w:r>
      <w:proofErr w:type="spellEnd"/>
      <w:r w:rsidRPr="00525D48">
        <w:rPr>
          <w:rFonts w:ascii="Arial" w:eastAsia="Calibri" w:hAnsi="Arial" w:cs="Arial"/>
          <w:sz w:val="20"/>
          <w:szCs w:val="20"/>
        </w:rPr>
        <w:t xml:space="preserve"> подвійне сліпе дослідження фази ІІІ, що проводиться у паралельних групах з метою порівняння ефективності, безпечності та </w:t>
      </w:r>
      <w:proofErr w:type="spellStart"/>
      <w:r w:rsidRPr="00525D48">
        <w:rPr>
          <w:rFonts w:ascii="Arial" w:eastAsia="Calibri" w:hAnsi="Arial" w:cs="Arial"/>
          <w:sz w:val="20"/>
          <w:szCs w:val="20"/>
        </w:rPr>
        <w:t>імуногенності</w:t>
      </w:r>
      <w:proofErr w:type="spellEnd"/>
      <w:r w:rsidRPr="00525D48">
        <w:rPr>
          <w:rFonts w:ascii="Arial" w:eastAsia="Calibri" w:hAnsi="Arial" w:cs="Arial"/>
          <w:sz w:val="20"/>
          <w:szCs w:val="20"/>
        </w:rPr>
        <w:t xml:space="preserve"> запропонованого </w:t>
      </w:r>
      <w:proofErr w:type="spellStart"/>
      <w:r w:rsidRPr="00525D48">
        <w:rPr>
          <w:rFonts w:ascii="Arial" w:eastAsia="Calibri" w:hAnsi="Arial" w:cs="Arial"/>
          <w:sz w:val="20"/>
          <w:szCs w:val="20"/>
        </w:rPr>
        <w:t>біосиміляру</w:t>
      </w:r>
      <w:proofErr w:type="spellEnd"/>
      <w:r w:rsidRPr="00525D48">
        <w:rPr>
          <w:rFonts w:ascii="Arial" w:eastAsia="Calibri" w:hAnsi="Arial" w:cs="Arial"/>
          <w:sz w:val="20"/>
          <w:szCs w:val="20"/>
        </w:rPr>
        <w:t xml:space="preserve"> препарату </w:t>
      </w:r>
      <w:proofErr w:type="spellStart"/>
      <w:r w:rsidRPr="00525D48">
        <w:rPr>
          <w:rFonts w:ascii="Arial" w:eastAsia="Calibri" w:hAnsi="Arial" w:cs="Arial"/>
          <w:b/>
          <w:sz w:val="20"/>
          <w:szCs w:val="20"/>
        </w:rPr>
        <w:t>Ритуксимаб</w:t>
      </w:r>
      <w:proofErr w:type="spellEnd"/>
      <w:r w:rsidRPr="00525D48">
        <w:rPr>
          <w:rFonts w:ascii="Arial" w:eastAsia="Calibri" w:hAnsi="Arial" w:cs="Arial"/>
          <w:b/>
          <w:sz w:val="20"/>
          <w:szCs w:val="20"/>
        </w:rPr>
        <w:t xml:space="preserve"> (DRL_RI)</w:t>
      </w:r>
      <w:r w:rsidRPr="00525D48">
        <w:rPr>
          <w:rFonts w:ascii="Arial" w:eastAsia="Calibri" w:hAnsi="Arial" w:cs="Arial"/>
          <w:sz w:val="20"/>
          <w:szCs w:val="20"/>
        </w:rPr>
        <w:t xml:space="preserve"> з препаратом </w:t>
      </w:r>
      <w:proofErr w:type="spellStart"/>
      <w:r w:rsidRPr="00525D48">
        <w:rPr>
          <w:rFonts w:ascii="Arial" w:eastAsia="Calibri" w:hAnsi="Arial" w:cs="Arial"/>
          <w:sz w:val="20"/>
          <w:szCs w:val="20"/>
        </w:rPr>
        <w:t>Мабтера</w:t>
      </w:r>
      <w:proofErr w:type="spellEnd"/>
      <w:r w:rsidRPr="00525D48">
        <w:rPr>
          <w:rFonts w:ascii="Arial" w:eastAsia="Calibri" w:hAnsi="Arial" w:cs="Arial"/>
          <w:sz w:val="20"/>
          <w:szCs w:val="20"/>
        </w:rPr>
        <w:t xml:space="preserve">® у пацієнтів із раніше </w:t>
      </w:r>
      <w:proofErr w:type="spellStart"/>
      <w:r w:rsidRPr="00525D48">
        <w:rPr>
          <w:rFonts w:ascii="Arial" w:eastAsia="Calibri" w:hAnsi="Arial" w:cs="Arial"/>
          <w:sz w:val="20"/>
          <w:szCs w:val="20"/>
        </w:rPr>
        <w:t>нелікованою</w:t>
      </w:r>
      <w:proofErr w:type="spellEnd"/>
      <w:r w:rsidRPr="00525D48">
        <w:rPr>
          <w:rFonts w:ascii="Arial" w:eastAsia="Calibri" w:hAnsi="Arial" w:cs="Arial"/>
          <w:sz w:val="20"/>
          <w:szCs w:val="20"/>
        </w:rPr>
        <w:t xml:space="preserve"> фолікулярною лімфомою стадії II-IV з низьким пухлинним навантаженням та експресією кластеру диференціювання (CD)20», код дослідження </w:t>
      </w:r>
      <w:r w:rsidRPr="00525D48">
        <w:rPr>
          <w:rFonts w:ascii="Arial" w:eastAsia="Calibri" w:hAnsi="Arial" w:cs="Arial"/>
          <w:b/>
          <w:sz w:val="20"/>
          <w:szCs w:val="20"/>
        </w:rPr>
        <w:t>RI-01-006</w:t>
      </w:r>
      <w:r w:rsidRPr="00525D48">
        <w:rPr>
          <w:rFonts w:ascii="Arial" w:eastAsia="Calibri" w:hAnsi="Arial" w:cs="Arial"/>
          <w:sz w:val="20"/>
          <w:szCs w:val="20"/>
        </w:rPr>
        <w:t xml:space="preserve">, версія 2.0 від 04 січня 2019 року; спонсор - </w:t>
      </w:r>
      <w:proofErr w:type="spellStart"/>
      <w:r w:rsidRPr="00525D48">
        <w:rPr>
          <w:rFonts w:ascii="Arial" w:eastAsia="Calibri" w:hAnsi="Arial" w:cs="Arial"/>
          <w:sz w:val="20"/>
          <w:szCs w:val="20"/>
        </w:rPr>
        <w:t>Dr</w:t>
      </w:r>
      <w:proofErr w:type="spellEnd"/>
      <w:r w:rsidRPr="00525D48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525D48">
        <w:rPr>
          <w:rFonts w:ascii="Arial" w:eastAsia="Calibri" w:hAnsi="Arial" w:cs="Arial"/>
          <w:sz w:val="20"/>
          <w:szCs w:val="20"/>
        </w:rPr>
        <w:t>Reddy’s</w:t>
      </w:r>
      <w:proofErr w:type="spellEnd"/>
      <w:r w:rsidRPr="00525D4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525D48">
        <w:rPr>
          <w:rFonts w:ascii="Arial" w:eastAsia="Calibri" w:hAnsi="Arial" w:cs="Arial"/>
          <w:sz w:val="20"/>
          <w:szCs w:val="20"/>
        </w:rPr>
        <w:t>Laboratories</w:t>
      </w:r>
      <w:proofErr w:type="spellEnd"/>
      <w:r w:rsidRPr="00525D48">
        <w:rPr>
          <w:rFonts w:ascii="Arial" w:eastAsia="Calibri" w:hAnsi="Arial" w:cs="Arial"/>
          <w:sz w:val="20"/>
          <w:szCs w:val="20"/>
        </w:rPr>
        <w:t xml:space="preserve"> S.A., </w:t>
      </w:r>
      <w:proofErr w:type="spellStart"/>
      <w:r w:rsidRPr="00525D48">
        <w:rPr>
          <w:rFonts w:ascii="Arial" w:eastAsia="Calibri" w:hAnsi="Arial" w:cs="Arial"/>
          <w:sz w:val="20"/>
          <w:szCs w:val="20"/>
        </w:rPr>
        <w:t>Switzerland</w:t>
      </w:r>
      <w:proofErr w:type="spellEnd"/>
      <w:r w:rsidRPr="00525D48">
        <w:rPr>
          <w:rFonts w:ascii="Arial" w:eastAsia="Calibri" w:hAnsi="Arial" w:cs="Arial"/>
          <w:sz w:val="20"/>
          <w:szCs w:val="20"/>
        </w:rPr>
        <w:t xml:space="preserve"> / </w:t>
      </w:r>
      <w:proofErr w:type="spellStart"/>
      <w:r w:rsidRPr="00525D48">
        <w:rPr>
          <w:rFonts w:ascii="Arial" w:eastAsia="Calibri" w:hAnsi="Arial" w:cs="Arial"/>
          <w:sz w:val="20"/>
          <w:szCs w:val="20"/>
        </w:rPr>
        <w:t>Др</w:t>
      </w:r>
      <w:proofErr w:type="spellEnd"/>
      <w:r w:rsidRPr="00525D48">
        <w:rPr>
          <w:rFonts w:ascii="Arial" w:eastAsia="Calibri" w:hAnsi="Arial" w:cs="Arial"/>
          <w:sz w:val="20"/>
          <w:szCs w:val="20"/>
        </w:rPr>
        <w:t xml:space="preserve">. </w:t>
      </w:r>
      <w:proofErr w:type="spellStart"/>
      <w:r w:rsidRPr="00525D48">
        <w:rPr>
          <w:rFonts w:ascii="Arial" w:eastAsia="Calibri" w:hAnsi="Arial" w:cs="Arial"/>
          <w:sz w:val="20"/>
          <w:szCs w:val="20"/>
        </w:rPr>
        <w:t>Редді’с</w:t>
      </w:r>
      <w:proofErr w:type="spellEnd"/>
      <w:r w:rsidRPr="00525D4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525D48">
        <w:rPr>
          <w:rFonts w:ascii="Arial" w:eastAsia="Calibri" w:hAnsi="Arial" w:cs="Arial"/>
          <w:sz w:val="20"/>
          <w:szCs w:val="20"/>
        </w:rPr>
        <w:t>Лабораторіз</w:t>
      </w:r>
      <w:proofErr w:type="spellEnd"/>
      <w:r w:rsidRPr="00525D48">
        <w:rPr>
          <w:rFonts w:ascii="Arial" w:eastAsia="Calibri" w:hAnsi="Arial" w:cs="Arial"/>
          <w:sz w:val="20"/>
          <w:szCs w:val="20"/>
        </w:rPr>
        <w:t xml:space="preserve"> С.А., Швейцарія</w:t>
      </w:r>
    </w:p>
    <w:p w:rsidR="005D4C8E" w:rsidRPr="00525D48" w:rsidRDefault="005D4C8E" w:rsidP="005D4C8E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525D48">
        <w:rPr>
          <w:rFonts w:ascii="Arial" w:eastAsia="Calibri" w:hAnsi="Arial" w:cs="Arial"/>
          <w:sz w:val="20"/>
          <w:szCs w:val="20"/>
        </w:rPr>
        <w:t>Заявник - ТОВ «ПАРЕКСЕЛ Україна»</w:t>
      </w:r>
    </w:p>
    <w:p w:rsidR="005D4C8E" w:rsidRPr="00525D48" w:rsidRDefault="005D4C8E" w:rsidP="005D4C8E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5D4C8E" w:rsidRPr="00323D73" w:rsidRDefault="005D4C8E" w:rsidP="005D4C8E">
      <w:pPr>
        <w:pStyle w:val="31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/>
          <w:iCs/>
          <w:sz w:val="20"/>
          <w:szCs w:val="20"/>
          <w:lang w:val="uk-UA"/>
        </w:rPr>
      </w:pPr>
    </w:p>
    <w:p w:rsidR="005D4C8E" w:rsidRDefault="005D4C8E" w:rsidP="005D4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3D73">
        <w:rPr>
          <w:rFonts w:ascii="Arial" w:hAnsi="Arial" w:cs="Arial"/>
          <w:b/>
          <w:bCs/>
          <w:sz w:val="20"/>
          <w:szCs w:val="20"/>
        </w:rPr>
        <w:t xml:space="preserve">22. </w:t>
      </w:r>
      <w:r w:rsidRPr="00323D73">
        <w:rPr>
          <w:rFonts w:ascii="Arial" w:hAnsi="Arial" w:cs="Arial"/>
          <w:b/>
          <w:sz w:val="20"/>
          <w:szCs w:val="20"/>
        </w:rPr>
        <w:t xml:space="preserve">Подовження терміну придатності досліджуваного лікарського засобу </w:t>
      </w:r>
      <w:r w:rsidRPr="00323D73">
        <w:rPr>
          <w:rFonts w:ascii="Arial" w:hAnsi="Arial" w:cs="Arial"/>
          <w:b/>
          <w:sz w:val="20"/>
          <w:szCs w:val="20"/>
          <w:lang w:val="ru-RU"/>
        </w:rPr>
        <w:t>IMU</w:t>
      </w:r>
      <w:r w:rsidRPr="00323D73">
        <w:rPr>
          <w:rFonts w:ascii="Arial" w:hAnsi="Arial" w:cs="Arial"/>
          <w:b/>
          <w:sz w:val="20"/>
          <w:szCs w:val="20"/>
        </w:rPr>
        <w:t>-131 (</w:t>
      </w:r>
      <w:r w:rsidRPr="00323D73">
        <w:rPr>
          <w:rFonts w:ascii="Arial" w:hAnsi="Arial" w:cs="Arial"/>
          <w:b/>
          <w:sz w:val="20"/>
          <w:szCs w:val="20"/>
          <w:lang w:val="ru-RU"/>
        </w:rPr>
        <w:t>P</w:t>
      </w:r>
      <w:r w:rsidRPr="00323D73">
        <w:rPr>
          <w:rFonts w:ascii="Arial" w:hAnsi="Arial" w:cs="Arial"/>
          <w:b/>
          <w:sz w:val="20"/>
          <w:szCs w:val="20"/>
        </w:rPr>
        <w:t>467-</w:t>
      </w:r>
      <w:r w:rsidRPr="00323D73">
        <w:rPr>
          <w:rFonts w:ascii="Arial" w:hAnsi="Arial" w:cs="Arial"/>
          <w:b/>
          <w:sz w:val="20"/>
          <w:szCs w:val="20"/>
          <w:lang w:val="ru-RU"/>
        </w:rPr>
        <w:t>CRM</w:t>
      </w:r>
      <w:r w:rsidRPr="00323D73">
        <w:rPr>
          <w:rFonts w:ascii="Arial" w:hAnsi="Arial" w:cs="Arial"/>
          <w:b/>
          <w:sz w:val="20"/>
          <w:szCs w:val="20"/>
        </w:rPr>
        <w:t xml:space="preserve">197, </w:t>
      </w:r>
      <w:r w:rsidRPr="00323D73">
        <w:rPr>
          <w:rFonts w:ascii="Arial" w:hAnsi="Arial" w:cs="Arial"/>
          <w:b/>
          <w:sz w:val="20"/>
          <w:szCs w:val="20"/>
          <w:lang w:val="ru-RU"/>
        </w:rPr>
        <w:t>VAC</w:t>
      </w:r>
      <w:r w:rsidRPr="00323D73">
        <w:rPr>
          <w:rFonts w:ascii="Arial" w:hAnsi="Arial" w:cs="Arial"/>
          <w:b/>
          <w:sz w:val="20"/>
          <w:szCs w:val="20"/>
        </w:rPr>
        <w:t>-</w:t>
      </w:r>
      <w:r w:rsidRPr="00323D73">
        <w:rPr>
          <w:rFonts w:ascii="Arial" w:hAnsi="Arial" w:cs="Arial"/>
          <w:b/>
          <w:sz w:val="20"/>
          <w:szCs w:val="20"/>
          <w:lang w:val="ru-RU"/>
        </w:rPr>
        <w:t>IMU</w:t>
      </w:r>
      <w:r w:rsidRPr="00323D73">
        <w:rPr>
          <w:rFonts w:ascii="Arial" w:hAnsi="Arial" w:cs="Arial"/>
          <w:b/>
          <w:sz w:val="20"/>
          <w:szCs w:val="20"/>
        </w:rPr>
        <w:t xml:space="preserve">131, </w:t>
      </w:r>
      <w:r w:rsidRPr="00323D73">
        <w:rPr>
          <w:rFonts w:ascii="Arial" w:hAnsi="Arial" w:cs="Arial"/>
          <w:b/>
          <w:sz w:val="20"/>
          <w:szCs w:val="20"/>
          <w:lang w:val="ru-RU"/>
        </w:rPr>
        <w:t>HER</w:t>
      </w:r>
      <w:r w:rsidRPr="00323D73">
        <w:rPr>
          <w:rFonts w:ascii="Arial" w:hAnsi="Arial" w:cs="Arial"/>
          <w:b/>
          <w:sz w:val="20"/>
          <w:szCs w:val="20"/>
        </w:rPr>
        <w:t>-</w:t>
      </w:r>
      <w:proofErr w:type="spellStart"/>
      <w:r w:rsidRPr="00323D73">
        <w:rPr>
          <w:rFonts w:ascii="Arial" w:hAnsi="Arial" w:cs="Arial"/>
          <w:b/>
          <w:sz w:val="20"/>
          <w:szCs w:val="20"/>
          <w:lang w:val="ru-RU"/>
        </w:rPr>
        <w:t>Vaxx</w:t>
      </w:r>
      <w:proofErr w:type="spellEnd"/>
      <w:r w:rsidRPr="00323D73">
        <w:rPr>
          <w:rFonts w:ascii="Arial" w:hAnsi="Arial" w:cs="Arial"/>
          <w:b/>
          <w:sz w:val="20"/>
          <w:szCs w:val="20"/>
        </w:rPr>
        <w:t xml:space="preserve">) до 43 місяців; Збільшення кількості пацієнтів в Україні з 7 до 65 осіб </w:t>
      </w:r>
      <w:r w:rsidRPr="00323D73">
        <w:rPr>
          <w:rFonts w:ascii="Arial" w:hAnsi="Arial" w:cs="Arial"/>
          <w:sz w:val="20"/>
          <w:szCs w:val="20"/>
        </w:rPr>
        <w:t>до протоколу</w:t>
      </w:r>
      <w:r w:rsidRPr="00323D73">
        <w:rPr>
          <w:rFonts w:ascii="Arial" w:hAnsi="Arial" w:cs="Arial"/>
          <w:b/>
          <w:sz w:val="20"/>
          <w:szCs w:val="20"/>
        </w:rPr>
        <w:t xml:space="preserve"> </w:t>
      </w:r>
      <w:r w:rsidRPr="006A3D89">
        <w:rPr>
          <w:rFonts w:ascii="Arial" w:hAnsi="Arial" w:cs="Arial"/>
          <w:sz w:val="20"/>
          <w:szCs w:val="20"/>
        </w:rPr>
        <w:t>клінічного випробування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</w:t>
      </w:r>
      <w:r w:rsidRPr="00627555">
        <w:rPr>
          <w:rFonts w:ascii="Arial" w:hAnsi="Arial" w:cs="Arial"/>
          <w:sz w:val="20"/>
          <w:szCs w:val="20"/>
        </w:rPr>
        <w:t xml:space="preserve">Відкрите дослідження 1b/2 фази  з </w:t>
      </w:r>
      <w:proofErr w:type="spellStart"/>
      <w:r w:rsidRPr="00627555">
        <w:rPr>
          <w:rFonts w:ascii="Arial" w:hAnsi="Arial" w:cs="Arial"/>
          <w:sz w:val="20"/>
          <w:szCs w:val="20"/>
        </w:rPr>
        <w:t>рандомізованим</w:t>
      </w:r>
      <w:proofErr w:type="spellEnd"/>
      <w:r w:rsidRPr="00627555">
        <w:rPr>
          <w:rFonts w:ascii="Arial" w:hAnsi="Arial" w:cs="Arial"/>
          <w:sz w:val="20"/>
          <w:szCs w:val="20"/>
        </w:rPr>
        <w:t xml:space="preserve"> методом відбору у фазі 2 </w:t>
      </w:r>
      <w:r w:rsidRPr="00627555">
        <w:rPr>
          <w:rFonts w:ascii="Arial" w:hAnsi="Arial" w:cs="Arial"/>
          <w:b/>
          <w:sz w:val="20"/>
          <w:szCs w:val="20"/>
        </w:rPr>
        <w:t>IMU-131</w:t>
      </w:r>
      <w:r w:rsidRPr="00627555">
        <w:rPr>
          <w:rFonts w:ascii="Arial" w:hAnsi="Arial" w:cs="Arial"/>
          <w:sz w:val="20"/>
          <w:szCs w:val="20"/>
        </w:rPr>
        <w:t xml:space="preserve"> HER2/</w:t>
      </w:r>
      <w:proofErr w:type="spellStart"/>
      <w:r w:rsidRPr="00627555">
        <w:rPr>
          <w:rFonts w:ascii="Arial" w:hAnsi="Arial" w:cs="Arial"/>
          <w:sz w:val="20"/>
          <w:szCs w:val="20"/>
        </w:rPr>
        <w:t>neu</w:t>
      </w:r>
      <w:proofErr w:type="spellEnd"/>
      <w:r w:rsidRPr="00627555">
        <w:rPr>
          <w:rFonts w:ascii="Arial" w:hAnsi="Arial" w:cs="Arial"/>
          <w:sz w:val="20"/>
          <w:szCs w:val="20"/>
        </w:rPr>
        <w:t xml:space="preserve"> пептидної вакцини у поєднанні зі стандартним курсом хіміотерапії у пацієн</w:t>
      </w:r>
      <w:r>
        <w:rPr>
          <w:rFonts w:ascii="Arial" w:hAnsi="Arial" w:cs="Arial"/>
          <w:sz w:val="20"/>
          <w:szCs w:val="20"/>
        </w:rPr>
        <w:t>тів із HER2/</w:t>
      </w:r>
      <w:proofErr w:type="spellStart"/>
      <w:r>
        <w:rPr>
          <w:rFonts w:ascii="Arial" w:hAnsi="Arial" w:cs="Arial"/>
          <w:sz w:val="20"/>
          <w:szCs w:val="20"/>
        </w:rPr>
        <w:t>neu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гіперекспресією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27555">
        <w:rPr>
          <w:rFonts w:ascii="Arial" w:hAnsi="Arial" w:cs="Arial"/>
          <w:sz w:val="20"/>
          <w:szCs w:val="20"/>
        </w:rPr>
        <w:t xml:space="preserve">при метастатичній або розповсюдженій аденокарциномі шлунку або </w:t>
      </w:r>
      <w:proofErr w:type="spellStart"/>
      <w:r w:rsidRPr="00627555">
        <w:rPr>
          <w:rFonts w:ascii="Arial" w:hAnsi="Arial" w:cs="Arial"/>
          <w:sz w:val="20"/>
          <w:szCs w:val="20"/>
        </w:rPr>
        <w:t>гастроезофагеального</w:t>
      </w:r>
      <w:proofErr w:type="spellEnd"/>
      <w:r w:rsidRPr="00627555">
        <w:rPr>
          <w:rFonts w:ascii="Arial" w:hAnsi="Arial" w:cs="Arial"/>
          <w:sz w:val="20"/>
          <w:szCs w:val="20"/>
        </w:rPr>
        <w:t xml:space="preserve"> відділу</w:t>
      </w:r>
      <w:r>
        <w:rPr>
          <w:rFonts w:ascii="Arial" w:hAnsi="Arial" w:cs="Arial"/>
          <w:sz w:val="20"/>
          <w:szCs w:val="20"/>
        </w:rPr>
        <w:t>»</w:t>
      </w:r>
      <w:r w:rsidRPr="00627555">
        <w:rPr>
          <w:rFonts w:ascii="Arial" w:hAnsi="Arial" w:cs="Arial"/>
          <w:sz w:val="20"/>
          <w:szCs w:val="20"/>
        </w:rPr>
        <w:t xml:space="preserve">, код дослідження </w:t>
      </w:r>
      <w:r w:rsidRPr="00627555">
        <w:rPr>
          <w:rFonts w:ascii="Arial" w:hAnsi="Arial" w:cs="Arial"/>
          <w:b/>
          <w:sz w:val="20"/>
          <w:szCs w:val="20"/>
        </w:rPr>
        <w:t>IMU.ACS.001,</w:t>
      </w:r>
      <w:r w:rsidRPr="00627555">
        <w:rPr>
          <w:rFonts w:ascii="Arial" w:hAnsi="Arial" w:cs="Arial"/>
          <w:sz w:val="20"/>
          <w:szCs w:val="20"/>
        </w:rPr>
        <w:t xml:space="preserve"> </w:t>
      </w:r>
      <w:r w:rsidRPr="00627555">
        <w:rPr>
          <w:rFonts w:ascii="Arial" w:hAnsi="Arial" w:cs="Arial"/>
          <w:color w:val="000000"/>
          <w:sz w:val="20"/>
          <w:szCs w:val="20"/>
        </w:rPr>
        <w:t>версія з глобальною поправкою #2 від 23 листопада 2018 р.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6275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r w:rsidRPr="00627555">
        <w:rPr>
          <w:rFonts w:ascii="Arial" w:hAnsi="Arial" w:cs="Arial"/>
          <w:sz w:val="20"/>
          <w:szCs w:val="20"/>
        </w:rPr>
        <w:t xml:space="preserve">понсор - </w:t>
      </w:r>
      <w:r w:rsidRPr="00627555">
        <w:rPr>
          <w:rFonts w:ascii="Arial" w:hAnsi="Arial" w:cs="Arial"/>
          <w:color w:val="000000"/>
          <w:sz w:val="20"/>
          <w:szCs w:val="20"/>
        </w:rPr>
        <w:t>«</w:t>
      </w:r>
      <w:proofErr w:type="spellStart"/>
      <w:r w:rsidRPr="00627555">
        <w:rPr>
          <w:rFonts w:ascii="Arial" w:hAnsi="Arial" w:cs="Arial"/>
          <w:color w:val="000000"/>
          <w:sz w:val="20"/>
          <w:szCs w:val="20"/>
        </w:rPr>
        <w:t>Ім</w:t>
      </w:r>
      <w:r w:rsidRPr="00627555">
        <w:rPr>
          <w:rFonts w:ascii="Arial" w:hAnsi="Arial" w:cs="Arial"/>
          <w:sz w:val="20"/>
          <w:szCs w:val="20"/>
        </w:rPr>
        <w:t>'</w:t>
      </w:r>
      <w:r w:rsidRPr="00627555">
        <w:rPr>
          <w:rFonts w:ascii="Arial" w:hAnsi="Arial" w:cs="Arial"/>
          <w:color w:val="000000"/>
          <w:sz w:val="20"/>
          <w:szCs w:val="20"/>
        </w:rPr>
        <w:t>юджин</w:t>
      </w:r>
      <w:proofErr w:type="spellEnd"/>
      <w:r w:rsidRPr="006275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27555">
        <w:rPr>
          <w:rFonts w:ascii="Arial" w:hAnsi="Arial" w:cs="Arial"/>
          <w:color w:val="000000"/>
          <w:sz w:val="20"/>
          <w:szCs w:val="20"/>
        </w:rPr>
        <w:t>Лімітед</w:t>
      </w:r>
      <w:proofErr w:type="spellEnd"/>
      <w:r w:rsidRPr="00627555">
        <w:rPr>
          <w:rFonts w:ascii="Arial" w:hAnsi="Arial" w:cs="Arial"/>
          <w:color w:val="000000"/>
          <w:sz w:val="20"/>
          <w:szCs w:val="20"/>
        </w:rPr>
        <w:t>» (</w:t>
      </w:r>
      <w:proofErr w:type="spellStart"/>
      <w:r w:rsidRPr="00627555">
        <w:rPr>
          <w:rFonts w:ascii="Arial" w:hAnsi="Arial" w:cs="Arial"/>
          <w:color w:val="000000"/>
          <w:sz w:val="20"/>
          <w:szCs w:val="20"/>
        </w:rPr>
        <w:t>Imugene</w:t>
      </w:r>
      <w:proofErr w:type="spellEnd"/>
      <w:r w:rsidRPr="00627555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627555">
        <w:rPr>
          <w:rFonts w:ascii="Arial" w:hAnsi="Arial" w:cs="Arial"/>
          <w:color w:val="000000"/>
          <w:sz w:val="20"/>
          <w:szCs w:val="20"/>
        </w:rPr>
        <w:t>Limited</w:t>
      </w:r>
      <w:proofErr w:type="spellEnd"/>
      <w:r w:rsidRPr="00627555">
        <w:rPr>
          <w:rFonts w:ascii="Arial" w:hAnsi="Arial" w:cs="Arial"/>
          <w:color w:val="000000"/>
          <w:sz w:val="20"/>
          <w:szCs w:val="20"/>
        </w:rPr>
        <w:t>), Австралія</w:t>
      </w:r>
    </w:p>
    <w:p w:rsidR="005D4C8E" w:rsidRPr="00627555" w:rsidRDefault="005D4C8E" w:rsidP="005D4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7555">
        <w:rPr>
          <w:rFonts w:ascii="Arial" w:hAnsi="Arial" w:cs="Arial"/>
          <w:sz w:val="20"/>
          <w:szCs w:val="20"/>
        </w:rPr>
        <w:t>Заявник - ТОВ «АРЕНСІЯ ЕКСПЛОРАТОРІ МЕДІСІН», Україна</w:t>
      </w:r>
    </w:p>
    <w:p w:rsidR="005D4C8E" w:rsidRPr="00323D73" w:rsidRDefault="005D4C8E" w:rsidP="005D4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C8E" w:rsidRPr="00C7471B" w:rsidRDefault="005D4C8E" w:rsidP="005D4C8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3D73"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323D7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C7471B">
        <w:rPr>
          <w:rFonts w:ascii="Arial" w:hAnsi="Arial" w:cs="Arial"/>
          <w:b/>
          <w:sz w:val="20"/>
          <w:szCs w:val="20"/>
        </w:rPr>
        <w:t>Досьє досліджуваного лікарського засобу К-877 від 12 серпня 2019 року, англійською мовою; подовження терміну придатності К-877 (</w:t>
      </w:r>
      <w:proofErr w:type="spellStart"/>
      <w:r w:rsidRPr="00C7471B">
        <w:rPr>
          <w:rFonts w:ascii="Arial" w:hAnsi="Arial" w:cs="Arial"/>
          <w:b/>
          <w:sz w:val="20"/>
          <w:szCs w:val="20"/>
        </w:rPr>
        <w:t>пемафібрат</w:t>
      </w:r>
      <w:proofErr w:type="spellEnd"/>
      <w:r w:rsidRPr="00C7471B">
        <w:rPr>
          <w:rFonts w:ascii="Arial" w:hAnsi="Arial" w:cs="Arial"/>
          <w:b/>
          <w:sz w:val="20"/>
          <w:szCs w:val="20"/>
        </w:rPr>
        <w:t>) та плацебо до 60 місяців</w:t>
      </w:r>
      <w:r w:rsidRPr="00323D73">
        <w:rPr>
          <w:rFonts w:ascii="Arial" w:hAnsi="Arial" w:cs="Arial"/>
          <w:b/>
          <w:sz w:val="20"/>
          <w:szCs w:val="20"/>
        </w:rPr>
        <w:t xml:space="preserve"> </w:t>
      </w:r>
      <w:r w:rsidRPr="00323D73">
        <w:rPr>
          <w:rFonts w:ascii="Arial" w:hAnsi="Arial" w:cs="Arial"/>
          <w:sz w:val="20"/>
          <w:szCs w:val="20"/>
        </w:rPr>
        <w:t>до протоколу</w:t>
      </w:r>
      <w:r w:rsidRPr="00323D73">
        <w:rPr>
          <w:rFonts w:ascii="Arial" w:hAnsi="Arial" w:cs="Arial"/>
          <w:b/>
          <w:sz w:val="20"/>
          <w:szCs w:val="20"/>
        </w:rPr>
        <w:t xml:space="preserve"> </w:t>
      </w:r>
      <w:r w:rsidRPr="006A3D89">
        <w:rPr>
          <w:rFonts w:ascii="Arial" w:hAnsi="Arial" w:cs="Arial"/>
          <w:sz w:val="20"/>
          <w:szCs w:val="20"/>
        </w:rPr>
        <w:t>клінічного випробування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</w:t>
      </w:r>
      <w:r w:rsidRPr="00C7471B">
        <w:rPr>
          <w:rFonts w:ascii="Arial" w:hAnsi="Arial" w:cs="Arial"/>
          <w:sz w:val="20"/>
          <w:szCs w:val="20"/>
        </w:rPr>
        <w:t xml:space="preserve">Застосування </w:t>
      </w:r>
      <w:proofErr w:type="spellStart"/>
      <w:r w:rsidRPr="00C7471B">
        <w:rPr>
          <w:rFonts w:ascii="Arial" w:hAnsi="Arial" w:cs="Arial"/>
          <w:sz w:val="20"/>
          <w:szCs w:val="20"/>
        </w:rPr>
        <w:t>пемафібрату</w:t>
      </w:r>
      <w:proofErr w:type="spellEnd"/>
      <w:r w:rsidRPr="00C7471B">
        <w:rPr>
          <w:rFonts w:ascii="Arial" w:hAnsi="Arial" w:cs="Arial"/>
          <w:sz w:val="20"/>
          <w:szCs w:val="20"/>
        </w:rPr>
        <w:t xml:space="preserve"> для зменшення серцево-судинних ускладнень за рахунок зниження рівня </w:t>
      </w:r>
      <w:proofErr w:type="spellStart"/>
      <w:r w:rsidRPr="00C7471B">
        <w:rPr>
          <w:rFonts w:ascii="Arial" w:hAnsi="Arial" w:cs="Arial"/>
          <w:sz w:val="20"/>
          <w:szCs w:val="20"/>
        </w:rPr>
        <w:t>тригліцеридів</w:t>
      </w:r>
      <w:proofErr w:type="spellEnd"/>
      <w:r w:rsidRPr="00C7471B">
        <w:rPr>
          <w:rFonts w:ascii="Arial" w:hAnsi="Arial" w:cs="Arial"/>
          <w:sz w:val="20"/>
          <w:szCs w:val="20"/>
        </w:rPr>
        <w:t xml:space="preserve"> у пацієнтів із цукровим діабетом</w:t>
      </w:r>
      <w:r>
        <w:rPr>
          <w:rFonts w:ascii="Arial" w:hAnsi="Arial" w:cs="Arial"/>
          <w:sz w:val="20"/>
          <w:szCs w:val="20"/>
        </w:rPr>
        <w:t>»</w:t>
      </w:r>
      <w:r w:rsidRPr="00627555">
        <w:rPr>
          <w:rFonts w:ascii="Arial" w:hAnsi="Arial" w:cs="Arial"/>
          <w:sz w:val="20"/>
          <w:szCs w:val="20"/>
        </w:rPr>
        <w:t xml:space="preserve">, код дослідження </w:t>
      </w:r>
      <w:r w:rsidRPr="00C7471B">
        <w:rPr>
          <w:rFonts w:ascii="Arial" w:hAnsi="Arial" w:cs="Arial"/>
          <w:b/>
          <w:sz w:val="20"/>
          <w:szCs w:val="20"/>
        </w:rPr>
        <w:t>K-877-302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C7471B">
        <w:rPr>
          <w:rFonts w:ascii="Arial" w:hAnsi="Arial" w:cs="Arial"/>
          <w:sz w:val="20"/>
          <w:szCs w:val="20"/>
        </w:rPr>
        <w:t>версія 2 від 27 березня 2017 року</w:t>
      </w:r>
      <w:r w:rsidRPr="00C7471B">
        <w:rPr>
          <w:rFonts w:ascii="Arial" w:hAnsi="Arial" w:cs="Arial"/>
          <w:color w:val="000000"/>
          <w:sz w:val="20"/>
          <w:szCs w:val="20"/>
        </w:rPr>
        <w:t>,</w:t>
      </w:r>
      <w:r w:rsidRPr="00C7471B">
        <w:rPr>
          <w:rFonts w:ascii="Arial" w:hAnsi="Arial" w:cs="Arial"/>
          <w:sz w:val="20"/>
          <w:szCs w:val="20"/>
        </w:rPr>
        <w:t xml:space="preserve"> с</w:t>
      </w:r>
      <w:r w:rsidRPr="00627555">
        <w:rPr>
          <w:rFonts w:ascii="Arial" w:hAnsi="Arial" w:cs="Arial"/>
          <w:sz w:val="20"/>
          <w:szCs w:val="20"/>
        </w:rPr>
        <w:t xml:space="preserve">понсор - </w:t>
      </w:r>
      <w:proofErr w:type="spellStart"/>
      <w:r w:rsidRPr="00C7471B">
        <w:rPr>
          <w:rFonts w:ascii="Arial" w:hAnsi="Arial" w:cs="Arial"/>
          <w:color w:val="000000"/>
          <w:sz w:val="20"/>
          <w:szCs w:val="20"/>
        </w:rPr>
        <w:t>Kowa</w:t>
      </w:r>
      <w:proofErr w:type="spellEnd"/>
      <w:r w:rsidRPr="00C747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471B">
        <w:rPr>
          <w:rFonts w:ascii="Arial" w:hAnsi="Arial" w:cs="Arial"/>
          <w:color w:val="000000"/>
          <w:sz w:val="20"/>
          <w:szCs w:val="20"/>
        </w:rPr>
        <w:t>Research</w:t>
      </w:r>
      <w:proofErr w:type="spellEnd"/>
      <w:r w:rsidRPr="00C747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471B">
        <w:rPr>
          <w:rFonts w:ascii="Arial" w:hAnsi="Arial" w:cs="Arial"/>
          <w:color w:val="000000"/>
          <w:sz w:val="20"/>
          <w:szCs w:val="20"/>
        </w:rPr>
        <w:t>Institute</w:t>
      </w:r>
      <w:proofErr w:type="spellEnd"/>
      <w:r w:rsidRPr="00C7471B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C7471B">
        <w:rPr>
          <w:rFonts w:ascii="Arial" w:hAnsi="Arial" w:cs="Arial"/>
          <w:color w:val="000000"/>
          <w:sz w:val="20"/>
          <w:szCs w:val="20"/>
        </w:rPr>
        <w:t>Inc</w:t>
      </w:r>
      <w:proofErr w:type="spellEnd"/>
      <w:r w:rsidRPr="00C7471B">
        <w:rPr>
          <w:rFonts w:ascii="Arial" w:hAnsi="Arial" w:cs="Arial"/>
          <w:color w:val="000000"/>
          <w:sz w:val="20"/>
          <w:szCs w:val="20"/>
        </w:rPr>
        <w:t xml:space="preserve">., </w:t>
      </w:r>
      <w:proofErr w:type="spellStart"/>
      <w:r w:rsidRPr="00C7471B">
        <w:rPr>
          <w:rFonts w:ascii="Arial" w:hAnsi="Arial" w:cs="Arial"/>
          <w:color w:val="000000"/>
          <w:sz w:val="20"/>
          <w:szCs w:val="20"/>
        </w:rPr>
        <w:t>United</w:t>
      </w:r>
      <w:proofErr w:type="spellEnd"/>
      <w:r w:rsidRPr="00C7471B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7471B">
        <w:rPr>
          <w:rFonts w:ascii="Arial" w:hAnsi="Arial" w:cs="Arial"/>
          <w:color w:val="000000"/>
          <w:sz w:val="20"/>
          <w:szCs w:val="20"/>
        </w:rPr>
        <w:t>States</w:t>
      </w:r>
      <w:proofErr w:type="spellEnd"/>
      <w:r w:rsidRPr="00C7471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D4C8E" w:rsidRPr="00627555" w:rsidRDefault="005D4C8E" w:rsidP="005D4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27555">
        <w:rPr>
          <w:rFonts w:ascii="Arial" w:hAnsi="Arial" w:cs="Arial"/>
          <w:sz w:val="20"/>
          <w:szCs w:val="20"/>
        </w:rPr>
        <w:t xml:space="preserve">Заявник - </w:t>
      </w:r>
      <w:r w:rsidRPr="00C7471B">
        <w:rPr>
          <w:rFonts w:ascii="Arial" w:hAnsi="Arial" w:cs="Arial"/>
          <w:sz w:val="20"/>
          <w:szCs w:val="20"/>
        </w:rPr>
        <w:t xml:space="preserve">Підприємство з 100% іноземною інвестицією </w:t>
      </w:r>
      <w:r>
        <w:rPr>
          <w:rFonts w:ascii="Arial" w:hAnsi="Arial" w:cs="Arial"/>
          <w:sz w:val="20"/>
          <w:szCs w:val="20"/>
        </w:rPr>
        <w:t>«</w:t>
      </w:r>
      <w:r w:rsidRPr="00C7471B">
        <w:rPr>
          <w:rFonts w:ascii="Arial" w:hAnsi="Arial" w:cs="Arial"/>
          <w:sz w:val="20"/>
          <w:szCs w:val="20"/>
        </w:rPr>
        <w:t xml:space="preserve">АЙК’ЮВІА РДС </w:t>
      </w:r>
      <w:r>
        <w:rPr>
          <w:rFonts w:ascii="Arial" w:hAnsi="Arial" w:cs="Arial"/>
          <w:sz w:val="20"/>
          <w:szCs w:val="20"/>
        </w:rPr>
        <w:t>Україна»</w:t>
      </w:r>
    </w:p>
    <w:p w:rsidR="005D4C8E" w:rsidRPr="00323D73" w:rsidRDefault="005D4C8E" w:rsidP="005D4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C8E" w:rsidRPr="00EE0FC6" w:rsidRDefault="005D4C8E" w:rsidP="005D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24. </w:t>
      </w:r>
      <w:r w:rsidRPr="00EE0FC6">
        <w:rPr>
          <w:rFonts w:ascii="Arial" w:hAnsi="Arial" w:cs="Arial"/>
          <w:b/>
          <w:sz w:val="20"/>
          <w:szCs w:val="20"/>
        </w:rPr>
        <w:t xml:space="preserve">Оновлена Брошура Дослідника пероральний </w:t>
      </w:r>
      <w:proofErr w:type="spellStart"/>
      <w:r w:rsidRPr="00EE0FC6">
        <w:rPr>
          <w:rFonts w:ascii="Arial" w:hAnsi="Arial" w:cs="Arial"/>
          <w:b/>
          <w:sz w:val="20"/>
          <w:szCs w:val="20"/>
        </w:rPr>
        <w:t>семаглутид</w:t>
      </w:r>
      <w:proofErr w:type="spellEnd"/>
      <w:r w:rsidRPr="00EE0FC6">
        <w:rPr>
          <w:rFonts w:ascii="Arial" w:hAnsi="Arial" w:cs="Arial"/>
          <w:b/>
          <w:sz w:val="20"/>
          <w:szCs w:val="20"/>
        </w:rPr>
        <w:t>, проект NN9924, діабет 2-го типу, видання 11, фінальна версія 1.0 від 31 липня 2019 року, англійською мовою (</w:t>
      </w:r>
      <w:proofErr w:type="spellStart"/>
      <w:r w:rsidRPr="00EE0FC6">
        <w:rPr>
          <w:rFonts w:ascii="Arial" w:hAnsi="Arial" w:cs="Arial"/>
          <w:b/>
          <w:sz w:val="20"/>
          <w:szCs w:val="20"/>
        </w:rPr>
        <w:t>Investigator's</w:t>
      </w:r>
      <w:proofErr w:type="spellEnd"/>
      <w:r w:rsidRPr="00EE0F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0FC6">
        <w:rPr>
          <w:rFonts w:ascii="Arial" w:hAnsi="Arial" w:cs="Arial"/>
          <w:b/>
          <w:sz w:val="20"/>
          <w:szCs w:val="20"/>
        </w:rPr>
        <w:t>Brochure</w:t>
      </w:r>
      <w:proofErr w:type="spellEnd"/>
      <w:r w:rsidRPr="00EE0F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0FC6">
        <w:rPr>
          <w:rFonts w:ascii="Arial" w:hAnsi="Arial" w:cs="Arial"/>
          <w:b/>
          <w:sz w:val="20"/>
          <w:szCs w:val="20"/>
        </w:rPr>
        <w:t>Oral</w:t>
      </w:r>
      <w:proofErr w:type="spellEnd"/>
      <w:r w:rsidRPr="00EE0F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0FC6">
        <w:rPr>
          <w:rFonts w:ascii="Arial" w:hAnsi="Arial" w:cs="Arial"/>
          <w:b/>
          <w:sz w:val="20"/>
          <w:szCs w:val="20"/>
        </w:rPr>
        <w:t>Semaglutide</w:t>
      </w:r>
      <w:proofErr w:type="spellEnd"/>
      <w:r w:rsidRPr="00EE0FC6">
        <w:rPr>
          <w:rFonts w:ascii="Arial" w:hAnsi="Arial" w:cs="Arial"/>
          <w:b/>
          <w:sz w:val="20"/>
          <w:szCs w:val="20"/>
        </w:rPr>
        <w:t xml:space="preserve">; Project: NN9924; </w:t>
      </w:r>
      <w:proofErr w:type="spellStart"/>
      <w:r w:rsidRPr="00EE0FC6">
        <w:rPr>
          <w:rFonts w:ascii="Arial" w:hAnsi="Arial" w:cs="Arial"/>
          <w:b/>
          <w:sz w:val="20"/>
          <w:szCs w:val="20"/>
        </w:rPr>
        <w:t>Type</w:t>
      </w:r>
      <w:proofErr w:type="spellEnd"/>
      <w:r w:rsidRPr="00EE0FC6">
        <w:rPr>
          <w:rFonts w:ascii="Arial" w:hAnsi="Arial" w:cs="Arial"/>
          <w:b/>
          <w:sz w:val="20"/>
          <w:szCs w:val="20"/>
        </w:rPr>
        <w:t xml:space="preserve"> 2 </w:t>
      </w:r>
      <w:proofErr w:type="spellStart"/>
      <w:r w:rsidRPr="00EE0FC6">
        <w:rPr>
          <w:rFonts w:ascii="Arial" w:hAnsi="Arial" w:cs="Arial"/>
          <w:b/>
          <w:sz w:val="20"/>
          <w:szCs w:val="20"/>
        </w:rPr>
        <w:t>Diabetes</w:t>
      </w:r>
      <w:proofErr w:type="spellEnd"/>
      <w:r w:rsidRPr="00EE0FC6">
        <w:rPr>
          <w:rFonts w:ascii="Arial" w:hAnsi="Arial" w:cs="Arial"/>
          <w:b/>
          <w:sz w:val="20"/>
          <w:szCs w:val="20"/>
        </w:rPr>
        <w:t xml:space="preserve">; </w:t>
      </w:r>
      <w:proofErr w:type="spellStart"/>
      <w:r w:rsidRPr="00EE0FC6">
        <w:rPr>
          <w:rFonts w:ascii="Arial" w:hAnsi="Arial" w:cs="Arial"/>
          <w:b/>
          <w:sz w:val="20"/>
          <w:szCs w:val="20"/>
        </w:rPr>
        <w:t>Edition</w:t>
      </w:r>
      <w:proofErr w:type="spellEnd"/>
      <w:r w:rsidRPr="00EE0FC6">
        <w:rPr>
          <w:rFonts w:ascii="Arial" w:hAnsi="Arial" w:cs="Arial"/>
          <w:b/>
          <w:sz w:val="20"/>
          <w:szCs w:val="20"/>
        </w:rPr>
        <w:t xml:space="preserve"> 11; </w:t>
      </w:r>
      <w:proofErr w:type="spellStart"/>
      <w:r w:rsidRPr="00EE0FC6">
        <w:rPr>
          <w:rFonts w:ascii="Arial" w:hAnsi="Arial" w:cs="Arial"/>
          <w:b/>
          <w:sz w:val="20"/>
          <w:szCs w:val="20"/>
        </w:rPr>
        <w:t>Final</w:t>
      </w:r>
      <w:proofErr w:type="spellEnd"/>
      <w:r w:rsidRPr="00EE0F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0FC6">
        <w:rPr>
          <w:rFonts w:ascii="Arial" w:hAnsi="Arial" w:cs="Arial"/>
          <w:b/>
          <w:sz w:val="20"/>
          <w:szCs w:val="20"/>
        </w:rPr>
        <w:t>version</w:t>
      </w:r>
      <w:proofErr w:type="spellEnd"/>
      <w:r w:rsidRPr="00EE0FC6">
        <w:rPr>
          <w:rFonts w:ascii="Arial" w:hAnsi="Arial" w:cs="Arial"/>
          <w:b/>
          <w:sz w:val="20"/>
          <w:szCs w:val="20"/>
        </w:rPr>
        <w:t xml:space="preserve"> 1.0; </w:t>
      </w:r>
      <w:proofErr w:type="spellStart"/>
      <w:r w:rsidRPr="00EE0FC6">
        <w:rPr>
          <w:rFonts w:ascii="Arial" w:hAnsi="Arial" w:cs="Arial"/>
          <w:b/>
          <w:sz w:val="20"/>
          <w:szCs w:val="20"/>
        </w:rPr>
        <w:t>dated</w:t>
      </w:r>
      <w:proofErr w:type="spellEnd"/>
      <w:r w:rsidRPr="00EE0FC6">
        <w:rPr>
          <w:rFonts w:ascii="Arial" w:hAnsi="Arial" w:cs="Arial"/>
          <w:b/>
          <w:sz w:val="20"/>
          <w:szCs w:val="20"/>
        </w:rPr>
        <w:t xml:space="preserve"> 31 </w:t>
      </w:r>
      <w:proofErr w:type="spellStart"/>
      <w:r w:rsidRPr="00EE0FC6">
        <w:rPr>
          <w:rFonts w:ascii="Arial" w:hAnsi="Arial" w:cs="Arial"/>
          <w:b/>
          <w:sz w:val="20"/>
          <w:szCs w:val="20"/>
        </w:rPr>
        <w:t>Ju</w:t>
      </w:r>
      <w:r>
        <w:rPr>
          <w:rFonts w:ascii="Arial" w:hAnsi="Arial" w:cs="Arial"/>
          <w:b/>
          <w:sz w:val="20"/>
          <w:szCs w:val="20"/>
        </w:rPr>
        <w:t>ly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2019); Оновлений Додаток 1, «</w:t>
      </w:r>
      <w:proofErr w:type="spellStart"/>
      <w:r>
        <w:rPr>
          <w:rFonts w:ascii="Arial" w:hAnsi="Arial" w:cs="Arial"/>
          <w:b/>
          <w:sz w:val="20"/>
          <w:szCs w:val="20"/>
        </w:rPr>
        <w:t>Nonclinical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Study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Tabulations</w:t>
      </w:r>
      <w:proofErr w:type="spellEnd"/>
      <w:r>
        <w:rPr>
          <w:rFonts w:ascii="Arial" w:hAnsi="Arial" w:cs="Arial"/>
          <w:b/>
          <w:sz w:val="20"/>
          <w:szCs w:val="20"/>
        </w:rPr>
        <w:t>»</w:t>
      </w:r>
      <w:r w:rsidRPr="00EE0FC6">
        <w:rPr>
          <w:rFonts w:ascii="Arial" w:hAnsi="Arial" w:cs="Arial"/>
          <w:b/>
          <w:sz w:val="20"/>
          <w:szCs w:val="20"/>
        </w:rPr>
        <w:t>, фінальна версія 1.0 від 31 липня 2019 року, англійськ</w:t>
      </w:r>
      <w:r>
        <w:rPr>
          <w:rFonts w:ascii="Arial" w:hAnsi="Arial" w:cs="Arial"/>
          <w:b/>
          <w:sz w:val="20"/>
          <w:szCs w:val="20"/>
        </w:rPr>
        <w:t>ою мовою. Оновлений Додаток 2, «</w:t>
      </w:r>
      <w:proofErr w:type="spellStart"/>
      <w:r w:rsidRPr="00EE0FC6">
        <w:rPr>
          <w:rFonts w:ascii="Arial" w:hAnsi="Arial" w:cs="Arial"/>
          <w:b/>
          <w:sz w:val="20"/>
          <w:szCs w:val="20"/>
        </w:rPr>
        <w:t>Summary</w:t>
      </w:r>
      <w:proofErr w:type="spellEnd"/>
      <w:r w:rsidRPr="00EE0F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0FC6">
        <w:rPr>
          <w:rFonts w:ascii="Arial" w:hAnsi="Arial" w:cs="Arial"/>
          <w:b/>
          <w:sz w:val="20"/>
          <w:szCs w:val="20"/>
        </w:rPr>
        <w:t>of</w:t>
      </w:r>
      <w:proofErr w:type="spellEnd"/>
      <w:r w:rsidRPr="00EE0F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0FC6">
        <w:rPr>
          <w:rFonts w:ascii="Arial" w:hAnsi="Arial" w:cs="Arial"/>
          <w:b/>
          <w:sz w:val="20"/>
          <w:szCs w:val="20"/>
        </w:rPr>
        <w:t>clinical</w:t>
      </w:r>
      <w:proofErr w:type="spellEnd"/>
      <w:r w:rsidRPr="00EE0F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0FC6">
        <w:rPr>
          <w:rFonts w:ascii="Arial" w:hAnsi="Arial" w:cs="Arial"/>
          <w:b/>
          <w:sz w:val="20"/>
          <w:szCs w:val="20"/>
        </w:rPr>
        <w:t>data</w:t>
      </w:r>
      <w:proofErr w:type="spellEnd"/>
      <w:r w:rsidRPr="00EE0F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0FC6">
        <w:rPr>
          <w:rFonts w:ascii="Arial" w:hAnsi="Arial" w:cs="Arial"/>
          <w:b/>
          <w:sz w:val="20"/>
          <w:szCs w:val="20"/>
        </w:rPr>
        <w:t>from</w:t>
      </w:r>
      <w:proofErr w:type="spellEnd"/>
      <w:r w:rsidRPr="00EE0FC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EE0FC6">
        <w:rPr>
          <w:rFonts w:ascii="Arial" w:hAnsi="Arial" w:cs="Arial"/>
          <w:b/>
          <w:sz w:val="20"/>
          <w:szCs w:val="20"/>
        </w:rPr>
        <w:t>c</w:t>
      </w:r>
      <w:r>
        <w:rPr>
          <w:rFonts w:ascii="Arial" w:hAnsi="Arial" w:cs="Arial"/>
          <w:b/>
          <w:sz w:val="20"/>
          <w:szCs w:val="20"/>
        </w:rPr>
        <w:t>ompleted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clinical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trials</w:t>
      </w:r>
      <w:proofErr w:type="spellEnd"/>
      <w:r>
        <w:rPr>
          <w:rFonts w:ascii="Arial" w:hAnsi="Arial" w:cs="Arial"/>
          <w:b/>
          <w:sz w:val="20"/>
          <w:szCs w:val="20"/>
        </w:rPr>
        <w:t>»</w:t>
      </w:r>
      <w:r w:rsidRPr="00EE0FC6">
        <w:rPr>
          <w:rFonts w:ascii="Arial" w:hAnsi="Arial" w:cs="Arial"/>
          <w:b/>
          <w:sz w:val="20"/>
          <w:szCs w:val="20"/>
        </w:rPr>
        <w:t xml:space="preserve">, фінальна версія 1.0 від 31 липня 2019 року, англійською мовою. Матеріали для пацієнтів «Важливість клінічних досліджень: кожен пацієнт має значення», версія 1.0-UA(UK) від 20 червня 2019 року, українською мовою; Матеріали для пацієнтів «Важливість клінічних досліджень: кожен пацієнт має значення», версія 1.0-UA(RU) від 25 липня 2019 року, російською мовою; Матеріали для пацієнтів «Перелік контактних осіб», версія 1.0-UA(UK) від 20 червня 2019 року, українською мовою; Матеріали для пацієнтів «Перелік контактних осіб», версія 1.0-UA(RU) від 25 липня 2019 року, російською мовою; Матеріали для пацієнтів «ДО ЗУСТРІЧІ!», версія 1.0-UA(UK) від 20 червня 2019 року, українською мовою; Матеріали для пацієнтів «ДО ЗУСТРІЧІ!!», версія 1.0-UA(RU) від 25 липня 2019 року, російською мовою;  Матеріали для пацієнтів «БРОШУРА ДЛЯ ПАЦІЄНТА», версія 1.0-UA(UK) від 20 червня 2019 року, українською мовою; Матеріали для пацієнтів «БРОШУРА ДЛЯ ПАЦІЄНТА», версія 1.0-UA(RU) від 25 липня 2019 року, російською мовою; Матеріали для пацієнтів «Про цукровий діабет 2-го типу», версія 1.0-UA(UK) від 20 червня 2019 року, українською мовою; Матеріали для пацієнтів «Про цукровий діабет 2-го типу», версія 1.0-UA(RU) від 25 липня 2019 року, російською мовою; Матеріали для пацієнтів «Фізична активність і діабет», версія 1.0-UA(UK) від 20 червня 2019 року, українською мовою; Матеріали для пацієнтів «Фізична активність і діабет», версія 1.0-UA(RU) від 25 липня 2019 року, російською мовою; Матеріали для пацієнтів «Як змінити свої звички та планувати свій час», версія 1.0-UA(UK) від 20 червня 2019 року, українською мовою; Матеріали для пацієнтів «Як змінити свої звички та планувати свій час», версія 1.0-UA(RU) від 25 липня 2019 року, російською мовою; Матеріали для пацієнтів «Низькі та високі рівні цукру в крові», версія 1.0-UA(UK) від 20 червня 2019 року, українською мовою; Матеріали для пацієнтів «Низькі та </w:t>
      </w:r>
      <w:r w:rsidRPr="00EE0FC6">
        <w:rPr>
          <w:rFonts w:ascii="Arial" w:hAnsi="Arial" w:cs="Arial"/>
          <w:b/>
          <w:sz w:val="20"/>
          <w:szCs w:val="20"/>
        </w:rPr>
        <w:lastRenderedPageBreak/>
        <w:t>високі рівні цукру в крові», версія 1.0-UA(RU) від 25 липня 2019 року, російською мовою; Матеріали для пацієнтів «Ускладнення діабету», версія 1.0-UA(UK) від 20 червня 2019 року, українською мовою; Матеріали для пацієнтів «Ускладнення діабету», версія 1.0-UA(RU) від 25 липня 2019 року, російською мовою; Матеріали для пацієнтів «Здорове харчування для серцево-судинної системи Рекомендації експертів», версія 1.0-UA(UK) від 02 серпня 2019 року, українською мовою; Матеріали для пацієнтів «Здорове харчування для серцево-судинної системи Рекомендації експертів», версія 1.0-UA(RU) від 31 липня 2019 року, російською мовою; Матеріали для пацієнтів «Здорове харчування Як рахувати калорії», версія 1.0-UA(UK) від 02 серпня 2019 року, українською мовою; Матеріали для пацієнтів «Здорове харчування Як рахувати калорії», версія 1.0-UA(RU) від 31 липня 2019 року, російською мовою; Матеріали для пацієнтів «Секрет розміру порції у Вашій долоні!», версія 1.0-UA(UK) від 02 серпня 2019 року, українською мовою; Матеріали для пацієнтів «Секрет розміру порції у Вашій долоні!», версія 1.0-UA(RU) від 31 липня 2019 року, російською мовою; Матеріали для пацієнтів «Здорове харчування Як читати етикетки на продуктах», версія 1.0-UA(UK) від 02 серпня 2019 року, українською мовою; Матеріали для пацієнтів «Здорове харчування Як читати етикетки на продуктах», версія 1.0-UA(RU) від 31 липня 2019 року, російською мовою; Матеріали для пацієнтів «Здорове харчування Як не переїдати», версія 1.0-UA(UK) від 02 серпня 2019 року, українською мовою; Матеріали для пацієнтів «Здорове харчування Як не переїдати», версія 1.0-UA(RU) від 31 липня 2019 року, російською мовою; Мате</w:t>
      </w:r>
      <w:r>
        <w:rPr>
          <w:rFonts w:ascii="Arial" w:hAnsi="Arial" w:cs="Arial"/>
          <w:b/>
          <w:sz w:val="20"/>
          <w:szCs w:val="20"/>
        </w:rPr>
        <w:t>ріали для пацієнтів «Інструкція з дозування»</w:t>
      </w:r>
      <w:r w:rsidRPr="00EE0FC6">
        <w:rPr>
          <w:rFonts w:ascii="Arial" w:hAnsi="Arial" w:cs="Arial"/>
          <w:b/>
          <w:sz w:val="20"/>
          <w:szCs w:val="20"/>
        </w:rPr>
        <w:t>, версія 1.0-UA(UK) від 20 червня 2019, українською мовою; Матеріали для пацієнтів «Інструкція з дозування», версія 1.0-UA(</w:t>
      </w:r>
      <w:r w:rsidRPr="00EE0FC6">
        <w:rPr>
          <w:rFonts w:ascii="Arial" w:hAnsi="Arial" w:cs="Arial"/>
          <w:b/>
          <w:sz w:val="20"/>
          <w:szCs w:val="20"/>
          <w:lang w:val="en-US"/>
        </w:rPr>
        <w:t>RU</w:t>
      </w:r>
      <w:r w:rsidRPr="00EE0FC6">
        <w:rPr>
          <w:rFonts w:ascii="Arial" w:hAnsi="Arial" w:cs="Arial"/>
          <w:b/>
          <w:sz w:val="20"/>
          <w:szCs w:val="20"/>
        </w:rPr>
        <w:t xml:space="preserve">) від 25 липня 2019, російською мовою </w:t>
      </w:r>
      <w:r w:rsidRPr="00EE0FC6">
        <w:rPr>
          <w:rFonts w:ascii="Arial" w:hAnsi="Arial" w:cs="Arial"/>
          <w:bCs/>
          <w:sz w:val="20"/>
          <w:szCs w:val="20"/>
        </w:rPr>
        <w:t xml:space="preserve">до протоколу клінічного випробування </w:t>
      </w:r>
      <w:r w:rsidRPr="00EE0FC6">
        <w:rPr>
          <w:rFonts w:ascii="Arial" w:hAnsi="Arial" w:cs="Arial"/>
          <w:color w:val="000000"/>
          <w:sz w:val="20"/>
          <w:szCs w:val="20"/>
        </w:rPr>
        <w:t xml:space="preserve">«Дослідження впливу </w:t>
      </w:r>
      <w:proofErr w:type="spellStart"/>
      <w:r w:rsidRPr="00EE0FC6">
        <w:rPr>
          <w:rFonts w:ascii="Arial" w:hAnsi="Arial" w:cs="Arial"/>
          <w:b/>
          <w:color w:val="000000"/>
          <w:sz w:val="20"/>
          <w:szCs w:val="20"/>
        </w:rPr>
        <w:t>семаглутиду</w:t>
      </w:r>
      <w:proofErr w:type="spellEnd"/>
      <w:r w:rsidRPr="00EE0FC6">
        <w:rPr>
          <w:rFonts w:ascii="Arial" w:hAnsi="Arial" w:cs="Arial"/>
          <w:color w:val="000000"/>
          <w:sz w:val="20"/>
          <w:szCs w:val="20"/>
        </w:rPr>
        <w:t xml:space="preserve"> на серцево-судинні ускладнення у пацієнтів з цукровим діабетом 2-го типу (SOUL)», </w:t>
      </w:r>
      <w:r w:rsidRPr="00EE0FC6">
        <w:rPr>
          <w:rFonts w:ascii="Arial" w:hAnsi="Arial" w:cs="Arial"/>
          <w:sz w:val="20"/>
          <w:szCs w:val="20"/>
        </w:rPr>
        <w:t xml:space="preserve">код дослідження </w:t>
      </w:r>
      <w:r w:rsidRPr="00EE0FC6">
        <w:rPr>
          <w:rFonts w:ascii="Arial" w:hAnsi="Arial" w:cs="Arial"/>
          <w:b/>
          <w:color w:val="000000"/>
          <w:sz w:val="20"/>
          <w:szCs w:val="20"/>
        </w:rPr>
        <w:t>EX9924-4473,</w:t>
      </w:r>
      <w:r w:rsidRPr="00EE0FC6">
        <w:rPr>
          <w:rFonts w:ascii="Arial" w:hAnsi="Arial" w:cs="Arial"/>
          <w:color w:val="000000"/>
          <w:sz w:val="20"/>
          <w:szCs w:val="20"/>
        </w:rPr>
        <w:t xml:space="preserve"> фінальна версія 1.0 від 17 січня 2019 року</w:t>
      </w:r>
      <w:r>
        <w:rPr>
          <w:rFonts w:ascii="Arial" w:hAnsi="Arial" w:cs="Arial"/>
          <w:color w:val="000000"/>
          <w:sz w:val="20"/>
          <w:szCs w:val="20"/>
        </w:rPr>
        <w:t>;</w:t>
      </w:r>
      <w:r w:rsidRPr="00EE0FC6">
        <w:rPr>
          <w:rFonts w:ascii="Arial" w:hAnsi="Arial" w:cs="Arial"/>
          <w:color w:val="000000"/>
          <w:sz w:val="20"/>
          <w:szCs w:val="20"/>
        </w:rPr>
        <w:t xml:space="preserve"> спонсор</w:t>
      </w:r>
      <w:r w:rsidRPr="00EE0FC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E0FC6">
        <w:rPr>
          <w:rFonts w:ascii="Arial" w:hAnsi="Arial" w:cs="Arial"/>
          <w:color w:val="000000"/>
          <w:sz w:val="20"/>
          <w:szCs w:val="20"/>
        </w:rPr>
        <w:t xml:space="preserve">- </w:t>
      </w:r>
      <w:r w:rsidRPr="00EE0FC6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EE0FC6">
        <w:rPr>
          <w:rFonts w:ascii="Arial" w:hAnsi="Arial" w:cs="Arial"/>
          <w:color w:val="000000"/>
          <w:sz w:val="20"/>
          <w:szCs w:val="20"/>
        </w:rPr>
        <w:t>Novo</w:t>
      </w:r>
      <w:proofErr w:type="spellEnd"/>
      <w:r w:rsidRPr="00EE0FC6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E0FC6">
        <w:rPr>
          <w:rFonts w:ascii="Arial" w:hAnsi="Arial" w:cs="Arial"/>
          <w:color w:val="000000"/>
          <w:sz w:val="20"/>
          <w:szCs w:val="20"/>
        </w:rPr>
        <w:t>Nordisk</w:t>
      </w:r>
      <w:proofErr w:type="spellEnd"/>
      <w:r w:rsidRPr="00EE0FC6">
        <w:rPr>
          <w:rFonts w:ascii="Arial" w:hAnsi="Arial" w:cs="Arial"/>
          <w:color w:val="000000"/>
          <w:sz w:val="20"/>
          <w:szCs w:val="20"/>
        </w:rPr>
        <w:t xml:space="preserve"> A/S, </w:t>
      </w:r>
      <w:proofErr w:type="spellStart"/>
      <w:r w:rsidRPr="00EE0FC6">
        <w:rPr>
          <w:rFonts w:ascii="Arial" w:hAnsi="Arial" w:cs="Arial"/>
          <w:color w:val="000000"/>
          <w:sz w:val="20"/>
          <w:szCs w:val="20"/>
        </w:rPr>
        <w:t>Denmark</w:t>
      </w:r>
      <w:proofErr w:type="spellEnd"/>
    </w:p>
    <w:p w:rsidR="005D4C8E" w:rsidRPr="00EE0FC6" w:rsidRDefault="005D4C8E" w:rsidP="005D4C8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E0FC6">
        <w:rPr>
          <w:rFonts w:ascii="Arial" w:hAnsi="Arial" w:cs="Arial"/>
          <w:sz w:val="20"/>
          <w:szCs w:val="20"/>
        </w:rPr>
        <w:t>Заявник -</w:t>
      </w:r>
      <w:r w:rsidRPr="00EE0FC6">
        <w:rPr>
          <w:rFonts w:ascii="Arial" w:hAnsi="Arial" w:cs="Arial"/>
          <w:b/>
          <w:sz w:val="20"/>
          <w:szCs w:val="20"/>
        </w:rPr>
        <w:t xml:space="preserve"> </w:t>
      </w:r>
      <w:r w:rsidRPr="00EE0FC6">
        <w:rPr>
          <w:rFonts w:ascii="Arial" w:hAnsi="Arial" w:cs="Arial"/>
          <w:iCs/>
          <w:sz w:val="20"/>
          <w:szCs w:val="20"/>
        </w:rPr>
        <w:t xml:space="preserve">ТОВ «Ново </w:t>
      </w:r>
      <w:proofErr w:type="spellStart"/>
      <w:r w:rsidRPr="00EE0FC6">
        <w:rPr>
          <w:rFonts w:ascii="Arial" w:hAnsi="Arial" w:cs="Arial"/>
          <w:iCs/>
          <w:sz w:val="20"/>
          <w:szCs w:val="20"/>
        </w:rPr>
        <w:t>Нордіск</w:t>
      </w:r>
      <w:proofErr w:type="spellEnd"/>
      <w:r w:rsidRPr="00EE0FC6">
        <w:rPr>
          <w:rFonts w:ascii="Arial" w:hAnsi="Arial" w:cs="Arial"/>
          <w:iCs/>
          <w:sz w:val="20"/>
          <w:szCs w:val="20"/>
        </w:rPr>
        <w:t xml:space="preserve"> Україна»</w:t>
      </w:r>
    </w:p>
    <w:p w:rsidR="005D4C8E" w:rsidRPr="005D4C8E" w:rsidRDefault="005D4C8E" w:rsidP="005D4C8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D4C8E" w:rsidRPr="005D4C8E" w:rsidRDefault="005D4C8E" w:rsidP="005D4C8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D4C8E" w:rsidRPr="007A5328" w:rsidRDefault="005D4C8E" w:rsidP="005D4C8E">
      <w:pPr>
        <w:spacing w:after="0"/>
        <w:jc w:val="both"/>
        <w:rPr>
          <w:rFonts w:ascii="Arial" w:hAnsi="Arial" w:cs="Arial"/>
          <w:sz w:val="20"/>
          <w:szCs w:val="20"/>
        </w:rPr>
      </w:pPr>
      <w:r w:rsidRPr="005D4C8E">
        <w:rPr>
          <w:rFonts w:ascii="Arial" w:hAnsi="Arial" w:cs="Arial"/>
          <w:b/>
          <w:sz w:val="20"/>
          <w:szCs w:val="20"/>
        </w:rPr>
        <w:t xml:space="preserve">25. </w:t>
      </w:r>
      <w:r w:rsidRPr="00417903">
        <w:rPr>
          <w:rFonts w:ascii="Arial" w:hAnsi="Arial" w:cs="Arial"/>
          <w:b/>
          <w:sz w:val="20"/>
          <w:szCs w:val="20"/>
        </w:rPr>
        <w:t xml:space="preserve">Оновлений протокол з поправкою </w:t>
      </w:r>
      <w:proofErr w:type="spellStart"/>
      <w:r w:rsidRPr="00417903">
        <w:rPr>
          <w:rFonts w:ascii="Arial" w:hAnsi="Arial" w:cs="Arial"/>
          <w:b/>
          <w:sz w:val="20"/>
          <w:szCs w:val="20"/>
        </w:rPr>
        <w:t>Amendment</w:t>
      </w:r>
      <w:proofErr w:type="spellEnd"/>
      <w:r w:rsidRPr="00417903">
        <w:rPr>
          <w:rFonts w:ascii="Arial" w:hAnsi="Arial" w:cs="Arial"/>
          <w:b/>
          <w:sz w:val="20"/>
          <w:szCs w:val="20"/>
        </w:rPr>
        <w:t xml:space="preserve"> 5 від 02.08.2019 р.</w:t>
      </w:r>
      <w:r>
        <w:rPr>
          <w:rFonts w:ascii="Arial" w:hAnsi="Arial" w:cs="Arial"/>
          <w:b/>
          <w:sz w:val="20"/>
          <w:szCs w:val="20"/>
        </w:rPr>
        <w:t xml:space="preserve">; </w:t>
      </w:r>
      <w:r w:rsidRPr="00417903">
        <w:rPr>
          <w:rFonts w:ascii="Arial" w:hAnsi="Arial" w:cs="Arial"/>
          <w:b/>
          <w:sz w:val="20"/>
          <w:szCs w:val="20"/>
        </w:rPr>
        <w:t>Додаток 1 від 17.05.2019 р. до Брошури Дослідника JNJ 56136379 видання 4;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17903">
        <w:rPr>
          <w:rFonts w:ascii="Arial" w:hAnsi="Arial" w:cs="Arial"/>
          <w:b/>
          <w:sz w:val="20"/>
          <w:szCs w:val="20"/>
        </w:rPr>
        <w:t xml:space="preserve">«Політика конфіденційності при проведенні опитування», </w:t>
      </w:r>
      <w:proofErr w:type="spellStart"/>
      <w:r w:rsidRPr="00417903">
        <w:rPr>
          <w:rFonts w:ascii="Arial" w:hAnsi="Arial" w:cs="Arial"/>
          <w:b/>
          <w:sz w:val="20"/>
          <w:szCs w:val="20"/>
        </w:rPr>
        <w:t>HealthiVibe</w:t>
      </w:r>
      <w:proofErr w:type="spellEnd"/>
      <w:r w:rsidRPr="00417903">
        <w:rPr>
          <w:rFonts w:ascii="Arial" w:hAnsi="Arial" w:cs="Arial"/>
          <w:b/>
          <w:sz w:val="20"/>
          <w:szCs w:val="20"/>
        </w:rPr>
        <w:t>, версія 3.0 українською мовою для України від 22.02.2019 р.</w:t>
      </w:r>
      <w:r>
        <w:rPr>
          <w:rFonts w:ascii="Arial" w:hAnsi="Arial" w:cs="Arial"/>
          <w:b/>
          <w:sz w:val="20"/>
          <w:szCs w:val="20"/>
        </w:rPr>
        <w:t xml:space="preserve">; </w:t>
      </w:r>
      <w:r w:rsidRPr="00417903">
        <w:rPr>
          <w:rFonts w:ascii="Arial" w:hAnsi="Arial" w:cs="Arial"/>
          <w:b/>
          <w:sz w:val="20"/>
          <w:szCs w:val="20"/>
        </w:rPr>
        <w:t xml:space="preserve">«Політика конфіденційності опитування», </w:t>
      </w:r>
      <w:proofErr w:type="spellStart"/>
      <w:r w:rsidRPr="00417903">
        <w:rPr>
          <w:rFonts w:ascii="Arial" w:hAnsi="Arial" w:cs="Arial"/>
          <w:b/>
          <w:sz w:val="20"/>
          <w:szCs w:val="20"/>
        </w:rPr>
        <w:t>HealthiVibe</w:t>
      </w:r>
      <w:proofErr w:type="spellEnd"/>
      <w:r w:rsidRPr="00417903">
        <w:rPr>
          <w:rFonts w:ascii="Arial" w:hAnsi="Arial" w:cs="Arial"/>
          <w:b/>
          <w:sz w:val="20"/>
          <w:szCs w:val="20"/>
        </w:rPr>
        <w:t>, версія 3.0 російською мовою для України від 27.02.2019 р.</w:t>
      </w:r>
      <w:r>
        <w:rPr>
          <w:rFonts w:ascii="Arial" w:hAnsi="Arial" w:cs="Arial"/>
          <w:b/>
          <w:sz w:val="20"/>
          <w:szCs w:val="20"/>
        </w:rPr>
        <w:t xml:space="preserve">; </w:t>
      </w:r>
      <w:r w:rsidRPr="00417903">
        <w:rPr>
          <w:rFonts w:ascii="Arial" w:hAnsi="Arial" w:cs="Arial"/>
          <w:b/>
          <w:sz w:val="20"/>
          <w:szCs w:val="20"/>
        </w:rPr>
        <w:t xml:space="preserve">«Умови користування», </w:t>
      </w:r>
      <w:proofErr w:type="spellStart"/>
      <w:r w:rsidRPr="00417903">
        <w:rPr>
          <w:rFonts w:ascii="Arial" w:hAnsi="Arial" w:cs="Arial"/>
          <w:b/>
          <w:sz w:val="20"/>
          <w:szCs w:val="20"/>
        </w:rPr>
        <w:t>HealthiVibe</w:t>
      </w:r>
      <w:proofErr w:type="spellEnd"/>
      <w:r w:rsidRPr="00417903">
        <w:rPr>
          <w:rFonts w:ascii="Arial" w:hAnsi="Arial" w:cs="Arial"/>
          <w:b/>
          <w:sz w:val="20"/>
          <w:szCs w:val="20"/>
        </w:rPr>
        <w:t>, версія 1.0 українською мовою для України від 09.05.2019 р.</w:t>
      </w:r>
      <w:r>
        <w:rPr>
          <w:rFonts w:ascii="Arial" w:hAnsi="Arial" w:cs="Arial"/>
          <w:b/>
          <w:sz w:val="20"/>
          <w:szCs w:val="20"/>
        </w:rPr>
        <w:t xml:space="preserve">; </w:t>
      </w:r>
      <w:r w:rsidRPr="00417903">
        <w:rPr>
          <w:rFonts w:ascii="Arial" w:hAnsi="Arial" w:cs="Arial"/>
          <w:b/>
          <w:sz w:val="20"/>
          <w:szCs w:val="20"/>
        </w:rPr>
        <w:t xml:space="preserve">«Умови користування», </w:t>
      </w:r>
      <w:proofErr w:type="spellStart"/>
      <w:r w:rsidRPr="00417903">
        <w:rPr>
          <w:rFonts w:ascii="Arial" w:hAnsi="Arial" w:cs="Arial"/>
          <w:b/>
          <w:sz w:val="20"/>
          <w:szCs w:val="20"/>
        </w:rPr>
        <w:t>HealthiVibe</w:t>
      </w:r>
      <w:proofErr w:type="spellEnd"/>
      <w:r w:rsidRPr="00417903">
        <w:rPr>
          <w:rFonts w:ascii="Arial" w:hAnsi="Arial" w:cs="Arial"/>
          <w:b/>
          <w:sz w:val="20"/>
          <w:szCs w:val="20"/>
        </w:rPr>
        <w:t>, версія 1.0 російською мовою для України від 09.05.2019 р.</w:t>
      </w:r>
      <w:r>
        <w:rPr>
          <w:rFonts w:ascii="Arial" w:hAnsi="Arial" w:cs="Arial"/>
          <w:b/>
          <w:sz w:val="20"/>
          <w:szCs w:val="20"/>
        </w:rPr>
        <w:t xml:space="preserve">; </w:t>
      </w:r>
      <w:r w:rsidRPr="00417903">
        <w:rPr>
          <w:rFonts w:ascii="Arial" w:hAnsi="Arial" w:cs="Arial"/>
          <w:b/>
          <w:sz w:val="20"/>
          <w:szCs w:val="20"/>
        </w:rPr>
        <w:t xml:space="preserve">«Опитування щодо досвіду участі в дослідженні», </w:t>
      </w:r>
      <w:proofErr w:type="spellStart"/>
      <w:r w:rsidRPr="00417903">
        <w:rPr>
          <w:rFonts w:ascii="Arial" w:hAnsi="Arial" w:cs="Arial"/>
          <w:b/>
          <w:sz w:val="20"/>
          <w:szCs w:val="20"/>
        </w:rPr>
        <w:t>HealthiPerspectives</w:t>
      </w:r>
      <w:proofErr w:type="spellEnd"/>
      <w:r w:rsidRPr="00417903">
        <w:rPr>
          <w:rFonts w:ascii="Arial" w:hAnsi="Arial" w:cs="Arial"/>
          <w:b/>
          <w:sz w:val="20"/>
          <w:szCs w:val="20"/>
        </w:rPr>
        <w:t>, версія 3.0 українською мовою для України від 30.07.2019 р.</w:t>
      </w:r>
      <w:r>
        <w:rPr>
          <w:rFonts w:ascii="Arial" w:hAnsi="Arial" w:cs="Arial"/>
          <w:b/>
          <w:sz w:val="20"/>
          <w:szCs w:val="20"/>
        </w:rPr>
        <w:t xml:space="preserve">; </w:t>
      </w:r>
      <w:r w:rsidRPr="00417903">
        <w:rPr>
          <w:rFonts w:ascii="Arial" w:hAnsi="Arial" w:cs="Arial"/>
          <w:b/>
          <w:sz w:val="20"/>
          <w:szCs w:val="20"/>
        </w:rPr>
        <w:t xml:space="preserve">«Завершальне опитування про досвід участі в науковому дослідженні», </w:t>
      </w:r>
      <w:proofErr w:type="spellStart"/>
      <w:r w:rsidRPr="00417903">
        <w:rPr>
          <w:rFonts w:ascii="Arial" w:hAnsi="Arial" w:cs="Arial"/>
          <w:b/>
          <w:sz w:val="20"/>
          <w:szCs w:val="20"/>
        </w:rPr>
        <w:t>HealthiPerspectives</w:t>
      </w:r>
      <w:proofErr w:type="spellEnd"/>
      <w:r w:rsidRPr="00417903">
        <w:rPr>
          <w:rFonts w:ascii="Arial" w:hAnsi="Arial" w:cs="Arial"/>
          <w:b/>
          <w:sz w:val="20"/>
          <w:szCs w:val="20"/>
        </w:rPr>
        <w:t>, версія 2.0 російською мовою для України від 09.05.2019 р.</w:t>
      </w:r>
      <w:r>
        <w:rPr>
          <w:rFonts w:ascii="Arial" w:hAnsi="Arial" w:cs="Arial"/>
          <w:b/>
          <w:sz w:val="20"/>
          <w:szCs w:val="20"/>
        </w:rPr>
        <w:t xml:space="preserve">; </w:t>
      </w:r>
      <w:r w:rsidRPr="00417903">
        <w:rPr>
          <w:rFonts w:ascii="Arial" w:hAnsi="Arial" w:cs="Arial"/>
          <w:b/>
          <w:sz w:val="20"/>
          <w:szCs w:val="20"/>
        </w:rPr>
        <w:t xml:space="preserve">Картка «Опитування щодо досвіду участі в дослідженні», </w:t>
      </w:r>
      <w:proofErr w:type="spellStart"/>
      <w:r w:rsidRPr="00417903">
        <w:rPr>
          <w:rFonts w:ascii="Arial" w:hAnsi="Arial" w:cs="Arial"/>
          <w:b/>
          <w:sz w:val="20"/>
          <w:szCs w:val="20"/>
        </w:rPr>
        <w:t>HealthiPerspectives</w:t>
      </w:r>
      <w:proofErr w:type="spellEnd"/>
      <w:r w:rsidRPr="00417903">
        <w:rPr>
          <w:rFonts w:ascii="Arial" w:hAnsi="Arial" w:cs="Arial"/>
          <w:b/>
          <w:sz w:val="20"/>
          <w:szCs w:val="20"/>
        </w:rPr>
        <w:t>™, версія 3.1 українською мовою для України від 19.11.2018 р.</w:t>
      </w:r>
      <w:r>
        <w:rPr>
          <w:rFonts w:ascii="Arial" w:hAnsi="Arial" w:cs="Arial"/>
          <w:b/>
          <w:sz w:val="20"/>
          <w:szCs w:val="20"/>
        </w:rPr>
        <w:t xml:space="preserve">; </w:t>
      </w:r>
      <w:r w:rsidRPr="00417903">
        <w:rPr>
          <w:rFonts w:ascii="Arial" w:hAnsi="Arial" w:cs="Arial"/>
          <w:b/>
          <w:sz w:val="20"/>
          <w:szCs w:val="20"/>
        </w:rPr>
        <w:t xml:space="preserve">Картка «Опитування про досвід участі в науковому дослідженні», </w:t>
      </w:r>
      <w:proofErr w:type="spellStart"/>
      <w:r w:rsidRPr="00417903">
        <w:rPr>
          <w:rFonts w:ascii="Arial" w:hAnsi="Arial" w:cs="Arial"/>
          <w:b/>
          <w:sz w:val="20"/>
          <w:szCs w:val="20"/>
        </w:rPr>
        <w:t>HealthiPerspectives</w:t>
      </w:r>
      <w:proofErr w:type="spellEnd"/>
      <w:r w:rsidRPr="00417903">
        <w:rPr>
          <w:rFonts w:ascii="Arial" w:hAnsi="Arial" w:cs="Arial"/>
          <w:b/>
          <w:sz w:val="20"/>
          <w:szCs w:val="20"/>
        </w:rPr>
        <w:t>™, версія 4.0 російською мовою для України від 02.11.2018 р.</w:t>
      </w:r>
      <w:r>
        <w:rPr>
          <w:rFonts w:ascii="Arial" w:hAnsi="Arial" w:cs="Arial"/>
          <w:sz w:val="20"/>
          <w:szCs w:val="20"/>
        </w:rPr>
        <w:t xml:space="preserve"> до протоколу клінічного випробування </w:t>
      </w:r>
      <w:r w:rsidRPr="00081340">
        <w:rPr>
          <w:rFonts w:ascii="Arial" w:hAnsi="Arial" w:cs="Arial"/>
          <w:sz w:val="20"/>
          <w:szCs w:val="20"/>
        </w:rPr>
        <w:t>«</w:t>
      </w:r>
      <w:proofErr w:type="spellStart"/>
      <w:r w:rsidRPr="00432C1E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432C1E">
        <w:rPr>
          <w:rFonts w:ascii="Arial" w:hAnsi="Arial" w:cs="Arial"/>
          <w:sz w:val="20"/>
          <w:szCs w:val="20"/>
        </w:rPr>
        <w:t xml:space="preserve">, частково сліпе, плацебо-контрольоване клінічне дослідження 2а фази для оцінки ефективності, безпечності та фармакокінетики лікування різними дозами </w:t>
      </w:r>
      <w:r w:rsidRPr="00E361B0">
        <w:rPr>
          <w:rFonts w:ascii="Arial" w:hAnsi="Arial" w:cs="Arial"/>
          <w:b/>
          <w:sz w:val="20"/>
          <w:szCs w:val="20"/>
        </w:rPr>
        <w:t>JNJ-56136379</w:t>
      </w:r>
      <w:r w:rsidRPr="00432C1E">
        <w:rPr>
          <w:rFonts w:ascii="Arial" w:hAnsi="Arial" w:cs="Arial"/>
          <w:sz w:val="20"/>
          <w:szCs w:val="20"/>
        </w:rPr>
        <w:t xml:space="preserve"> у вигляді </w:t>
      </w:r>
      <w:proofErr w:type="spellStart"/>
      <w:r w:rsidRPr="00432C1E">
        <w:rPr>
          <w:rFonts w:ascii="Arial" w:hAnsi="Arial" w:cs="Arial"/>
          <w:sz w:val="20"/>
          <w:szCs w:val="20"/>
        </w:rPr>
        <w:t>монотерапії</w:t>
      </w:r>
      <w:proofErr w:type="spellEnd"/>
      <w:r w:rsidRPr="00432C1E">
        <w:rPr>
          <w:rFonts w:ascii="Arial" w:hAnsi="Arial" w:cs="Arial"/>
          <w:sz w:val="20"/>
          <w:szCs w:val="20"/>
        </w:rPr>
        <w:t xml:space="preserve"> та у комбінації з аналогом </w:t>
      </w:r>
      <w:proofErr w:type="spellStart"/>
      <w:r w:rsidRPr="00432C1E">
        <w:rPr>
          <w:rFonts w:ascii="Arial" w:hAnsi="Arial" w:cs="Arial"/>
          <w:sz w:val="20"/>
          <w:szCs w:val="20"/>
        </w:rPr>
        <w:t>нуклеозиду</w:t>
      </w:r>
      <w:proofErr w:type="spellEnd"/>
      <w:r w:rsidRPr="00432C1E">
        <w:rPr>
          <w:rFonts w:ascii="Arial" w:hAnsi="Arial" w:cs="Arial"/>
          <w:sz w:val="20"/>
          <w:szCs w:val="20"/>
        </w:rPr>
        <w:t xml:space="preserve"> (нуклеотиду) у пацієнтів з</w:t>
      </w:r>
      <w:r>
        <w:rPr>
          <w:rFonts w:ascii="Arial" w:hAnsi="Arial" w:cs="Arial"/>
          <w:sz w:val="20"/>
          <w:szCs w:val="20"/>
        </w:rPr>
        <w:t xml:space="preserve"> хронічним вірусним гепатитом В</w:t>
      </w:r>
      <w:r w:rsidRPr="00081340">
        <w:rPr>
          <w:rFonts w:ascii="Arial" w:hAnsi="Arial" w:cs="Arial"/>
          <w:sz w:val="20"/>
          <w:szCs w:val="20"/>
        </w:rPr>
        <w:t>»</w:t>
      </w:r>
      <w:r w:rsidRPr="00CA0D6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код дослідження </w:t>
      </w:r>
      <w:r w:rsidRPr="00C1062D">
        <w:rPr>
          <w:rFonts w:ascii="Arial" w:hAnsi="Arial" w:cs="Arial"/>
          <w:b/>
          <w:sz w:val="20"/>
          <w:szCs w:val="20"/>
        </w:rPr>
        <w:t>56136379</w:t>
      </w:r>
      <w:r w:rsidRPr="00432C1E">
        <w:rPr>
          <w:rFonts w:ascii="Arial" w:hAnsi="Arial" w:cs="Arial"/>
          <w:b/>
          <w:sz w:val="20"/>
          <w:szCs w:val="20"/>
        </w:rPr>
        <w:t>HPB</w:t>
      </w:r>
      <w:r w:rsidRPr="00C1062D">
        <w:rPr>
          <w:rFonts w:ascii="Arial" w:hAnsi="Arial" w:cs="Arial"/>
          <w:b/>
          <w:sz w:val="20"/>
          <w:szCs w:val="20"/>
        </w:rPr>
        <w:t xml:space="preserve">2001, </w:t>
      </w:r>
      <w:r w:rsidRPr="00C1062D">
        <w:rPr>
          <w:rFonts w:ascii="Arial" w:hAnsi="Arial" w:cs="Arial"/>
          <w:sz w:val="20"/>
          <w:szCs w:val="20"/>
        </w:rPr>
        <w:t xml:space="preserve">з поправкою </w:t>
      </w:r>
      <w:proofErr w:type="spellStart"/>
      <w:r w:rsidRPr="00417903">
        <w:rPr>
          <w:rFonts w:ascii="Arial" w:hAnsi="Arial" w:cs="Arial"/>
          <w:sz w:val="20"/>
          <w:szCs w:val="20"/>
        </w:rPr>
        <w:t>Amendment</w:t>
      </w:r>
      <w:proofErr w:type="spellEnd"/>
      <w:r w:rsidRPr="00417903">
        <w:rPr>
          <w:rFonts w:ascii="Arial" w:hAnsi="Arial" w:cs="Arial"/>
          <w:sz w:val="20"/>
          <w:szCs w:val="20"/>
        </w:rPr>
        <w:t xml:space="preserve"> 4 від 20.02.2019 р.</w:t>
      </w:r>
      <w:r>
        <w:rPr>
          <w:rFonts w:ascii="Arial" w:hAnsi="Arial" w:cs="Arial"/>
          <w:sz w:val="20"/>
          <w:szCs w:val="20"/>
        </w:rPr>
        <w:t>;</w:t>
      </w:r>
      <w:r w:rsidRPr="00081340">
        <w:rPr>
          <w:rFonts w:ascii="Arial" w:hAnsi="Arial" w:cs="Arial"/>
          <w:sz w:val="20"/>
          <w:szCs w:val="20"/>
        </w:rPr>
        <w:t xml:space="preserve"> с</w:t>
      </w:r>
      <w:r>
        <w:rPr>
          <w:rFonts w:ascii="Arial" w:hAnsi="Arial" w:cs="Arial"/>
          <w:sz w:val="20"/>
          <w:szCs w:val="20"/>
        </w:rPr>
        <w:t>понсор –</w:t>
      </w:r>
      <w:r w:rsidRPr="007A5328">
        <w:rPr>
          <w:rFonts w:ascii="Arial" w:hAnsi="Arial" w:cs="Arial"/>
          <w:sz w:val="20"/>
          <w:szCs w:val="20"/>
        </w:rPr>
        <w:t>«</w:t>
      </w:r>
      <w:r>
        <w:rPr>
          <w:rFonts w:ascii="Arial" w:hAnsi="Arial" w:cs="Arial"/>
          <w:sz w:val="20"/>
          <w:szCs w:val="20"/>
        </w:rPr>
        <w:t>ЯНССЕН ФАРМАЦЕВТИКА НВ</w:t>
      </w:r>
      <w:r w:rsidRPr="007A5328">
        <w:rPr>
          <w:rFonts w:ascii="Arial" w:hAnsi="Arial" w:cs="Arial"/>
          <w:sz w:val="20"/>
          <w:szCs w:val="20"/>
        </w:rPr>
        <w:t xml:space="preserve">», Бельгія </w:t>
      </w:r>
    </w:p>
    <w:p w:rsidR="005D4C8E" w:rsidRDefault="005D4C8E" w:rsidP="005D4C8E">
      <w:pPr>
        <w:spacing w:after="0" w:line="240" w:lineRule="auto"/>
        <w:rPr>
          <w:rFonts w:ascii="Arial" w:eastAsia="Batang" w:hAnsi="Arial" w:cs="Arial"/>
          <w:sz w:val="20"/>
          <w:szCs w:val="20"/>
          <w:lang w:eastAsia="ru-RU"/>
        </w:rPr>
      </w:pPr>
      <w:r>
        <w:rPr>
          <w:rFonts w:ascii="Arial" w:eastAsia="Batang" w:hAnsi="Arial" w:cs="Arial"/>
          <w:sz w:val="20"/>
          <w:szCs w:val="20"/>
          <w:lang w:eastAsia="ru-RU"/>
        </w:rPr>
        <w:t>Заявник -</w:t>
      </w:r>
      <w:r w:rsidRPr="0039242C">
        <w:rPr>
          <w:rFonts w:ascii="Arial" w:eastAsia="Batang" w:hAnsi="Arial" w:cs="Arial"/>
          <w:sz w:val="20"/>
          <w:szCs w:val="20"/>
          <w:lang w:eastAsia="ru-RU"/>
        </w:rPr>
        <w:t xml:space="preserve"> «ЯНССЕН ФАРМАЦЕВТИКА НВ», Бельгія</w:t>
      </w:r>
    </w:p>
    <w:p w:rsidR="005D4C8E" w:rsidRDefault="005D4C8E" w:rsidP="005D4C8E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D4C8E" w:rsidRDefault="005D4C8E" w:rsidP="005D4C8E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0F4E93">
        <w:rPr>
          <w:rFonts w:ascii="Arial" w:hAnsi="Arial" w:cs="Arial"/>
          <w:b/>
          <w:sz w:val="20"/>
          <w:szCs w:val="20"/>
        </w:rPr>
        <w:t xml:space="preserve">26. </w:t>
      </w:r>
      <w:r w:rsidRPr="006714C2">
        <w:rPr>
          <w:rFonts w:ascii="Arial" w:hAnsi="Arial" w:cs="Arial"/>
          <w:b/>
          <w:sz w:val="20"/>
          <w:szCs w:val="20"/>
        </w:rPr>
        <w:t>Подовження тривалості клінічного дослідження в Україні до 15 жовтня 2020 року</w:t>
      </w:r>
      <w:r w:rsidRPr="006714C2">
        <w:rPr>
          <w:rFonts w:ascii="Arial" w:hAnsi="Arial" w:cs="Arial"/>
          <w:sz w:val="20"/>
          <w:szCs w:val="20"/>
        </w:rPr>
        <w:t xml:space="preserve"> до протоколу клінічного </w:t>
      </w:r>
      <w:r>
        <w:rPr>
          <w:rFonts w:ascii="Arial" w:hAnsi="Arial" w:cs="Arial"/>
          <w:sz w:val="20"/>
          <w:szCs w:val="20"/>
        </w:rPr>
        <w:t>випробування</w:t>
      </w:r>
      <w:r w:rsidRPr="006714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«</w:t>
      </w:r>
      <w:proofErr w:type="spellStart"/>
      <w:r w:rsidRPr="006714C2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6714C2">
        <w:rPr>
          <w:rFonts w:ascii="Arial" w:hAnsi="Arial" w:cs="Arial"/>
          <w:sz w:val="20"/>
          <w:szCs w:val="20"/>
        </w:rPr>
        <w:t xml:space="preserve">, відкрите, контрольоване за допомогою активного препарату порівняння дослідження фази 2 з адаптивним дизайном, що проводиться з метою оцінки безпечності та ефективності препарату </w:t>
      </w:r>
      <w:r w:rsidRPr="00EF3AB0">
        <w:rPr>
          <w:rFonts w:ascii="Arial" w:hAnsi="Arial" w:cs="Arial"/>
          <w:b/>
          <w:sz w:val="20"/>
          <w:szCs w:val="20"/>
        </w:rPr>
        <w:t>SelK2</w:t>
      </w:r>
      <w:r w:rsidRPr="006714C2">
        <w:rPr>
          <w:rFonts w:ascii="Arial" w:hAnsi="Arial" w:cs="Arial"/>
          <w:sz w:val="20"/>
          <w:szCs w:val="20"/>
        </w:rPr>
        <w:t xml:space="preserve"> при його внутрішньовенному введенні пацієнтам, яким призначена тотальна артропластика колінного суглоба</w:t>
      </w:r>
      <w:r>
        <w:rPr>
          <w:rFonts w:ascii="Arial" w:hAnsi="Arial" w:cs="Arial"/>
          <w:sz w:val="20"/>
          <w:szCs w:val="20"/>
        </w:rPr>
        <w:t>»</w:t>
      </w:r>
      <w:r w:rsidRPr="006714C2">
        <w:rPr>
          <w:rFonts w:ascii="Arial" w:hAnsi="Arial" w:cs="Arial"/>
          <w:sz w:val="20"/>
          <w:szCs w:val="20"/>
        </w:rPr>
        <w:t xml:space="preserve">, код дослідження </w:t>
      </w:r>
      <w:r w:rsidRPr="00EF3AB0">
        <w:rPr>
          <w:rFonts w:ascii="Arial" w:eastAsia="Calibri" w:hAnsi="Arial" w:cs="Arial"/>
          <w:b/>
          <w:sz w:val="20"/>
          <w:szCs w:val="20"/>
        </w:rPr>
        <w:t>SELK2-00005</w:t>
      </w:r>
      <w:r w:rsidRPr="006714C2">
        <w:rPr>
          <w:rFonts w:ascii="Arial" w:eastAsia="Calibri" w:hAnsi="Arial" w:cs="Arial"/>
          <w:sz w:val="20"/>
          <w:szCs w:val="20"/>
        </w:rPr>
        <w:t>, версія 2.0 від 21 травня 2019 року</w:t>
      </w:r>
      <w:r>
        <w:rPr>
          <w:rFonts w:ascii="Arial" w:hAnsi="Arial" w:cs="Arial"/>
          <w:sz w:val="20"/>
          <w:szCs w:val="20"/>
        </w:rPr>
        <w:t>;</w:t>
      </w:r>
      <w:r w:rsidRPr="006714C2">
        <w:rPr>
          <w:rFonts w:ascii="Arial" w:hAnsi="Arial" w:cs="Arial"/>
          <w:sz w:val="20"/>
          <w:szCs w:val="20"/>
        </w:rPr>
        <w:t xml:space="preserve"> спонсор - </w:t>
      </w:r>
      <w:proofErr w:type="spellStart"/>
      <w:r w:rsidRPr="006714C2">
        <w:rPr>
          <w:rFonts w:ascii="Arial" w:eastAsia="Calibri" w:hAnsi="Arial" w:cs="Arial"/>
          <w:sz w:val="20"/>
          <w:szCs w:val="20"/>
        </w:rPr>
        <w:t>Tetherex</w:t>
      </w:r>
      <w:proofErr w:type="spellEnd"/>
      <w:r w:rsidRPr="006714C2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714C2">
        <w:rPr>
          <w:rFonts w:ascii="Arial" w:eastAsia="Calibri" w:hAnsi="Arial" w:cs="Arial"/>
          <w:sz w:val="20"/>
          <w:szCs w:val="20"/>
        </w:rPr>
        <w:t>Pharmaceuticals</w:t>
      </w:r>
      <w:proofErr w:type="spellEnd"/>
      <w:r w:rsidRPr="006714C2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6714C2">
        <w:rPr>
          <w:rFonts w:ascii="Arial" w:eastAsia="Calibri" w:hAnsi="Arial" w:cs="Arial"/>
          <w:sz w:val="20"/>
          <w:szCs w:val="20"/>
        </w:rPr>
        <w:t>Corporation</w:t>
      </w:r>
      <w:proofErr w:type="spellEnd"/>
      <w:r w:rsidRPr="006714C2">
        <w:rPr>
          <w:rFonts w:ascii="Arial" w:eastAsia="Calibri" w:hAnsi="Arial" w:cs="Arial"/>
          <w:sz w:val="20"/>
          <w:szCs w:val="20"/>
        </w:rPr>
        <w:t>, США</w:t>
      </w:r>
    </w:p>
    <w:p w:rsidR="005D4C8E" w:rsidRPr="006714C2" w:rsidRDefault="005D4C8E" w:rsidP="005D4C8E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6714C2">
        <w:rPr>
          <w:rFonts w:ascii="Arial" w:hAnsi="Arial" w:cs="Arial"/>
          <w:sz w:val="20"/>
          <w:szCs w:val="20"/>
          <w:lang w:val="uk-UA"/>
        </w:rPr>
        <w:t>Заявник – Підприємство з 100% іноземною ін</w:t>
      </w:r>
      <w:r w:rsidRPr="00110738">
        <w:rPr>
          <w:rFonts w:ascii="Arial" w:hAnsi="Arial" w:cs="Arial"/>
          <w:sz w:val="20"/>
          <w:szCs w:val="20"/>
          <w:lang w:val="uk-UA"/>
        </w:rPr>
        <w:t>вестицією «АЙК’ЮВІА РДС Україна»</w:t>
      </w:r>
    </w:p>
    <w:p w:rsidR="005D4C8E" w:rsidRPr="00323D73" w:rsidRDefault="005D4C8E" w:rsidP="005D4C8E">
      <w:pPr>
        <w:spacing w:after="0" w:line="24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</w:t>
      </w:r>
    </w:p>
    <w:p w:rsidR="005D4C8E" w:rsidRPr="00715CC1" w:rsidRDefault="005D4C8E" w:rsidP="005D4C8E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323D73">
        <w:rPr>
          <w:rFonts w:ascii="Arial" w:hAnsi="Arial" w:cs="Arial"/>
          <w:b/>
          <w:bCs/>
          <w:sz w:val="20"/>
          <w:szCs w:val="20"/>
        </w:rPr>
        <w:t>2</w:t>
      </w:r>
      <w:r w:rsidRPr="009005A0">
        <w:rPr>
          <w:rFonts w:ascii="Arial" w:hAnsi="Arial" w:cs="Arial"/>
          <w:b/>
          <w:bCs/>
          <w:sz w:val="20"/>
          <w:szCs w:val="20"/>
        </w:rPr>
        <w:t>7</w:t>
      </w:r>
      <w:r w:rsidRPr="00323D73">
        <w:rPr>
          <w:rFonts w:ascii="Arial" w:hAnsi="Arial" w:cs="Arial"/>
          <w:b/>
          <w:bCs/>
          <w:sz w:val="20"/>
          <w:szCs w:val="20"/>
        </w:rPr>
        <w:t xml:space="preserve">. </w:t>
      </w:r>
      <w:r w:rsidRPr="00715CC1">
        <w:rPr>
          <w:rFonts w:ascii="Arial" w:hAnsi="Arial" w:cs="Arial"/>
          <w:b/>
          <w:sz w:val="20"/>
          <w:szCs w:val="20"/>
        </w:rPr>
        <w:t xml:space="preserve">Модуль 2 досьє досліджуваного лікарського засобу </w:t>
      </w:r>
      <w:proofErr w:type="spellStart"/>
      <w:r w:rsidRPr="00715CC1">
        <w:rPr>
          <w:rFonts w:ascii="Arial" w:hAnsi="Arial" w:cs="Arial"/>
          <w:b/>
          <w:sz w:val="20"/>
          <w:szCs w:val="20"/>
        </w:rPr>
        <w:t>Baloxavir</w:t>
      </w:r>
      <w:proofErr w:type="spellEnd"/>
      <w:r w:rsidRPr="00715CC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15CC1">
        <w:rPr>
          <w:rFonts w:ascii="Arial" w:hAnsi="Arial" w:cs="Arial"/>
          <w:b/>
          <w:sz w:val="20"/>
          <w:szCs w:val="20"/>
        </w:rPr>
        <w:t>Marboxil</w:t>
      </w:r>
      <w:proofErr w:type="spellEnd"/>
      <w:r w:rsidRPr="00715CC1">
        <w:rPr>
          <w:rFonts w:ascii="Arial" w:hAnsi="Arial" w:cs="Arial"/>
          <w:b/>
          <w:sz w:val="20"/>
          <w:szCs w:val="20"/>
        </w:rPr>
        <w:t xml:space="preserve"> RO7191686 (RO7191686, </w:t>
      </w:r>
      <w:proofErr w:type="spellStart"/>
      <w:r w:rsidRPr="00715CC1">
        <w:rPr>
          <w:rFonts w:ascii="Arial" w:hAnsi="Arial" w:cs="Arial"/>
          <w:b/>
          <w:sz w:val="20"/>
          <w:szCs w:val="20"/>
        </w:rPr>
        <w:t>Baloxavir</w:t>
      </w:r>
      <w:proofErr w:type="spellEnd"/>
      <w:r w:rsidRPr="00715CC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15CC1">
        <w:rPr>
          <w:rFonts w:ascii="Arial" w:hAnsi="Arial" w:cs="Arial"/>
          <w:b/>
          <w:sz w:val="20"/>
          <w:szCs w:val="20"/>
        </w:rPr>
        <w:t>Marboxil</w:t>
      </w:r>
      <w:proofErr w:type="spellEnd"/>
      <w:r w:rsidRPr="00715CC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715CC1">
        <w:rPr>
          <w:rFonts w:ascii="Arial" w:hAnsi="Arial" w:cs="Arial"/>
          <w:b/>
          <w:sz w:val="20"/>
          <w:szCs w:val="20"/>
        </w:rPr>
        <w:t>Tablets</w:t>
      </w:r>
      <w:proofErr w:type="spellEnd"/>
      <w:r w:rsidRPr="00715CC1">
        <w:rPr>
          <w:rFonts w:ascii="Arial" w:hAnsi="Arial" w:cs="Arial"/>
          <w:b/>
          <w:sz w:val="20"/>
          <w:szCs w:val="20"/>
        </w:rPr>
        <w:t xml:space="preserve">, 20 </w:t>
      </w:r>
      <w:proofErr w:type="spellStart"/>
      <w:r w:rsidRPr="00715CC1">
        <w:rPr>
          <w:rFonts w:ascii="Arial" w:hAnsi="Arial" w:cs="Arial"/>
          <w:b/>
          <w:sz w:val="20"/>
          <w:szCs w:val="20"/>
        </w:rPr>
        <w:t>mg</w:t>
      </w:r>
      <w:proofErr w:type="spellEnd"/>
      <w:r w:rsidRPr="00715CC1">
        <w:rPr>
          <w:rFonts w:ascii="Arial" w:hAnsi="Arial" w:cs="Arial"/>
          <w:b/>
          <w:sz w:val="20"/>
          <w:szCs w:val="20"/>
        </w:rPr>
        <w:t xml:space="preserve">; </w:t>
      </w:r>
      <w:proofErr w:type="spellStart"/>
      <w:r w:rsidRPr="00715CC1">
        <w:rPr>
          <w:rFonts w:ascii="Arial" w:hAnsi="Arial" w:cs="Arial"/>
          <w:b/>
          <w:sz w:val="20"/>
          <w:szCs w:val="20"/>
        </w:rPr>
        <w:t>Placebo</w:t>
      </w:r>
      <w:proofErr w:type="spellEnd"/>
      <w:r w:rsidRPr="00715CC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15CC1">
        <w:rPr>
          <w:rFonts w:ascii="Arial" w:hAnsi="Arial" w:cs="Arial"/>
          <w:b/>
          <w:sz w:val="20"/>
          <w:szCs w:val="20"/>
        </w:rPr>
        <w:t>For</w:t>
      </w:r>
      <w:proofErr w:type="spellEnd"/>
      <w:r w:rsidRPr="00715CC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15CC1">
        <w:rPr>
          <w:rFonts w:ascii="Arial" w:hAnsi="Arial" w:cs="Arial"/>
          <w:b/>
          <w:sz w:val="20"/>
          <w:szCs w:val="20"/>
        </w:rPr>
        <w:t>Tablets</w:t>
      </w:r>
      <w:proofErr w:type="spellEnd"/>
      <w:r w:rsidRPr="00715CC1">
        <w:rPr>
          <w:rFonts w:ascii="Arial" w:hAnsi="Arial" w:cs="Arial"/>
          <w:b/>
          <w:sz w:val="20"/>
          <w:szCs w:val="20"/>
        </w:rPr>
        <w:t xml:space="preserve">; RO7191686, </w:t>
      </w:r>
      <w:proofErr w:type="spellStart"/>
      <w:r w:rsidRPr="00715CC1">
        <w:rPr>
          <w:rFonts w:ascii="Arial" w:hAnsi="Arial" w:cs="Arial"/>
          <w:b/>
          <w:sz w:val="20"/>
          <w:szCs w:val="20"/>
        </w:rPr>
        <w:t>Baloxavir</w:t>
      </w:r>
      <w:proofErr w:type="spellEnd"/>
      <w:r w:rsidRPr="00715CC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15CC1">
        <w:rPr>
          <w:rFonts w:ascii="Arial" w:hAnsi="Arial" w:cs="Arial"/>
          <w:b/>
          <w:sz w:val="20"/>
          <w:szCs w:val="20"/>
        </w:rPr>
        <w:t>Marboxil</w:t>
      </w:r>
      <w:proofErr w:type="spellEnd"/>
      <w:r w:rsidRPr="00715CC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715CC1">
        <w:rPr>
          <w:rFonts w:ascii="Arial" w:hAnsi="Arial" w:cs="Arial"/>
          <w:b/>
          <w:sz w:val="20"/>
          <w:szCs w:val="20"/>
        </w:rPr>
        <w:t>Granules</w:t>
      </w:r>
      <w:proofErr w:type="spellEnd"/>
      <w:r w:rsidRPr="00715CC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15CC1">
        <w:rPr>
          <w:rFonts w:ascii="Arial" w:hAnsi="Arial" w:cs="Arial"/>
          <w:b/>
          <w:sz w:val="20"/>
          <w:szCs w:val="20"/>
        </w:rPr>
        <w:t>For</w:t>
      </w:r>
      <w:proofErr w:type="spellEnd"/>
      <w:r w:rsidRPr="00715CC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15CC1">
        <w:rPr>
          <w:rFonts w:ascii="Arial" w:hAnsi="Arial" w:cs="Arial"/>
          <w:b/>
          <w:sz w:val="20"/>
          <w:szCs w:val="20"/>
        </w:rPr>
        <w:t>Oral</w:t>
      </w:r>
      <w:proofErr w:type="spellEnd"/>
      <w:r w:rsidRPr="00715CC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15CC1">
        <w:rPr>
          <w:rFonts w:ascii="Arial" w:hAnsi="Arial" w:cs="Arial"/>
          <w:b/>
          <w:sz w:val="20"/>
          <w:szCs w:val="20"/>
        </w:rPr>
        <w:t>Suspension</w:t>
      </w:r>
      <w:proofErr w:type="spellEnd"/>
      <w:r w:rsidRPr="00715CC1">
        <w:rPr>
          <w:rFonts w:ascii="Arial" w:hAnsi="Arial" w:cs="Arial"/>
          <w:b/>
          <w:sz w:val="20"/>
          <w:szCs w:val="20"/>
        </w:rPr>
        <w:t xml:space="preserve">, 2 </w:t>
      </w:r>
      <w:proofErr w:type="spellStart"/>
      <w:r w:rsidRPr="00715CC1">
        <w:rPr>
          <w:rFonts w:ascii="Arial" w:hAnsi="Arial" w:cs="Arial"/>
          <w:b/>
          <w:sz w:val="20"/>
          <w:szCs w:val="20"/>
        </w:rPr>
        <w:t>mg</w:t>
      </w:r>
      <w:proofErr w:type="spellEnd"/>
      <w:r w:rsidRPr="00715CC1">
        <w:rPr>
          <w:rFonts w:ascii="Arial" w:hAnsi="Arial" w:cs="Arial"/>
          <w:b/>
          <w:sz w:val="20"/>
          <w:szCs w:val="20"/>
        </w:rPr>
        <w:t xml:space="preserve">/ml; </w:t>
      </w:r>
      <w:proofErr w:type="spellStart"/>
      <w:r w:rsidRPr="00715CC1">
        <w:rPr>
          <w:rFonts w:ascii="Arial" w:hAnsi="Arial" w:cs="Arial"/>
          <w:b/>
          <w:sz w:val="20"/>
          <w:szCs w:val="20"/>
        </w:rPr>
        <w:t>Placebo</w:t>
      </w:r>
      <w:proofErr w:type="spellEnd"/>
      <w:r w:rsidRPr="00715CC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15CC1">
        <w:rPr>
          <w:rFonts w:ascii="Arial" w:hAnsi="Arial" w:cs="Arial"/>
          <w:b/>
          <w:sz w:val="20"/>
          <w:szCs w:val="20"/>
        </w:rPr>
        <w:t>For</w:t>
      </w:r>
      <w:proofErr w:type="spellEnd"/>
      <w:r w:rsidRPr="00715CC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15CC1">
        <w:rPr>
          <w:rFonts w:ascii="Arial" w:hAnsi="Arial" w:cs="Arial"/>
          <w:b/>
          <w:sz w:val="20"/>
          <w:szCs w:val="20"/>
        </w:rPr>
        <w:t>Granules</w:t>
      </w:r>
      <w:proofErr w:type="spellEnd"/>
      <w:r w:rsidRPr="00715CC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15CC1">
        <w:rPr>
          <w:rFonts w:ascii="Arial" w:hAnsi="Arial" w:cs="Arial"/>
          <w:b/>
          <w:sz w:val="20"/>
          <w:szCs w:val="20"/>
        </w:rPr>
        <w:t>For</w:t>
      </w:r>
      <w:proofErr w:type="spellEnd"/>
      <w:r w:rsidRPr="00715CC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15CC1">
        <w:rPr>
          <w:rFonts w:ascii="Arial" w:hAnsi="Arial" w:cs="Arial"/>
          <w:b/>
          <w:sz w:val="20"/>
          <w:szCs w:val="20"/>
        </w:rPr>
        <w:t>Oral</w:t>
      </w:r>
      <w:proofErr w:type="spellEnd"/>
      <w:r w:rsidRPr="00715CC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15CC1">
        <w:rPr>
          <w:rFonts w:ascii="Arial" w:hAnsi="Arial" w:cs="Arial"/>
          <w:b/>
          <w:sz w:val="20"/>
          <w:szCs w:val="20"/>
        </w:rPr>
        <w:t>Suspension</w:t>
      </w:r>
      <w:proofErr w:type="spellEnd"/>
      <w:r w:rsidRPr="00715CC1">
        <w:rPr>
          <w:rFonts w:ascii="Arial" w:hAnsi="Arial" w:cs="Arial"/>
          <w:b/>
          <w:sz w:val="20"/>
          <w:szCs w:val="20"/>
        </w:rPr>
        <w:t xml:space="preserve">), від серпня 2019 р., англійською мовою; Перекидний буклет ФІЗ, версія 1.2, 15 липня 2019 р., українською мовою; Посібник учасника дослідження, версія 1.2, 15 липня 2019 р., українською мовою; Адаптована для дослідження брошура, версія 1.2, 15 липня 2019 р., українською мовою; Брошура з </w:t>
      </w:r>
      <w:proofErr w:type="spellStart"/>
      <w:r w:rsidRPr="00715CC1">
        <w:rPr>
          <w:rFonts w:ascii="Arial" w:hAnsi="Arial" w:cs="Arial"/>
          <w:b/>
          <w:sz w:val="20"/>
          <w:szCs w:val="20"/>
        </w:rPr>
        <w:t>двозгинним</w:t>
      </w:r>
      <w:proofErr w:type="spellEnd"/>
      <w:r w:rsidRPr="00715CC1">
        <w:rPr>
          <w:rFonts w:ascii="Arial" w:hAnsi="Arial" w:cs="Arial"/>
          <w:b/>
          <w:sz w:val="20"/>
          <w:szCs w:val="20"/>
        </w:rPr>
        <w:t xml:space="preserve"> фальцюванням, версія 1.2, 15 липня 2019 р., українською мовою; Привітальний </w:t>
      </w:r>
      <w:r w:rsidRPr="00715CC1">
        <w:rPr>
          <w:rFonts w:ascii="Arial" w:hAnsi="Arial" w:cs="Arial"/>
          <w:b/>
          <w:sz w:val="20"/>
          <w:szCs w:val="20"/>
        </w:rPr>
        <w:lastRenderedPageBreak/>
        <w:t>лист, версія 1.1, 15 липня 2019 р., українською мовою.</w:t>
      </w:r>
      <w:r w:rsidRPr="00323D73">
        <w:rPr>
          <w:rFonts w:ascii="Arial" w:hAnsi="Arial" w:cs="Arial"/>
          <w:b/>
          <w:sz w:val="20"/>
          <w:szCs w:val="20"/>
        </w:rPr>
        <w:t xml:space="preserve"> </w:t>
      </w:r>
      <w:r w:rsidRPr="00323D73">
        <w:rPr>
          <w:rFonts w:ascii="Arial" w:hAnsi="Arial" w:cs="Arial"/>
          <w:sz w:val="20"/>
          <w:szCs w:val="20"/>
        </w:rPr>
        <w:t>до протоколу</w:t>
      </w:r>
      <w:r w:rsidRPr="00323D73">
        <w:rPr>
          <w:rFonts w:ascii="Arial" w:hAnsi="Arial" w:cs="Arial"/>
          <w:b/>
          <w:sz w:val="20"/>
          <w:szCs w:val="20"/>
        </w:rPr>
        <w:t xml:space="preserve"> </w:t>
      </w:r>
      <w:r w:rsidRPr="006A3D89">
        <w:rPr>
          <w:rFonts w:ascii="Arial" w:hAnsi="Arial" w:cs="Arial"/>
          <w:sz w:val="20"/>
          <w:szCs w:val="20"/>
        </w:rPr>
        <w:t>клінічного випробування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15CC1">
        <w:rPr>
          <w:rFonts w:ascii="Arial" w:hAnsi="Arial" w:cs="Arial"/>
          <w:sz w:val="20"/>
          <w:szCs w:val="20"/>
        </w:rPr>
        <w:t>«</w:t>
      </w:r>
      <w:proofErr w:type="spellStart"/>
      <w:r w:rsidRPr="00715CC1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715CC1">
        <w:rPr>
          <w:rFonts w:ascii="Arial" w:hAnsi="Arial" w:cs="Arial"/>
          <w:sz w:val="20"/>
          <w:szCs w:val="20"/>
        </w:rPr>
        <w:t xml:space="preserve">, подвійне сліпе, плацебо-контрольоване, </w:t>
      </w:r>
      <w:proofErr w:type="spellStart"/>
      <w:r w:rsidRPr="00715CC1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Pr="00715CC1">
        <w:rPr>
          <w:rFonts w:ascii="Arial" w:hAnsi="Arial" w:cs="Arial"/>
          <w:sz w:val="20"/>
          <w:szCs w:val="20"/>
        </w:rPr>
        <w:t xml:space="preserve"> дослідження фази III для оцінки ефективності та безпечності препарату </w:t>
      </w:r>
      <w:proofErr w:type="spellStart"/>
      <w:r w:rsidRPr="00715CC1">
        <w:rPr>
          <w:rFonts w:ascii="Arial" w:hAnsi="Arial" w:cs="Arial"/>
          <w:sz w:val="20"/>
          <w:szCs w:val="20"/>
        </w:rPr>
        <w:t>Балоксавір</w:t>
      </w:r>
      <w:proofErr w:type="spellEnd"/>
      <w:r w:rsidRPr="00715C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CC1">
        <w:rPr>
          <w:rFonts w:ascii="Arial" w:hAnsi="Arial" w:cs="Arial"/>
          <w:sz w:val="20"/>
          <w:szCs w:val="20"/>
        </w:rPr>
        <w:t>Марбоксіл</w:t>
      </w:r>
      <w:proofErr w:type="spellEnd"/>
      <w:r w:rsidRPr="00715CC1">
        <w:rPr>
          <w:rFonts w:ascii="Arial" w:hAnsi="Arial" w:cs="Arial"/>
          <w:sz w:val="20"/>
          <w:szCs w:val="20"/>
        </w:rPr>
        <w:t xml:space="preserve"> в комбінації зі стандартним лікуванням інгібітором </w:t>
      </w:r>
      <w:proofErr w:type="spellStart"/>
      <w:r w:rsidRPr="00715CC1">
        <w:rPr>
          <w:rFonts w:ascii="Arial" w:hAnsi="Arial" w:cs="Arial"/>
          <w:sz w:val="20"/>
          <w:szCs w:val="20"/>
        </w:rPr>
        <w:t>нейрамінідази</w:t>
      </w:r>
      <w:proofErr w:type="spellEnd"/>
      <w:r w:rsidRPr="00715CC1">
        <w:rPr>
          <w:rFonts w:ascii="Arial" w:hAnsi="Arial" w:cs="Arial"/>
          <w:sz w:val="20"/>
          <w:szCs w:val="20"/>
        </w:rPr>
        <w:t xml:space="preserve"> у госпіталізованих пацієнтів з важкою формою грипу»</w:t>
      </w:r>
      <w:r w:rsidRPr="00627555">
        <w:rPr>
          <w:rFonts w:ascii="Arial" w:hAnsi="Arial" w:cs="Arial"/>
          <w:sz w:val="20"/>
          <w:szCs w:val="20"/>
        </w:rPr>
        <w:t xml:space="preserve">, код дослідження </w:t>
      </w:r>
      <w:r w:rsidRPr="00715CC1">
        <w:rPr>
          <w:rFonts w:ascii="Arial" w:hAnsi="Arial" w:cs="Arial"/>
          <w:b/>
          <w:sz w:val="20"/>
          <w:szCs w:val="20"/>
        </w:rPr>
        <w:t>CP40617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715CC1">
        <w:rPr>
          <w:rFonts w:ascii="Arial" w:hAnsi="Arial" w:cs="Arial"/>
          <w:sz w:val="20"/>
          <w:szCs w:val="20"/>
        </w:rPr>
        <w:t>версія 2 від 30 травня 2019 р.</w:t>
      </w:r>
      <w:r w:rsidRPr="00715CC1">
        <w:rPr>
          <w:rFonts w:ascii="Arial" w:hAnsi="Arial" w:cs="Arial"/>
          <w:color w:val="000000"/>
          <w:sz w:val="20"/>
          <w:szCs w:val="20"/>
        </w:rPr>
        <w:t>,</w:t>
      </w:r>
      <w:r w:rsidRPr="00715CC1">
        <w:rPr>
          <w:rFonts w:ascii="Arial" w:hAnsi="Arial" w:cs="Arial"/>
          <w:sz w:val="20"/>
          <w:szCs w:val="20"/>
        </w:rPr>
        <w:t xml:space="preserve"> </w:t>
      </w:r>
      <w:r w:rsidRPr="00C7471B">
        <w:rPr>
          <w:rFonts w:ascii="Arial" w:hAnsi="Arial" w:cs="Arial"/>
          <w:sz w:val="20"/>
          <w:szCs w:val="20"/>
        </w:rPr>
        <w:t>с</w:t>
      </w:r>
      <w:r w:rsidRPr="00627555">
        <w:rPr>
          <w:rFonts w:ascii="Arial" w:hAnsi="Arial" w:cs="Arial"/>
          <w:sz w:val="20"/>
          <w:szCs w:val="20"/>
        </w:rPr>
        <w:t xml:space="preserve">понсор - </w:t>
      </w:r>
      <w:r w:rsidRPr="00715CC1">
        <w:rPr>
          <w:rFonts w:ascii="Arial" w:hAnsi="Arial" w:cs="Arial"/>
          <w:color w:val="000000"/>
          <w:sz w:val="20"/>
          <w:szCs w:val="20"/>
        </w:rPr>
        <w:t xml:space="preserve">F. </w:t>
      </w:r>
      <w:proofErr w:type="spellStart"/>
      <w:r w:rsidRPr="00715CC1">
        <w:rPr>
          <w:rFonts w:ascii="Arial" w:hAnsi="Arial" w:cs="Arial"/>
          <w:color w:val="000000"/>
          <w:sz w:val="20"/>
          <w:szCs w:val="20"/>
        </w:rPr>
        <w:t>Hoffmann-La</w:t>
      </w:r>
      <w:proofErr w:type="spellEnd"/>
      <w:r w:rsidRPr="00715C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15CC1">
        <w:rPr>
          <w:rFonts w:ascii="Arial" w:hAnsi="Arial" w:cs="Arial"/>
          <w:color w:val="000000"/>
          <w:sz w:val="20"/>
          <w:szCs w:val="20"/>
        </w:rPr>
        <w:t>Roche</w:t>
      </w:r>
      <w:proofErr w:type="spellEnd"/>
      <w:r w:rsidRPr="00715C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15CC1">
        <w:rPr>
          <w:rFonts w:ascii="Arial" w:hAnsi="Arial" w:cs="Arial"/>
          <w:color w:val="000000"/>
          <w:sz w:val="20"/>
          <w:szCs w:val="20"/>
        </w:rPr>
        <w:t>Ltd</w:t>
      </w:r>
      <w:proofErr w:type="spellEnd"/>
      <w:r w:rsidRPr="00715CC1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715CC1">
        <w:rPr>
          <w:rFonts w:ascii="Arial" w:hAnsi="Arial" w:cs="Arial"/>
          <w:color w:val="000000"/>
          <w:sz w:val="20"/>
          <w:szCs w:val="20"/>
        </w:rPr>
        <w:t>Switzerland</w:t>
      </w:r>
      <w:proofErr w:type="spellEnd"/>
      <w:r w:rsidRPr="00715CC1">
        <w:rPr>
          <w:rFonts w:ascii="Arial" w:hAnsi="Arial" w:cs="Arial"/>
          <w:color w:val="000000"/>
          <w:sz w:val="20"/>
          <w:szCs w:val="20"/>
        </w:rPr>
        <w:t xml:space="preserve"> / Ф. </w:t>
      </w:r>
      <w:proofErr w:type="spellStart"/>
      <w:r w:rsidRPr="00715CC1">
        <w:rPr>
          <w:rFonts w:ascii="Arial" w:hAnsi="Arial" w:cs="Arial"/>
          <w:color w:val="000000"/>
          <w:sz w:val="20"/>
          <w:szCs w:val="20"/>
        </w:rPr>
        <w:t>Хоффманн</w:t>
      </w:r>
      <w:proofErr w:type="spellEnd"/>
      <w:r w:rsidRPr="00715CC1">
        <w:rPr>
          <w:rFonts w:ascii="Arial" w:hAnsi="Arial" w:cs="Arial"/>
          <w:color w:val="000000"/>
          <w:sz w:val="20"/>
          <w:szCs w:val="20"/>
        </w:rPr>
        <w:t xml:space="preserve">-Ля </w:t>
      </w:r>
      <w:proofErr w:type="spellStart"/>
      <w:r w:rsidRPr="00715CC1">
        <w:rPr>
          <w:rFonts w:ascii="Arial" w:hAnsi="Arial" w:cs="Arial"/>
          <w:color w:val="000000"/>
          <w:sz w:val="20"/>
          <w:szCs w:val="20"/>
        </w:rPr>
        <w:t>Рош</w:t>
      </w:r>
      <w:proofErr w:type="spellEnd"/>
      <w:r w:rsidRPr="00715CC1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715CC1">
        <w:rPr>
          <w:rFonts w:ascii="Arial" w:hAnsi="Arial" w:cs="Arial"/>
          <w:color w:val="000000"/>
          <w:sz w:val="20"/>
          <w:szCs w:val="20"/>
        </w:rPr>
        <w:t>Лтд</w:t>
      </w:r>
      <w:proofErr w:type="spellEnd"/>
      <w:r w:rsidRPr="00715CC1">
        <w:rPr>
          <w:rFonts w:ascii="Arial" w:hAnsi="Arial" w:cs="Arial"/>
          <w:color w:val="000000"/>
          <w:sz w:val="20"/>
          <w:szCs w:val="20"/>
        </w:rPr>
        <w:t xml:space="preserve">, Швейцарія </w:t>
      </w:r>
    </w:p>
    <w:p w:rsidR="005D4C8E" w:rsidRPr="00715CC1" w:rsidRDefault="005D4C8E" w:rsidP="005D4C8E">
      <w:pPr>
        <w:rPr>
          <w:rFonts w:ascii="Arial" w:hAnsi="Arial" w:cs="Arial"/>
          <w:sz w:val="20"/>
          <w:szCs w:val="20"/>
        </w:rPr>
      </w:pPr>
      <w:r w:rsidRPr="00627555">
        <w:rPr>
          <w:rFonts w:ascii="Arial" w:hAnsi="Arial" w:cs="Arial"/>
          <w:sz w:val="20"/>
          <w:szCs w:val="20"/>
        </w:rPr>
        <w:t xml:space="preserve">Заявник - </w:t>
      </w:r>
      <w:r w:rsidRPr="00715CC1">
        <w:rPr>
          <w:rFonts w:ascii="Arial" w:hAnsi="Arial" w:cs="Arial"/>
          <w:sz w:val="20"/>
          <w:szCs w:val="20"/>
        </w:rPr>
        <w:t>Товариство з обмеженою відповідальністю «</w:t>
      </w:r>
      <w:proofErr w:type="spellStart"/>
      <w:r w:rsidRPr="00715CC1">
        <w:rPr>
          <w:rFonts w:ascii="Arial" w:hAnsi="Arial" w:cs="Arial"/>
          <w:sz w:val="20"/>
          <w:szCs w:val="20"/>
        </w:rPr>
        <w:t>Контрактно</w:t>
      </w:r>
      <w:proofErr w:type="spellEnd"/>
      <w:r w:rsidRPr="00715CC1">
        <w:rPr>
          <w:rFonts w:ascii="Arial" w:hAnsi="Arial" w:cs="Arial"/>
          <w:sz w:val="20"/>
          <w:szCs w:val="20"/>
        </w:rPr>
        <w:t xml:space="preserve">-дослідницька організація </w:t>
      </w:r>
      <w:proofErr w:type="spellStart"/>
      <w:r w:rsidRPr="00715CC1">
        <w:rPr>
          <w:rFonts w:ascii="Arial" w:hAnsi="Arial" w:cs="Arial"/>
          <w:sz w:val="20"/>
          <w:szCs w:val="20"/>
        </w:rPr>
        <w:t>Іннофарм</w:t>
      </w:r>
      <w:proofErr w:type="spellEnd"/>
      <w:r w:rsidRPr="00715CC1">
        <w:rPr>
          <w:rFonts w:ascii="Arial" w:hAnsi="Arial" w:cs="Arial"/>
          <w:sz w:val="20"/>
          <w:szCs w:val="20"/>
        </w:rPr>
        <w:t>-Україна»</w:t>
      </w:r>
    </w:p>
    <w:p w:rsidR="005D4C8E" w:rsidRPr="007A6B8E" w:rsidRDefault="005D4C8E" w:rsidP="005D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55D8F">
        <w:rPr>
          <w:rFonts w:ascii="Arial" w:hAnsi="Arial" w:cs="Arial"/>
          <w:b/>
          <w:sz w:val="20"/>
          <w:szCs w:val="20"/>
        </w:rPr>
        <w:t xml:space="preserve">28. </w:t>
      </w:r>
      <w:r w:rsidRPr="007A6B8E">
        <w:rPr>
          <w:rFonts w:ascii="Arial" w:hAnsi="Arial" w:cs="Arial"/>
          <w:b/>
          <w:sz w:val="20"/>
          <w:szCs w:val="20"/>
        </w:rPr>
        <w:t>Q1.6 Інформація для пацієнтів, що буде зображена на екрані телефону, українською мовою;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7A6B8E">
        <w:rPr>
          <w:rFonts w:ascii="Arial" w:hAnsi="Arial" w:cs="Arial"/>
          <w:b/>
          <w:sz w:val="20"/>
          <w:szCs w:val="20"/>
        </w:rPr>
        <w:t>Q1.6 Інформація для пацієнтів, що буде зображена на екрані телефону,  російською мовою; Умови використання Q1.6, версія українською мовою, вересень 2019; Умови використання Q1.6, версія російською мовою, червень 2019; Q1.6 Політика конфіденційності, версія українською мовою, червень 2019; Q1.6 Політика конфіденційності, версія</w:t>
      </w:r>
      <w:r>
        <w:rPr>
          <w:rFonts w:ascii="Arial" w:hAnsi="Arial" w:cs="Arial"/>
          <w:b/>
          <w:sz w:val="20"/>
          <w:szCs w:val="20"/>
        </w:rPr>
        <w:t xml:space="preserve"> російською мовою, червень 2019</w:t>
      </w:r>
      <w:r w:rsidRPr="007A6B8E">
        <w:rPr>
          <w:rFonts w:ascii="Arial" w:hAnsi="Arial" w:cs="Arial"/>
          <w:b/>
          <w:sz w:val="20"/>
          <w:szCs w:val="20"/>
        </w:rPr>
        <w:t xml:space="preserve"> </w:t>
      </w:r>
      <w:r w:rsidRPr="007A6B8E">
        <w:rPr>
          <w:rFonts w:ascii="Arial" w:hAnsi="Arial" w:cs="Arial"/>
          <w:sz w:val="20"/>
          <w:szCs w:val="20"/>
        </w:rPr>
        <w:t>до протоколу клінічного випробування «</w:t>
      </w:r>
      <w:proofErr w:type="spellStart"/>
      <w:r w:rsidRPr="007A6B8E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7A6B8E">
        <w:rPr>
          <w:rFonts w:ascii="Arial" w:hAnsi="Arial" w:cs="Arial"/>
          <w:sz w:val="20"/>
          <w:szCs w:val="20"/>
        </w:rPr>
        <w:t xml:space="preserve">, подвійне сліпе, плацебо-контрольоване, в паралельних групах, </w:t>
      </w:r>
      <w:proofErr w:type="spellStart"/>
      <w:r w:rsidRPr="007A6B8E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Pr="007A6B8E">
        <w:rPr>
          <w:rFonts w:ascii="Arial" w:hAnsi="Arial" w:cs="Arial"/>
          <w:sz w:val="20"/>
          <w:szCs w:val="20"/>
        </w:rPr>
        <w:t xml:space="preserve"> клінічне дослідження 2-а фази, що вивчає ефективність, безпечність, </w:t>
      </w:r>
      <w:proofErr w:type="spellStart"/>
      <w:r w:rsidRPr="007A6B8E">
        <w:rPr>
          <w:rFonts w:ascii="Arial" w:hAnsi="Arial" w:cs="Arial"/>
          <w:sz w:val="20"/>
          <w:szCs w:val="20"/>
        </w:rPr>
        <w:t>переносимість</w:t>
      </w:r>
      <w:proofErr w:type="spellEnd"/>
      <w:r w:rsidRPr="007A6B8E">
        <w:rPr>
          <w:rFonts w:ascii="Arial" w:hAnsi="Arial" w:cs="Arial"/>
          <w:sz w:val="20"/>
          <w:szCs w:val="20"/>
        </w:rPr>
        <w:t xml:space="preserve"> та фармакокінетику </w:t>
      </w:r>
      <w:r w:rsidRPr="007A6B8E">
        <w:rPr>
          <w:rFonts w:ascii="Arial" w:hAnsi="Arial" w:cs="Arial"/>
          <w:b/>
          <w:sz w:val="20"/>
          <w:szCs w:val="20"/>
        </w:rPr>
        <w:t>JNJ-67953964</w:t>
      </w:r>
      <w:r w:rsidRPr="007A6B8E">
        <w:rPr>
          <w:rFonts w:ascii="Arial" w:hAnsi="Arial" w:cs="Arial"/>
          <w:sz w:val="20"/>
          <w:szCs w:val="20"/>
        </w:rPr>
        <w:t xml:space="preserve"> у пацієнтів з великим депресивним розладом», код дослідження </w:t>
      </w:r>
      <w:r w:rsidRPr="007A6B8E">
        <w:rPr>
          <w:rFonts w:ascii="Arial" w:hAnsi="Arial" w:cs="Arial"/>
          <w:b/>
          <w:sz w:val="20"/>
          <w:szCs w:val="20"/>
        </w:rPr>
        <w:t xml:space="preserve">67953964MDD2001 </w:t>
      </w:r>
      <w:r w:rsidRPr="007A6B8E">
        <w:rPr>
          <w:rFonts w:ascii="Arial" w:hAnsi="Arial" w:cs="Arial"/>
          <w:sz w:val="20"/>
          <w:szCs w:val="20"/>
        </w:rPr>
        <w:t xml:space="preserve">з поправкою INT-2 від 26.02.2019 р.; спонсор – «ЯНССЕН ФАРМАЦЕВТИКА НВ», Бельгія </w:t>
      </w:r>
    </w:p>
    <w:p w:rsidR="005D4C8E" w:rsidRPr="007A6B8E" w:rsidRDefault="005D4C8E" w:rsidP="005D4C8E">
      <w:pPr>
        <w:spacing w:after="0" w:line="240" w:lineRule="auto"/>
        <w:rPr>
          <w:rFonts w:ascii="Arial" w:eastAsia="Batang" w:hAnsi="Arial" w:cs="Arial"/>
          <w:sz w:val="20"/>
          <w:szCs w:val="20"/>
          <w:lang w:eastAsia="ru-RU"/>
        </w:rPr>
      </w:pPr>
      <w:r w:rsidRPr="007A6B8E">
        <w:rPr>
          <w:rFonts w:ascii="Arial" w:eastAsia="Batang" w:hAnsi="Arial" w:cs="Arial"/>
          <w:sz w:val="20"/>
          <w:szCs w:val="20"/>
          <w:lang w:eastAsia="ru-RU"/>
        </w:rPr>
        <w:t>Заявник - «ЯНССЕН ФАРМАЦЕВТИКА НВ», Бельгія</w:t>
      </w:r>
    </w:p>
    <w:p w:rsidR="005D4C8E" w:rsidRPr="007A6B8E" w:rsidRDefault="005D4C8E" w:rsidP="005D4C8E">
      <w:pPr>
        <w:spacing w:after="0" w:line="240" w:lineRule="auto"/>
        <w:rPr>
          <w:rFonts w:ascii="Arial" w:eastAsia="Batang" w:hAnsi="Arial" w:cs="Arial"/>
          <w:sz w:val="20"/>
          <w:szCs w:val="20"/>
          <w:lang w:eastAsia="ru-RU"/>
        </w:rPr>
      </w:pPr>
    </w:p>
    <w:p w:rsidR="005D4C8E" w:rsidRDefault="005D4C8E" w:rsidP="005D4C8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A6B8E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D4C8E" w:rsidRPr="00AD4937" w:rsidRDefault="005D4C8E" w:rsidP="005D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29</w:t>
      </w:r>
      <w:r w:rsidRPr="00DB12B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D4937">
        <w:rPr>
          <w:rFonts w:ascii="Arial" w:hAnsi="Arial" w:cs="Arial"/>
          <w:b/>
          <w:sz w:val="20"/>
          <w:szCs w:val="20"/>
        </w:rPr>
        <w:t xml:space="preserve">Включення додаткового місця проведення дослідження </w:t>
      </w:r>
      <w:r w:rsidRPr="00AD4937">
        <w:rPr>
          <w:rFonts w:ascii="Arial" w:hAnsi="Arial" w:cs="Arial"/>
          <w:sz w:val="20"/>
          <w:szCs w:val="20"/>
        </w:rPr>
        <w:t xml:space="preserve">до протоколу клінічного дослідження «12-тижневе, </w:t>
      </w:r>
      <w:proofErr w:type="spellStart"/>
      <w:r w:rsidRPr="00AD4937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AD4937">
        <w:rPr>
          <w:rFonts w:ascii="Arial" w:hAnsi="Arial" w:cs="Arial"/>
          <w:sz w:val="20"/>
          <w:szCs w:val="20"/>
        </w:rPr>
        <w:t xml:space="preserve">, подвійне сліпе, плацебо-контрольоване дослідження фази 2 в паралельних групах для оцінки ефективності, безпечності, </w:t>
      </w:r>
      <w:proofErr w:type="spellStart"/>
      <w:r w:rsidRPr="00AD4937">
        <w:rPr>
          <w:rFonts w:ascii="Arial" w:hAnsi="Arial" w:cs="Arial"/>
          <w:sz w:val="20"/>
          <w:szCs w:val="20"/>
        </w:rPr>
        <w:t>переносимості</w:t>
      </w:r>
      <w:proofErr w:type="spellEnd"/>
      <w:r w:rsidRPr="00AD4937">
        <w:rPr>
          <w:rFonts w:ascii="Arial" w:hAnsi="Arial" w:cs="Arial"/>
          <w:sz w:val="20"/>
          <w:szCs w:val="20"/>
        </w:rPr>
        <w:t xml:space="preserve"> та фармакокінетики 3-х рівнів доз препарату </w:t>
      </w:r>
      <w:r w:rsidRPr="002A540F">
        <w:rPr>
          <w:rFonts w:ascii="Arial" w:hAnsi="Arial" w:cs="Arial"/>
          <w:b/>
          <w:sz w:val="20"/>
          <w:szCs w:val="20"/>
        </w:rPr>
        <w:t>TAК-831</w:t>
      </w:r>
      <w:r>
        <w:rPr>
          <w:rFonts w:ascii="Arial" w:hAnsi="Arial" w:cs="Arial"/>
          <w:sz w:val="20"/>
          <w:szCs w:val="20"/>
        </w:rPr>
        <w:t xml:space="preserve"> як</w:t>
      </w:r>
      <w:r w:rsidRPr="00AD493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D4937">
        <w:rPr>
          <w:rFonts w:ascii="Arial" w:hAnsi="Arial" w:cs="Arial"/>
          <w:sz w:val="20"/>
          <w:szCs w:val="20"/>
        </w:rPr>
        <w:t>ад'юнктивної</w:t>
      </w:r>
      <w:proofErr w:type="spellEnd"/>
      <w:r w:rsidRPr="00AD4937">
        <w:rPr>
          <w:rFonts w:ascii="Arial" w:hAnsi="Arial" w:cs="Arial"/>
          <w:sz w:val="20"/>
          <w:szCs w:val="20"/>
        </w:rPr>
        <w:t xml:space="preserve"> терапії у дорослих пацієнтів із негативними симптомами шизофренії», код дослідження </w:t>
      </w:r>
      <w:r w:rsidRPr="00AD4937">
        <w:rPr>
          <w:rFonts w:ascii="Arial" w:eastAsia="Times New Roman" w:hAnsi="Arial" w:cs="Arial"/>
          <w:b/>
          <w:sz w:val="20"/>
          <w:szCs w:val="20"/>
          <w:lang w:val="ru-RU"/>
        </w:rPr>
        <w:t>TAK</w:t>
      </w:r>
      <w:r w:rsidRPr="00AD4937">
        <w:rPr>
          <w:rFonts w:ascii="Arial" w:eastAsia="Times New Roman" w:hAnsi="Arial" w:cs="Arial"/>
          <w:b/>
          <w:sz w:val="20"/>
          <w:szCs w:val="20"/>
        </w:rPr>
        <w:t xml:space="preserve">-831-2002 </w:t>
      </w:r>
      <w:r w:rsidRPr="00AD4937">
        <w:rPr>
          <w:rFonts w:ascii="Arial" w:eastAsia="Times New Roman" w:hAnsi="Arial" w:cs="Arial"/>
          <w:sz w:val="20"/>
          <w:szCs w:val="20"/>
        </w:rPr>
        <w:t>з інкорпорованою поправкою 03 від 13 березня 2019 року,</w:t>
      </w:r>
      <w:r w:rsidRPr="00AD4937">
        <w:rPr>
          <w:rFonts w:ascii="Arial" w:hAnsi="Arial" w:cs="Arial"/>
          <w:sz w:val="20"/>
          <w:szCs w:val="20"/>
        </w:rPr>
        <w:t xml:space="preserve"> спонсор - </w:t>
      </w:r>
      <w:r w:rsidRPr="00AD4937">
        <w:rPr>
          <w:rFonts w:ascii="Arial" w:eastAsia="Times New Roman" w:hAnsi="Arial" w:cs="Arial"/>
          <w:sz w:val="20"/>
          <w:szCs w:val="20"/>
        </w:rPr>
        <w:t>«</w:t>
      </w:r>
      <w:proofErr w:type="spellStart"/>
      <w:r w:rsidRPr="00AD4937">
        <w:rPr>
          <w:rFonts w:ascii="Arial" w:eastAsia="Times New Roman" w:hAnsi="Arial" w:cs="Arial"/>
          <w:sz w:val="20"/>
          <w:szCs w:val="20"/>
        </w:rPr>
        <w:t>Мілленніум</w:t>
      </w:r>
      <w:proofErr w:type="spellEnd"/>
      <w:r w:rsidRPr="00AD493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4937">
        <w:rPr>
          <w:rFonts w:ascii="Arial" w:eastAsia="Times New Roman" w:hAnsi="Arial" w:cs="Arial"/>
          <w:sz w:val="20"/>
          <w:szCs w:val="20"/>
        </w:rPr>
        <w:t>Фармасьютікалз</w:t>
      </w:r>
      <w:proofErr w:type="spellEnd"/>
      <w:r w:rsidRPr="00AD4937">
        <w:rPr>
          <w:rFonts w:ascii="Arial" w:eastAsia="Times New Roman" w:hAnsi="Arial" w:cs="Arial"/>
          <w:sz w:val="20"/>
          <w:szCs w:val="20"/>
        </w:rPr>
        <w:t>, Інк.» (</w:t>
      </w:r>
      <w:proofErr w:type="spellStart"/>
      <w:r w:rsidRPr="00AD4937">
        <w:rPr>
          <w:rFonts w:ascii="Arial" w:eastAsia="Times New Roman" w:hAnsi="Arial" w:cs="Arial"/>
          <w:sz w:val="20"/>
          <w:szCs w:val="20"/>
        </w:rPr>
        <w:t>Millennium</w:t>
      </w:r>
      <w:proofErr w:type="spellEnd"/>
      <w:r w:rsidRPr="00AD493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4937">
        <w:rPr>
          <w:rFonts w:ascii="Arial" w:eastAsia="Times New Roman" w:hAnsi="Arial" w:cs="Arial"/>
          <w:sz w:val="20"/>
          <w:szCs w:val="20"/>
        </w:rPr>
        <w:t>Pharmaceuticals</w:t>
      </w:r>
      <w:proofErr w:type="spellEnd"/>
      <w:r w:rsidRPr="00AD493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AD4937">
        <w:rPr>
          <w:rFonts w:ascii="Arial" w:eastAsia="Times New Roman" w:hAnsi="Arial" w:cs="Arial"/>
          <w:sz w:val="20"/>
          <w:szCs w:val="20"/>
        </w:rPr>
        <w:t>Inc</w:t>
      </w:r>
      <w:proofErr w:type="spellEnd"/>
      <w:r w:rsidRPr="00AD4937">
        <w:rPr>
          <w:rFonts w:ascii="Arial" w:eastAsia="Times New Roman" w:hAnsi="Arial" w:cs="Arial"/>
          <w:sz w:val="20"/>
          <w:szCs w:val="20"/>
        </w:rPr>
        <w:t>.) (дочірня компанія, що знаходиться у повній власності компанії «</w:t>
      </w:r>
      <w:proofErr w:type="spellStart"/>
      <w:r w:rsidRPr="00AD4937">
        <w:rPr>
          <w:rFonts w:ascii="Arial" w:eastAsia="Times New Roman" w:hAnsi="Arial" w:cs="Arial"/>
          <w:sz w:val="20"/>
          <w:szCs w:val="20"/>
        </w:rPr>
        <w:t>Такеда</w:t>
      </w:r>
      <w:proofErr w:type="spellEnd"/>
      <w:r w:rsidRPr="00AD493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4937">
        <w:rPr>
          <w:rFonts w:ascii="Arial" w:eastAsia="Times New Roman" w:hAnsi="Arial" w:cs="Arial"/>
          <w:sz w:val="20"/>
          <w:szCs w:val="20"/>
        </w:rPr>
        <w:t>Фармасьютікал</w:t>
      </w:r>
      <w:proofErr w:type="spellEnd"/>
      <w:r w:rsidRPr="00AD493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4937">
        <w:rPr>
          <w:rFonts w:ascii="Arial" w:eastAsia="Times New Roman" w:hAnsi="Arial" w:cs="Arial"/>
          <w:sz w:val="20"/>
          <w:szCs w:val="20"/>
        </w:rPr>
        <w:t>Компані</w:t>
      </w:r>
      <w:proofErr w:type="spellEnd"/>
      <w:r w:rsidRPr="00AD493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4937">
        <w:rPr>
          <w:rFonts w:ascii="Arial" w:eastAsia="Times New Roman" w:hAnsi="Arial" w:cs="Arial"/>
          <w:sz w:val="20"/>
          <w:szCs w:val="20"/>
        </w:rPr>
        <w:t>Лімітед</w:t>
      </w:r>
      <w:proofErr w:type="spellEnd"/>
      <w:r w:rsidRPr="00AD4937">
        <w:rPr>
          <w:rFonts w:ascii="Arial" w:eastAsia="Times New Roman" w:hAnsi="Arial" w:cs="Arial"/>
          <w:sz w:val="20"/>
          <w:szCs w:val="20"/>
        </w:rPr>
        <w:t>» (</w:t>
      </w:r>
      <w:proofErr w:type="spellStart"/>
      <w:r w:rsidRPr="00AD4937">
        <w:rPr>
          <w:rFonts w:ascii="Arial" w:eastAsia="Times New Roman" w:hAnsi="Arial" w:cs="Arial"/>
          <w:sz w:val="20"/>
          <w:szCs w:val="20"/>
        </w:rPr>
        <w:t>Takeda</w:t>
      </w:r>
      <w:proofErr w:type="spellEnd"/>
      <w:r w:rsidRPr="00AD493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4937">
        <w:rPr>
          <w:rFonts w:ascii="Arial" w:eastAsia="Times New Roman" w:hAnsi="Arial" w:cs="Arial"/>
          <w:sz w:val="20"/>
          <w:szCs w:val="20"/>
        </w:rPr>
        <w:t>Pharmaceutical</w:t>
      </w:r>
      <w:proofErr w:type="spellEnd"/>
      <w:r w:rsidRPr="00AD493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4937">
        <w:rPr>
          <w:rFonts w:ascii="Arial" w:eastAsia="Times New Roman" w:hAnsi="Arial" w:cs="Arial"/>
          <w:sz w:val="20"/>
          <w:szCs w:val="20"/>
        </w:rPr>
        <w:t>Company</w:t>
      </w:r>
      <w:proofErr w:type="spellEnd"/>
      <w:r w:rsidRPr="00AD493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D4937">
        <w:rPr>
          <w:rFonts w:ascii="Arial" w:eastAsia="Times New Roman" w:hAnsi="Arial" w:cs="Arial"/>
          <w:sz w:val="20"/>
          <w:szCs w:val="20"/>
        </w:rPr>
        <w:t>Limited</w:t>
      </w:r>
      <w:proofErr w:type="spellEnd"/>
      <w:r w:rsidRPr="00AD4937">
        <w:rPr>
          <w:rFonts w:ascii="Arial" w:eastAsia="Times New Roman" w:hAnsi="Arial" w:cs="Arial"/>
          <w:sz w:val="20"/>
          <w:szCs w:val="20"/>
        </w:rPr>
        <w:t>)), США</w:t>
      </w:r>
    </w:p>
    <w:p w:rsidR="005D4C8E" w:rsidRPr="00AD4937" w:rsidRDefault="005D4C8E" w:rsidP="005D4C8E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AD4937">
        <w:rPr>
          <w:rFonts w:ascii="Arial" w:hAnsi="Arial" w:cs="Arial"/>
          <w:sz w:val="20"/>
          <w:szCs w:val="20"/>
          <w:lang w:val="uk-UA"/>
        </w:rPr>
        <w:t>Заявник – Підприємство з 100% іноземною інвестицією «АЙК’ЮВІА РДС Україна»</w:t>
      </w:r>
    </w:p>
    <w:p w:rsidR="005D4C8E" w:rsidRPr="00AD4937" w:rsidRDefault="005D4C8E" w:rsidP="005D4C8E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</w:p>
    <w:p w:rsidR="005D4C8E" w:rsidRDefault="005D4C8E" w:rsidP="005D4C8E">
      <w:pPr>
        <w:suppressAutoHyphens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D4C8E" w:rsidRPr="00581A2A" w:rsidRDefault="005D4C8E" w:rsidP="005D4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540F">
        <w:rPr>
          <w:rFonts w:ascii="Arial" w:hAnsi="Arial" w:cs="Arial"/>
          <w:b/>
          <w:sz w:val="20"/>
          <w:szCs w:val="20"/>
        </w:rPr>
        <w:t>30.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1A2A">
        <w:rPr>
          <w:rFonts w:ascii="Arial" w:hAnsi="Arial" w:cs="Arial"/>
          <w:b/>
          <w:sz w:val="20"/>
          <w:szCs w:val="20"/>
        </w:rPr>
        <w:t>Брошура дослідника R076477 (</w:t>
      </w:r>
      <w:proofErr w:type="spellStart"/>
      <w:r w:rsidRPr="00581A2A">
        <w:rPr>
          <w:rFonts w:ascii="Arial" w:hAnsi="Arial" w:cs="Arial"/>
          <w:b/>
          <w:sz w:val="20"/>
          <w:szCs w:val="20"/>
        </w:rPr>
        <w:t>paliperidone</w:t>
      </w:r>
      <w:proofErr w:type="spellEnd"/>
      <w:r w:rsidRPr="00581A2A">
        <w:rPr>
          <w:rFonts w:ascii="Arial" w:hAnsi="Arial" w:cs="Arial"/>
          <w:b/>
          <w:sz w:val="20"/>
          <w:szCs w:val="20"/>
        </w:rPr>
        <w:t xml:space="preserve">) </w:t>
      </w:r>
      <w:proofErr w:type="spellStart"/>
      <w:r w:rsidRPr="00581A2A">
        <w:rPr>
          <w:rFonts w:ascii="Arial" w:hAnsi="Arial" w:cs="Arial"/>
          <w:b/>
          <w:sz w:val="20"/>
          <w:szCs w:val="20"/>
        </w:rPr>
        <w:t>and</w:t>
      </w:r>
      <w:proofErr w:type="spellEnd"/>
      <w:r w:rsidRPr="00581A2A">
        <w:rPr>
          <w:rFonts w:ascii="Arial" w:hAnsi="Arial" w:cs="Arial"/>
          <w:b/>
          <w:sz w:val="20"/>
          <w:szCs w:val="20"/>
        </w:rPr>
        <w:t xml:space="preserve"> R092670 (</w:t>
      </w:r>
      <w:proofErr w:type="spellStart"/>
      <w:r w:rsidRPr="00581A2A">
        <w:rPr>
          <w:rFonts w:ascii="Arial" w:hAnsi="Arial" w:cs="Arial"/>
          <w:b/>
          <w:sz w:val="20"/>
          <w:szCs w:val="20"/>
        </w:rPr>
        <w:t>paliperidone</w:t>
      </w:r>
      <w:proofErr w:type="spellEnd"/>
      <w:r w:rsidRPr="00581A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81A2A">
        <w:rPr>
          <w:rFonts w:ascii="Arial" w:hAnsi="Arial" w:cs="Arial"/>
          <w:b/>
          <w:sz w:val="20"/>
          <w:szCs w:val="20"/>
        </w:rPr>
        <w:t>palmitate</w:t>
      </w:r>
      <w:proofErr w:type="spellEnd"/>
      <w:r w:rsidRPr="00581A2A">
        <w:rPr>
          <w:rFonts w:ascii="Arial" w:hAnsi="Arial" w:cs="Arial"/>
          <w:b/>
          <w:sz w:val="20"/>
          <w:szCs w:val="20"/>
        </w:rPr>
        <w:t xml:space="preserve">), Видання 20 від 14.08.2019 р., </w:t>
      </w:r>
      <w:r w:rsidRPr="00581A2A">
        <w:rPr>
          <w:rFonts w:ascii="Arial" w:hAnsi="Arial" w:cs="Arial"/>
          <w:sz w:val="20"/>
          <w:szCs w:val="20"/>
        </w:rPr>
        <w:t>до протоколів</w:t>
      </w:r>
      <w:r>
        <w:rPr>
          <w:rFonts w:ascii="Arial" w:hAnsi="Arial" w:cs="Arial"/>
          <w:sz w:val="20"/>
          <w:szCs w:val="20"/>
        </w:rPr>
        <w:t xml:space="preserve"> клінічних випробувань</w:t>
      </w:r>
      <w:r w:rsidRPr="00581A2A">
        <w:rPr>
          <w:rFonts w:ascii="Arial" w:hAnsi="Arial" w:cs="Arial"/>
          <w:sz w:val="20"/>
          <w:szCs w:val="20"/>
        </w:rPr>
        <w:t xml:space="preserve">: «Подвійне сліпе, </w:t>
      </w:r>
      <w:proofErr w:type="spellStart"/>
      <w:r w:rsidRPr="00581A2A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581A2A">
        <w:rPr>
          <w:rFonts w:ascii="Arial" w:hAnsi="Arial" w:cs="Arial"/>
          <w:sz w:val="20"/>
          <w:szCs w:val="20"/>
        </w:rPr>
        <w:t xml:space="preserve">, активно контрольоване, в паралельних групах  клінічне дослідження </w:t>
      </w:r>
      <w:proofErr w:type="spellStart"/>
      <w:r w:rsidRPr="00581A2A">
        <w:rPr>
          <w:rFonts w:ascii="Arial" w:hAnsi="Arial" w:cs="Arial"/>
          <w:b/>
          <w:sz w:val="20"/>
          <w:szCs w:val="20"/>
        </w:rPr>
        <w:t>Паліперидону</w:t>
      </w:r>
      <w:proofErr w:type="spellEnd"/>
      <w:r w:rsidRPr="00581A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81A2A">
        <w:rPr>
          <w:rFonts w:ascii="Arial" w:hAnsi="Arial" w:cs="Arial"/>
          <w:b/>
          <w:sz w:val="20"/>
          <w:szCs w:val="20"/>
        </w:rPr>
        <w:t>Пальмітату</w:t>
      </w:r>
      <w:proofErr w:type="spellEnd"/>
      <w:r w:rsidRPr="00581A2A">
        <w:rPr>
          <w:rFonts w:ascii="Arial" w:hAnsi="Arial" w:cs="Arial"/>
          <w:sz w:val="20"/>
          <w:szCs w:val="20"/>
        </w:rPr>
        <w:t xml:space="preserve">  шестимісячної дії», код дослідження </w:t>
      </w:r>
      <w:r w:rsidRPr="00581A2A">
        <w:rPr>
          <w:rFonts w:ascii="Arial" w:hAnsi="Arial" w:cs="Arial"/>
          <w:b/>
          <w:sz w:val="20"/>
          <w:szCs w:val="20"/>
        </w:rPr>
        <w:t xml:space="preserve">R092670PSY3015 </w:t>
      </w:r>
      <w:r w:rsidRPr="00581A2A">
        <w:rPr>
          <w:rFonts w:ascii="Arial" w:hAnsi="Arial" w:cs="Arial"/>
          <w:sz w:val="20"/>
          <w:szCs w:val="20"/>
        </w:rPr>
        <w:t xml:space="preserve">з поправкою </w:t>
      </w:r>
      <w:proofErr w:type="spellStart"/>
      <w:r w:rsidRPr="00581A2A">
        <w:rPr>
          <w:rFonts w:ascii="Arial" w:hAnsi="Arial" w:cs="Arial"/>
          <w:sz w:val="20"/>
          <w:szCs w:val="20"/>
        </w:rPr>
        <w:t>Amendment</w:t>
      </w:r>
      <w:proofErr w:type="spellEnd"/>
      <w:r w:rsidRPr="00581A2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 від 11.02.2019</w:t>
      </w:r>
      <w:r w:rsidRPr="00581A2A">
        <w:rPr>
          <w:rFonts w:ascii="Arial" w:hAnsi="Arial" w:cs="Arial"/>
          <w:sz w:val="20"/>
          <w:szCs w:val="20"/>
        </w:rPr>
        <w:t xml:space="preserve"> р. та «Відкрите, з одним рукавом лікування подовження подвійного сліпого, </w:t>
      </w:r>
      <w:proofErr w:type="spellStart"/>
      <w:r w:rsidRPr="00581A2A">
        <w:rPr>
          <w:rFonts w:ascii="Arial" w:hAnsi="Arial" w:cs="Arial"/>
          <w:sz w:val="20"/>
          <w:szCs w:val="20"/>
        </w:rPr>
        <w:t>рандомізованого</w:t>
      </w:r>
      <w:proofErr w:type="spellEnd"/>
      <w:r w:rsidRPr="00581A2A">
        <w:rPr>
          <w:rFonts w:ascii="Arial" w:hAnsi="Arial" w:cs="Arial"/>
          <w:sz w:val="20"/>
          <w:szCs w:val="20"/>
        </w:rPr>
        <w:t xml:space="preserve">, активно контрольованого, в паралельних групах клінічного дослідження </w:t>
      </w:r>
      <w:proofErr w:type="spellStart"/>
      <w:r w:rsidRPr="00581A2A">
        <w:rPr>
          <w:rFonts w:ascii="Arial" w:hAnsi="Arial" w:cs="Arial"/>
          <w:b/>
          <w:sz w:val="20"/>
          <w:szCs w:val="20"/>
        </w:rPr>
        <w:t>Паліперидону</w:t>
      </w:r>
      <w:proofErr w:type="spellEnd"/>
      <w:r w:rsidRPr="00581A2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81A2A">
        <w:rPr>
          <w:rFonts w:ascii="Arial" w:hAnsi="Arial" w:cs="Arial"/>
          <w:b/>
          <w:sz w:val="20"/>
          <w:szCs w:val="20"/>
        </w:rPr>
        <w:t>Пальмітату</w:t>
      </w:r>
      <w:proofErr w:type="spellEnd"/>
      <w:r w:rsidRPr="00581A2A">
        <w:rPr>
          <w:rFonts w:ascii="Arial" w:hAnsi="Arial" w:cs="Arial"/>
          <w:sz w:val="20"/>
          <w:szCs w:val="20"/>
        </w:rPr>
        <w:t xml:space="preserve"> шестимісячної дії», </w:t>
      </w:r>
      <w:r w:rsidRPr="00581A2A">
        <w:rPr>
          <w:rFonts w:ascii="Arial" w:hAnsi="Arial" w:cs="Arial"/>
          <w:b/>
          <w:sz w:val="20"/>
          <w:szCs w:val="20"/>
        </w:rPr>
        <w:t>R092670PSY3016</w:t>
      </w:r>
      <w:r w:rsidRPr="00581A2A">
        <w:rPr>
          <w:rFonts w:ascii="Arial" w:hAnsi="Arial" w:cs="Arial"/>
          <w:sz w:val="20"/>
          <w:szCs w:val="20"/>
        </w:rPr>
        <w:t xml:space="preserve"> від 14.02.2019 р., спонсор – «ЯНССЕН ФАРМАЦЕВТИКА НВ», Бельгія.</w:t>
      </w:r>
    </w:p>
    <w:p w:rsidR="005D4C8E" w:rsidRPr="00B430BF" w:rsidRDefault="005D4C8E" w:rsidP="005D4C8E">
      <w:pPr>
        <w:spacing w:after="0" w:line="240" w:lineRule="auto"/>
        <w:rPr>
          <w:rFonts w:ascii="Arial" w:eastAsia="Batang" w:hAnsi="Arial" w:cs="Arial"/>
          <w:sz w:val="20"/>
          <w:szCs w:val="20"/>
          <w:lang w:eastAsia="ru-RU"/>
        </w:rPr>
      </w:pPr>
      <w:r>
        <w:rPr>
          <w:rFonts w:ascii="Arial" w:eastAsia="Batang" w:hAnsi="Arial" w:cs="Arial"/>
          <w:sz w:val="20"/>
          <w:szCs w:val="20"/>
          <w:lang w:eastAsia="ru-RU"/>
        </w:rPr>
        <w:t>Заявник -</w:t>
      </w:r>
      <w:r w:rsidRPr="00581A2A">
        <w:rPr>
          <w:rFonts w:ascii="Arial" w:eastAsia="Batang" w:hAnsi="Arial" w:cs="Arial"/>
          <w:sz w:val="20"/>
          <w:szCs w:val="20"/>
          <w:lang w:eastAsia="ru-RU"/>
        </w:rPr>
        <w:t xml:space="preserve"> «ЯНССЕН ФАРМАЦЕВТИКА НВ»</w:t>
      </w:r>
      <w:r>
        <w:rPr>
          <w:rFonts w:ascii="Arial" w:eastAsia="Batang" w:hAnsi="Arial" w:cs="Arial"/>
          <w:sz w:val="20"/>
          <w:szCs w:val="20"/>
          <w:lang w:eastAsia="ru-RU"/>
        </w:rPr>
        <w:t>, Бельгія</w:t>
      </w:r>
    </w:p>
    <w:p w:rsidR="005D4C8E" w:rsidRPr="00581A2A" w:rsidRDefault="005D4C8E" w:rsidP="005D4C8E">
      <w:pPr>
        <w:spacing w:after="0" w:line="240" w:lineRule="auto"/>
        <w:rPr>
          <w:rFonts w:ascii="Arial" w:eastAsia="Batang" w:hAnsi="Arial" w:cs="Arial"/>
          <w:sz w:val="20"/>
          <w:szCs w:val="20"/>
          <w:lang w:eastAsia="ru-RU"/>
        </w:rPr>
      </w:pPr>
    </w:p>
    <w:p w:rsidR="005D4C8E" w:rsidRPr="002A540F" w:rsidRDefault="005D4C8E" w:rsidP="005D4C8E">
      <w:pPr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D4C8E" w:rsidRPr="0020608C" w:rsidRDefault="005D4C8E" w:rsidP="005D4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540F">
        <w:rPr>
          <w:rFonts w:ascii="Arial" w:hAnsi="Arial" w:cs="Arial"/>
          <w:b/>
          <w:sz w:val="20"/>
          <w:szCs w:val="20"/>
        </w:rPr>
        <w:t>31.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97656">
        <w:rPr>
          <w:rFonts w:ascii="Arial" w:hAnsi="Arial" w:cs="Arial"/>
          <w:b/>
          <w:sz w:val="20"/>
          <w:szCs w:val="20"/>
        </w:rPr>
        <w:t xml:space="preserve">Оновлений протокол клінічного випробування MK-7902-007, з інкорпорованою поправкою 02 від 27 червня 2019 року, англійською мовою; Оновлене досьє досліджуваного лікарського засобу Е7080, редакція 23, версія 054WMR, 054WLZ, англійською мовою; включення додаткових виробничих ділянок </w:t>
      </w:r>
      <w:proofErr w:type="spellStart"/>
      <w:r w:rsidRPr="00597656">
        <w:rPr>
          <w:rFonts w:ascii="Arial" w:hAnsi="Arial" w:cs="Arial"/>
          <w:b/>
          <w:sz w:val="20"/>
          <w:szCs w:val="20"/>
        </w:rPr>
        <w:t>Eisai</w:t>
      </w:r>
      <w:proofErr w:type="spellEnd"/>
      <w:r w:rsidRPr="0059765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7656">
        <w:rPr>
          <w:rFonts w:ascii="Arial" w:hAnsi="Arial" w:cs="Arial"/>
          <w:b/>
          <w:sz w:val="20"/>
          <w:szCs w:val="20"/>
        </w:rPr>
        <w:t>GmbH</w:t>
      </w:r>
      <w:proofErr w:type="spellEnd"/>
      <w:r w:rsidRPr="0059765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97656">
        <w:rPr>
          <w:rFonts w:ascii="Arial" w:hAnsi="Arial" w:cs="Arial"/>
          <w:b/>
          <w:sz w:val="20"/>
          <w:szCs w:val="20"/>
        </w:rPr>
        <w:t>Germany</w:t>
      </w:r>
      <w:proofErr w:type="spellEnd"/>
      <w:r w:rsidRPr="00597656">
        <w:rPr>
          <w:rFonts w:ascii="Arial" w:hAnsi="Arial" w:cs="Arial"/>
          <w:b/>
          <w:sz w:val="20"/>
          <w:szCs w:val="20"/>
        </w:rPr>
        <w:t xml:space="preserve"> та </w:t>
      </w:r>
      <w:proofErr w:type="spellStart"/>
      <w:r w:rsidRPr="00597656">
        <w:rPr>
          <w:rFonts w:ascii="Arial" w:hAnsi="Arial" w:cs="Arial"/>
          <w:b/>
          <w:sz w:val="20"/>
          <w:szCs w:val="20"/>
        </w:rPr>
        <w:t>Almac</w:t>
      </w:r>
      <w:proofErr w:type="spellEnd"/>
      <w:r w:rsidRPr="00597656">
        <w:rPr>
          <w:rFonts w:ascii="Arial" w:hAnsi="Arial" w:cs="Arial"/>
          <w:b/>
          <w:sz w:val="20"/>
          <w:szCs w:val="20"/>
        </w:rPr>
        <w:t xml:space="preserve"> Clinical </w:t>
      </w:r>
      <w:proofErr w:type="spellStart"/>
      <w:r w:rsidRPr="00597656">
        <w:rPr>
          <w:rFonts w:ascii="Arial" w:hAnsi="Arial" w:cs="Arial"/>
          <w:b/>
          <w:sz w:val="20"/>
          <w:szCs w:val="20"/>
        </w:rPr>
        <w:t>Services</w:t>
      </w:r>
      <w:proofErr w:type="spellEnd"/>
      <w:r w:rsidRPr="00597656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597656">
        <w:rPr>
          <w:rFonts w:ascii="Arial" w:hAnsi="Arial" w:cs="Arial"/>
          <w:b/>
          <w:sz w:val="20"/>
          <w:szCs w:val="20"/>
        </w:rPr>
        <w:t>Ireland</w:t>
      </w:r>
      <w:proofErr w:type="spellEnd"/>
      <w:r w:rsidRPr="00597656">
        <w:rPr>
          <w:rFonts w:ascii="Arial" w:hAnsi="Arial" w:cs="Arial"/>
          <w:b/>
          <w:sz w:val="20"/>
          <w:szCs w:val="20"/>
        </w:rPr>
        <w:t xml:space="preserve">) </w:t>
      </w:r>
      <w:proofErr w:type="spellStart"/>
      <w:r w:rsidRPr="00597656">
        <w:rPr>
          <w:rFonts w:ascii="Arial" w:hAnsi="Arial" w:cs="Arial"/>
          <w:b/>
          <w:sz w:val="20"/>
          <w:szCs w:val="20"/>
        </w:rPr>
        <w:t>Limited</w:t>
      </w:r>
      <w:proofErr w:type="spellEnd"/>
      <w:r w:rsidRPr="0059765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97656">
        <w:rPr>
          <w:rFonts w:ascii="Arial" w:hAnsi="Arial" w:cs="Arial"/>
          <w:b/>
          <w:sz w:val="20"/>
          <w:szCs w:val="20"/>
        </w:rPr>
        <w:t>Ireland</w:t>
      </w:r>
      <w:proofErr w:type="spellEnd"/>
      <w:r w:rsidRPr="00597656">
        <w:rPr>
          <w:rFonts w:ascii="Arial" w:hAnsi="Arial" w:cs="Arial"/>
          <w:b/>
          <w:sz w:val="20"/>
          <w:szCs w:val="20"/>
        </w:rPr>
        <w:t xml:space="preserve">; зміна назви виробничої ділянки; Оновлене досьє досліджуваного лікарського засобу Е7080 </w:t>
      </w:r>
      <w:proofErr w:type="spellStart"/>
      <w:r w:rsidRPr="00597656">
        <w:rPr>
          <w:rFonts w:ascii="Arial" w:hAnsi="Arial" w:cs="Arial"/>
          <w:b/>
          <w:sz w:val="20"/>
          <w:szCs w:val="20"/>
        </w:rPr>
        <w:t>Placebo</w:t>
      </w:r>
      <w:proofErr w:type="spellEnd"/>
      <w:r w:rsidRPr="00597656">
        <w:rPr>
          <w:rFonts w:ascii="Arial" w:hAnsi="Arial" w:cs="Arial"/>
          <w:b/>
          <w:sz w:val="20"/>
          <w:szCs w:val="20"/>
        </w:rPr>
        <w:t xml:space="preserve">, редакція 07, версія 054WN6, 054WLY, англійською мовою; включення додаткових виробничих ділянок </w:t>
      </w:r>
      <w:proofErr w:type="spellStart"/>
      <w:r w:rsidRPr="00597656">
        <w:rPr>
          <w:rFonts w:ascii="Arial" w:hAnsi="Arial" w:cs="Arial"/>
          <w:b/>
          <w:sz w:val="20"/>
          <w:szCs w:val="20"/>
        </w:rPr>
        <w:t>Eisai</w:t>
      </w:r>
      <w:proofErr w:type="spellEnd"/>
      <w:r w:rsidRPr="0059765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97656">
        <w:rPr>
          <w:rFonts w:ascii="Arial" w:hAnsi="Arial" w:cs="Arial"/>
          <w:b/>
          <w:sz w:val="20"/>
          <w:szCs w:val="20"/>
        </w:rPr>
        <w:t>GmbH</w:t>
      </w:r>
      <w:proofErr w:type="spellEnd"/>
      <w:r w:rsidRPr="0059765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97656">
        <w:rPr>
          <w:rFonts w:ascii="Arial" w:hAnsi="Arial" w:cs="Arial"/>
          <w:b/>
          <w:sz w:val="20"/>
          <w:szCs w:val="20"/>
        </w:rPr>
        <w:t>Germany</w:t>
      </w:r>
      <w:proofErr w:type="spellEnd"/>
      <w:r w:rsidRPr="00597656">
        <w:rPr>
          <w:rFonts w:ascii="Arial" w:hAnsi="Arial" w:cs="Arial"/>
          <w:b/>
          <w:sz w:val="20"/>
          <w:szCs w:val="20"/>
        </w:rPr>
        <w:t xml:space="preserve"> та </w:t>
      </w:r>
      <w:proofErr w:type="spellStart"/>
      <w:r w:rsidRPr="00597656">
        <w:rPr>
          <w:rFonts w:ascii="Arial" w:hAnsi="Arial" w:cs="Arial"/>
          <w:b/>
          <w:sz w:val="20"/>
          <w:szCs w:val="20"/>
        </w:rPr>
        <w:t>Almac</w:t>
      </w:r>
      <w:proofErr w:type="spellEnd"/>
      <w:r w:rsidRPr="00597656">
        <w:rPr>
          <w:rFonts w:ascii="Arial" w:hAnsi="Arial" w:cs="Arial"/>
          <w:b/>
          <w:sz w:val="20"/>
          <w:szCs w:val="20"/>
        </w:rPr>
        <w:t xml:space="preserve"> Clinical </w:t>
      </w:r>
      <w:proofErr w:type="spellStart"/>
      <w:r w:rsidRPr="00597656">
        <w:rPr>
          <w:rFonts w:ascii="Arial" w:hAnsi="Arial" w:cs="Arial"/>
          <w:b/>
          <w:sz w:val="20"/>
          <w:szCs w:val="20"/>
        </w:rPr>
        <w:t>Services</w:t>
      </w:r>
      <w:proofErr w:type="spellEnd"/>
      <w:r w:rsidRPr="00597656">
        <w:rPr>
          <w:rFonts w:ascii="Arial" w:hAnsi="Arial" w:cs="Arial"/>
          <w:b/>
          <w:sz w:val="20"/>
          <w:szCs w:val="20"/>
        </w:rPr>
        <w:t xml:space="preserve"> (</w:t>
      </w:r>
      <w:proofErr w:type="spellStart"/>
      <w:r w:rsidRPr="00597656">
        <w:rPr>
          <w:rFonts w:ascii="Arial" w:hAnsi="Arial" w:cs="Arial"/>
          <w:b/>
          <w:sz w:val="20"/>
          <w:szCs w:val="20"/>
        </w:rPr>
        <w:t>Ireland</w:t>
      </w:r>
      <w:proofErr w:type="spellEnd"/>
      <w:r w:rsidRPr="00597656">
        <w:rPr>
          <w:rFonts w:ascii="Arial" w:hAnsi="Arial" w:cs="Arial"/>
          <w:b/>
          <w:sz w:val="20"/>
          <w:szCs w:val="20"/>
        </w:rPr>
        <w:t xml:space="preserve">) </w:t>
      </w:r>
      <w:proofErr w:type="spellStart"/>
      <w:r w:rsidRPr="00597656">
        <w:rPr>
          <w:rFonts w:ascii="Arial" w:hAnsi="Arial" w:cs="Arial"/>
          <w:b/>
          <w:sz w:val="20"/>
          <w:szCs w:val="20"/>
        </w:rPr>
        <w:t>Limited</w:t>
      </w:r>
      <w:proofErr w:type="spellEnd"/>
      <w:r w:rsidRPr="0059765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597656">
        <w:rPr>
          <w:rFonts w:ascii="Arial" w:hAnsi="Arial" w:cs="Arial"/>
          <w:b/>
          <w:sz w:val="20"/>
          <w:szCs w:val="20"/>
        </w:rPr>
        <w:t>Ireland</w:t>
      </w:r>
      <w:proofErr w:type="spellEnd"/>
      <w:r w:rsidRPr="00597656">
        <w:rPr>
          <w:rFonts w:ascii="Arial" w:hAnsi="Arial" w:cs="Arial"/>
          <w:b/>
          <w:sz w:val="20"/>
          <w:szCs w:val="20"/>
        </w:rPr>
        <w:t>; зміна назви виробничої ділянки; Залучення додаткових місць проведення клінічного випробування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0608C">
        <w:rPr>
          <w:rFonts w:ascii="Arial" w:hAnsi="Arial" w:cs="Arial"/>
          <w:sz w:val="20"/>
          <w:szCs w:val="20"/>
        </w:rPr>
        <w:t>до протоколу клінічного випробув</w:t>
      </w:r>
      <w:r>
        <w:rPr>
          <w:rFonts w:ascii="Arial" w:hAnsi="Arial" w:cs="Arial"/>
          <w:sz w:val="20"/>
          <w:szCs w:val="20"/>
        </w:rPr>
        <w:t>ання</w:t>
      </w:r>
      <w:r w:rsidRPr="0020608C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20608C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20608C">
        <w:rPr>
          <w:rFonts w:ascii="Arial" w:hAnsi="Arial" w:cs="Arial"/>
          <w:sz w:val="20"/>
          <w:szCs w:val="20"/>
        </w:rPr>
        <w:t xml:space="preserve">, подвійне сліпе дослідження ІІІ фази комбінації </w:t>
      </w:r>
      <w:proofErr w:type="spellStart"/>
      <w:r w:rsidRPr="0020608C">
        <w:rPr>
          <w:rFonts w:ascii="Arial" w:hAnsi="Arial" w:cs="Arial"/>
          <w:b/>
          <w:sz w:val="20"/>
          <w:szCs w:val="20"/>
        </w:rPr>
        <w:t>пембролізумабу</w:t>
      </w:r>
      <w:proofErr w:type="spellEnd"/>
      <w:r w:rsidRPr="0020608C">
        <w:rPr>
          <w:rFonts w:ascii="Arial" w:hAnsi="Arial" w:cs="Arial"/>
          <w:b/>
          <w:sz w:val="20"/>
          <w:szCs w:val="20"/>
        </w:rPr>
        <w:t xml:space="preserve"> (MK-3475)</w:t>
      </w:r>
      <w:r w:rsidRPr="0020608C">
        <w:rPr>
          <w:rFonts w:ascii="Arial" w:hAnsi="Arial" w:cs="Arial"/>
          <w:sz w:val="20"/>
          <w:szCs w:val="20"/>
        </w:rPr>
        <w:t xml:space="preserve"> з або без </w:t>
      </w:r>
      <w:proofErr w:type="spellStart"/>
      <w:r w:rsidRPr="0020608C">
        <w:rPr>
          <w:rFonts w:ascii="Arial" w:hAnsi="Arial" w:cs="Arial"/>
          <w:sz w:val="20"/>
          <w:szCs w:val="20"/>
        </w:rPr>
        <w:t>ленватиніба</w:t>
      </w:r>
      <w:proofErr w:type="spellEnd"/>
      <w:r w:rsidRPr="0020608C">
        <w:rPr>
          <w:rFonts w:ascii="Arial" w:hAnsi="Arial" w:cs="Arial"/>
          <w:sz w:val="20"/>
          <w:szCs w:val="20"/>
        </w:rPr>
        <w:t xml:space="preserve"> (Е7080/МК-7902) у раніше </w:t>
      </w:r>
      <w:proofErr w:type="spellStart"/>
      <w:r w:rsidRPr="0020608C">
        <w:rPr>
          <w:rFonts w:ascii="Arial" w:hAnsi="Arial" w:cs="Arial"/>
          <w:sz w:val="20"/>
          <w:szCs w:val="20"/>
        </w:rPr>
        <w:t>нелікованих</w:t>
      </w:r>
      <w:proofErr w:type="spellEnd"/>
      <w:r w:rsidRPr="0020608C">
        <w:rPr>
          <w:rFonts w:ascii="Arial" w:hAnsi="Arial" w:cs="Arial"/>
          <w:sz w:val="20"/>
          <w:szCs w:val="20"/>
        </w:rPr>
        <w:t xml:space="preserve"> пацієнтів з метастатичним недрібно</w:t>
      </w:r>
      <w:r>
        <w:rPr>
          <w:rFonts w:ascii="Arial" w:hAnsi="Arial" w:cs="Arial"/>
          <w:sz w:val="20"/>
          <w:szCs w:val="20"/>
        </w:rPr>
        <w:t xml:space="preserve">клітинним раком легень (НДКРЛ) </w:t>
      </w:r>
      <w:r w:rsidRPr="0020608C">
        <w:rPr>
          <w:rFonts w:ascii="Arial" w:hAnsi="Arial" w:cs="Arial"/>
          <w:sz w:val="20"/>
          <w:szCs w:val="20"/>
        </w:rPr>
        <w:t xml:space="preserve">з показником пропорції пухлини (TPS), що більше або дорівнює 1% (LEAP-007)», код дослідження </w:t>
      </w:r>
      <w:r w:rsidRPr="0020608C">
        <w:rPr>
          <w:rFonts w:ascii="Arial" w:hAnsi="Arial" w:cs="Arial"/>
          <w:b/>
          <w:sz w:val="20"/>
          <w:szCs w:val="20"/>
        </w:rPr>
        <w:t>MK-7902-007</w:t>
      </w:r>
      <w:r w:rsidRPr="0020608C">
        <w:rPr>
          <w:rFonts w:ascii="Arial" w:hAnsi="Arial" w:cs="Arial"/>
          <w:sz w:val="20"/>
          <w:szCs w:val="20"/>
        </w:rPr>
        <w:t>, з інкорпорованою попр</w:t>
      </w:r>
      <w:r>
        <w:rPr>
          <w:rFonts w:ascii="Arial" w:hAnsi="Arial" w:cs="Arial"/>
          <w:sz w:val="20"/>
          <w:szCs w:val="20"/>
        </w:rPr>
        <w:t>авкою 01 від 17 січня 2019 року; спонсор -</w:t>
      </w:r>
      <w:r w:rsidRPr="0020608C">
        <w:rPr>
          <w:rFonts w:ascii="Arial" w:hAnsi="Arial" w:cs="Arial"/>
          <w:sz w:val="20"/>
          <w:szCs w:val="20"/>
        </w:rPr>
        <w:t xml:space="preserve"> «</w:t>
      </w:r>
      <w:proofErr w:type="spellStart"/>
      <w:r w:rsidRPr="0020608C">
        <w:rPr>
          <w:rFonts w:ascii="Arial" w:hAnsi="Arial" w:cs="Arial"/>
          <w:sz w:val="20"/>
          <w:szCs w:val="20"/>
        </w:rPr>
        <w:t>Мерк</w:t>
      </w:r>
      <w:proofErr w:type="spellEnd"/>
      <w:r w:rsidRPr="002060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608C">
        <w:rPr>
          <w:rFonts w:ascii="Arial" w:hAnsi="Arial" w:cs="Arial"/>
          <w:sz w:val="20"/>
          <w:szCs w:val="20"/>
        </w:rPr>
        <w:t>Шарп</w:t>
      </w:r>
      <w:proofErr w:type="spellEnd"/>
      <w:r w:rsidRPr="002060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608C">
        <w:rPr>
          <w:rFonts w:ascii="Arial" w:hAnsi="Arial" w:cs="Arial"/>
          <w:sz w:val="20"/>
          <w:szCs w:val="20"/>
        </w:rPr>
        <w:t>Енд</w:t>
      </w:r>
      <w:proofErr w:type="spellEnd"/>
      <w:r w:rsidRPr="002060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608C">
        <w:rPr>
          <w:rFonts w:ascii="Arial" w:hAnsi="Arial" w:cs="Arial"/>
          <w:sz w:val="20"/>
          <w:szCs w:val="20"/>
        </w:rPr>
        <w:t>Доум</w:t>
      </w:r>
      <w:proofErr w:type="spellEnd"/>
      <w:r w:rsidRPr="002060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608C">
        <w:rPr>
          <w:rFonts w:ascii="Arial" w:hAnsi="Arial" w:cs="Arial"/>
          <w:sz w:val="20"/>
          <w:szCs w:val="20"/>
        </w:rPr>
        <w:t>Корп</w:t>
      </w:r>
      <w:proofErr w:type="spellEnd"/>
      <w:r w:rsidRPr="0020608C">
        <w:rPr>
          <w:rFonts w:ascii="Arial" w:hAnsi="Arial" w:cs="Arial"/>
          <w:sz w:val="20"/>
          <w:szCs w:val="20"/>
        </w:rPr>
        <w:t>.», дочірнє підприємство «</w:t>
      </w:r>
      <w:proofErr w:type="spellStart"/>
      <w:r w:rsidRPr="0020608C">
        <w:rPr>
          <w:rFonts w:ascii="Arial" w:hAnsi="Arial" w:cs="Arial"/>
          <w:sz w:val="20"/>
          <w:szCs w:val="20"/>
        </w:rPr>
        <w:t>Мерк</w:t>
      </w:r>
      <w:proofErr w:type="spellEnd"/>
      <w:r w:rsidRPr="002060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608C">
        <w:rPr>
          <w:rFonts w:ascii="Arial" w:hAnsi="Arial" w:cs="Arial"/>
          <w:sz w:val="20"/>
          <w:szCs w:val="20"/>
        </w:rPr>
        <w:t>Енд</w:t>
      </w:r>
      <w:proofErr w:type="spellEnd"/>
      <w:r w:rsidRPr="002060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608C">
        <w:rPr>
          <w:rFonts w:ascii="Arial" w:hAnsi="Arial" w:cs="Arial"/>
          <w:sz w:val="20"/>
          <w:szCs w:val="20"/>
        </w:rPr>
        <w:t>Ко.,Інк</w:t>
      </w:r>
      <w:proofErr w:type="spellEnd"/>
      <w:r w:rsidRPr="0020608C">
        <w:rPr>
          <w:rFonts w:ascii="Arial" w:hAnsi="Arial" w:cs="Arial"/>
          <w:sz w:val="20"/>
          <w:szCs w:val="20"/>
        </w:rPr>
        <w:t>.» (</w:t>
      </w:r>
      <w:proofErr w:type="spellStart"/>
      <w:r w:rsidRPr="0020608C">
        <w:rPr>
          <w:rFonts w:ascii="Arial" w:hAnsi="Arial" w:cs="Arial"/>
          <w:sz w:val="20"/>
          <w:szCs w:val="20"/>
        </w:rPr>
        <w:t>Merck</w:t>
      </w:r>
      <w:proofErr w:type="spellEnd"/>
      <w:r w:rsidRPr="002060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608C">
        <w:rPr>
          <w:rFonts w:ascii="Arial" w:hAnsi="Arial" w:cs="Arial"/>
          <w:sz w:val="20"/>
          <w:szCs w:val="20"/>
        </w:rPr>
        <w:t>Sharp</w:t>
      </w:r>
      <w:proofErr w:type="spellEnd"/>
      <w:r w:rsidRPr="0020608C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20608C">
        <w:rPr>
          <w:rFonts w:ascii="Arial" w:hAnsi="Arial" w:cs="Arial"/>
          <w:sz w:val="20"/>
          <w:szCs w:val="20"/>
        </w:rPr>
        <w:t>Dohme</w:t>
      </w:r>
      <w:proofErr w:type="spellEnd"/>
      <w:r w:rsidRPr="002060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608C">
        <w:rPr>
          <w:rFonts w:ascii="Arial" w:hAnsi="Arial" w:cs="Arial"/>
          <w:sz w:val="20"/>
          <w:szCs w:val="20"/>
        </w:rPr>
        <w:t>Corp</w:t>
      </w:r>
      <w:proofErr w:type="spellEnd"/>
      <w:r w:rsidRPr="0020608C">
        <w:rPr>
          <w:rFonts w:ascii="Arial" w:hAnsi="Arial" w:cs="Arial"/>
          <w:sz w:val="20"/>
          <w:szCs w:val="20"/>
        </w:rPr>
        <w:t xml:space="preserve">., a </w:t>
      </w:r>
      <w:proofErr w:type="spellStart"/>
      <w:r w:rsidRPr="0020608C">
        <w:rPr>
          <w:rFonts w:ascii="Arial" w:hAnsi="Arial" w:cs="Arial"/>
          <w:sz w:val="20"/>
          <w:szCs w:val="20"/>
        </w:rPr>
        <w:t>subsidiary</w:t>
      </w:r>
      <w:proofErr w:type="spellEnd"/>
      <w:r w:rsidRPr="002060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608C">
        <w:rPr>
          <w:rFonts w:ascii="Arial" w:hAnsi="Arial" w:cs="Arial"/>
          <w:sz w:val="20"/>
          <w:szCs w:val="20"/>
        </w:rPr>
        <w:t>of</w:t>
      </w:r>
      <w:proofErr w:type="spellEnd"/>
      <w:r w:rsidRPr="0020608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0608C">
        <w:rPr>
          <w:rFonts w:ascii="Arial" w:hAnsi="Arial" w:cs="Arial"/>
          <w:sz w:val="20"/>
          <w:szCs w:val="20"/>
        </w:rPr>
        <w:t>Merck</w:t>
      </w:r>
      <w:proofErr w:type="spellEnd"/>
      <w:r w:rsidRPr="0020608C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20608C">
        <w:rPr>
          <w:rFonts w:ascii="Arial" w:hAnsi="Arial" w:cs="Arial"/>
          <w:sz w:val="20"/>
          <w:szCs w:val="20"/>
        </w:rPr>
        <w:t>Co</w:t>
      </w:r>
      <w:proofErr w:type="spellEnd"/>
      <w:r w:rsidRPr="0020608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Inc</w:t>
      </w:r>
      <w:proofErr w:type="spellEnd"/>
      <w:r>
        <w:rPr>
          <w:rFonts w:ascii="Arial" w:hAnsi="Arial" w:cs="Arial"/>
          <w:sz w:val="20"/>
          <w:szCs w:val="20"/>
        </w:rPr>
        <w:t>.), США</w:t>
      </w:r>
    </w:p>
    <w:p w:rsidR="005D4C8E" w:rsidRPr="0020608C" w:rsidRDefault="005D4C8E" w:rsidP="005D4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608C">
        <w:rPr>
          <w:rFonts w:ascii="Arial" w:hAnsi="Arial" w:cs="Arial"/>
          <w:sz w:val="20"/>
          <w:szCs w:val="20"/>
        </w:rPr>
        <w:t>Заявник - ТОВ «МСД Україна»</w:t>
      </w:r>
    </w:p>
    <w:p w:rsidR="005D4C8E" w:rsidRPr="00EF3AB0" w:rsidRDefault="005D4C8E" w:rsidP="005D4C8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5D4C8E" w:rsidRPr="00743BCB" w:rsidRDefault="005D4C8E" w:rsidP="005D4C8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43BCB">
        <w:rPr>
          <w:rFonts w:ascii="Arial" w:hAnsi="Arial" w:cs="Arial"/>
          <w:b/>
          <w:sz w:val="20"/>
          <w:szCs w:val="20"/>
        </w:rPr>
        <w:t xml:space="preserve">32. Включення додаткових місць проведення випробування </w:t>
      </w:r>
      <w:r>
        <w:rPr>
          <w:rFonts w:ascii="Arial" w:hAnsi="Arial" w:cs="Arial"/>
          <w:sz w:val="20"/>
        </w:rPr>
        <w:t>до протоколу «</w:t>
      </w:r>
      <w:proofErr w:type="spellStart"/>
      <w:r w:rsidRPr="0009131E">
        <w:rPr>
          <w:rFonts w:ascii="Arial" w:hAnsi="Arial" w:cs="Arial"/>
          <w:sz w:val="20"/>
        </w:rPr>
        <w:t>Рандомізоване</w:t>
      </w:r>
      <w:proofErr w:type="spellEnd"/>
      <w:r w:rsidRPr="0009131E">
        <w:rPr>
          <w:rFonts w:ascii="Arial" w:hAnsi="Arial" w:cs="Arial"/>
          <w:sz w:val="20"/>
        </w:rPr>
        <w:t xml:space="preserve">, подвійне сліпе, плацебо-контрольоване дослідження багатократних доз для індукційної терапії, яке проводиться в паралельних групах для оцінки безпечності, </w:t>
      </w:r>
      <w:proofErr w:type="spellStart"/>
      <w:r w:rsidRPr="0009131E">
        <w:rPr>
          <w:rFonts w:ascii="Arial" w:hAnsi="Arial" w:cs="Arial"/>
          <w:sz w:val="20"/>
        </w:rPr>
        <w:t>переносимості</w:t>
      </w:r>
      <w:proofErr w:type="spellEnd"/>
      <w:r w:rsidRPr="0009131E">
        <w:rPr>
          <w:rFonts w:ascii="Arial" w:hAnsi="Arial" w:cs="Arial"/>
          <w:sz w:val="20"/>
        </w:rPr>
        <w:t xml:space="preserve"> та оптимальної дози препарату </w:t>
      </w:r>
      <w:r w:rsidRPr="0009131E">
        <w:rPr>
          <w:rFonts w:ascii="Arial" w:hAnsi="Arial" w:cs="Arial"/>
          <w:b/>
          <w:sz w:val="20"/>
        </w:rPr>
        <w:t>ABX464</w:t>
      </w:r>
      <w:r w:rsidRPr="0009131E">
        <w:rPr>
          <w:rFonts w:ascii="Arial" w:hAnsi="Arial" w:cs="Arial"/>
          <w:sz w:val="20"/>
        </w:rPr>
        <w:t xml:space="preserve"> порівняно з плацебо в пацієнтів з виразковим колітом від середнього до тяжкого ступеня, у яких спостерігається недостатня відповідь, втрата відповіді або непереносимість принаймні </w:t>
      </w:r>
      <w:r w:rsidRPr="0009131E">
        <w:rPr>
          <w:rFonts w:ascii="Arial" w:hAnsi="Arial" w:cs="Arial"/>
          <w:sz w:val="20"/>
        </w:rPr>
        <w:lastRenderedPageBreak/>
        <w:t xml:space="preserve">одного з таких лікарських препаратів: </w:t>
      </w:r>
      <w:proofErr w:type="spellStart"/>
      <w:r w:rsidRPr="0009131E">
        <w:rPr>
          <w:rFonts w:ascii="Arial" w:hAnsi="Arial" w:cs="Arial"/>
          <w:sz w:val="20"/>
        </w:rPr>
        <w:t>імунодепресантів</w:t>
      </w:r>
      <w:proofErr w:type="spellEnd"/>
      <w:r w:rsidRPr="0009131E">
        <w:rPr>
          <w:rFonts w:ascii="Arial" w:hAnsi="Arial" w:cs="Arial"/>
          <w:sz w:val="20"/>
        </w:rPr>
        <w:t xml:space="preserve"> (тобто </w:t>
      </w:r>
      <w:proofErr w:type="spellStart"/>
      <w:r w:rsidRPr="0009131E">
        <w:rPr>
          <w:rFonts w:ascii="Arial" w:hAnsi="Arial" w:cs="Arial"/>
          <w:sz w:val="20"/>
        </w:rPr>
        <w:t>азатіоприну</w:t>
      </w:r>
      <w:proofErr w:type="spellEnd"/>
      <w:r w:rsidRPr="0009131E">
        <w:rPr>
          <w:rFonts w:ascii="Arial" w:hAnsi="Arial" w:cs="Arial"/>
          <w:sz w:val="20"/>
        </w:rPr>
        <w:t xml:space="preserve">, 6-меркаптопурину, </w:t>
      </w:r>
      <w:proofErr w:type="spellStart"/>
      <w:r w:rsidRPr="0009131E">
        <w:rPr>
          <w:rFonts w:ascii="Arial" w:hAnsi="Arial" w:cs="Arial"/>
          <w:sz w:val="20"/>
        </w:rPr>
        <w:t>метотрексату</w:t>
      </w:r>
      <w:proofErr w:type="spellEnd"/>
      <w:r w:rsidRPr="0009131E">
        <w:rPr>
          <w:rFonts w:ascii="Arial" w:hAnsi="Arial" w:cs="Arial"/>
          <w:sz w:val="20"/>
        </w:rPr>
        <w:t xml:space="preserve">), інгібіторів </w:t>
      </w:r>
      <w:proofErr w:type="spellStart"/>
      <w:r w:rsidRPr="0009131E">
        <w:rPr>
          <w:rFonts w:ascii="Arial" w:hAnsi="Arial" w:cs="Arial"/>
          <w:sz w:val="20"/>
        </w:rPr>
        <w:t>фактора</w:t>
      </w:r>
      <w:proofErr w:type="spellEnd"/>
      <w:r w:rsidRPr="0009131E">
        <w:rPr>
          <w:rFonts w:ascii="Arial" w:hAnsi="Arial" w:cs="Arial"/>
          <w:sz w:val="20"/>
        </w:rPr>
        <w:t xml:space="preserve"> некрозу пухлини альфа [ФНП-α], </w:t>
      </w:r>
      <w:proofErr w:type="spellStart"/>
      <w:r w:rsidRPr="0009131E">
        <w:rPr>
          <w:rFonts w:ascii="Arial" w:hAnsi="Arial" w:cs="Arial"/>
          <w:sz w:val="20"/>
        </w:rPr>
        <w:t>ведолізумабу</w:t>
      </w:r>
      <w:proofErr w:type="spellEnd"/>
      <w:r w:rsidRPr="0009131E">
        <w:rPr>
          <w:rFonts w:ascii="Arial" w:hAnsi="Arial" w:cs="Arial"/>
          <w:sz w:val="20"/>
        </w:rPr>
        <w:t>, інгібіторів JAK та (або) кортикостероїдів</w:t>
      </w:r>
      <w:r>
        <w:rPr>
          <w:rFonts w:ascii="Arial" w:hAnsi="Arial" w:cs="Arial"/>
          <w:sz w:val="20"/>
        </w:rPr>
        <w:t>»</w:t>
      </w:r>
      <w:r w:rsidRPr="0009131E">
        <w:rPr>
          <w:rFonts w:ascii="Arial" w:hAnsi="Arial" w:cs="Arial"/>
          <w:sz w:val="20"/>
        </w:rPr>
        <w:t xml:space="preserve">, код дослідження </w:t>
      </w:r>
      <w:r w:rsidRPr="0009131E">
        <w:rPr>
          <w:rFonts w:ascii="Arial" w:eastAsia="Times New Roman" w:hAnsi="Arial" w:cs="Arial"/>
          <w:b/>
          <w:sz w:val="20"/>
          <w:lang w:val="ru-RU"/>
        </w:rPr>
        <w:t>ABX</w:t>
      </w:r>
      <w:r w:rsidRPr="0009131E">
        <w:rPr>
          <w:rFonts w:ascii="Arial" w:eastAsia="Times New Roman" w:hAnsi="Arial" w:cs="Arial"/>
          <w:b/>
          <w:sz w:val="20"/>
        </w:rPr>
        <w:t xml:space="preserve">464-103, </w:t>
      </w:r>
      <w:r w:rsidRPr="0009131E">
        <w:rPr>
          <w:rFonts w:ascii="Arial" w:eastAsia="Times New Roman" w:hAnsi="Arial" w:cs="Arial"/>
          <w:sz w:val="20"/>
        </w:rPr>
        <w:t>версія 1.0 від</w:t>
      </w:r>
      <w:r w:rsidRPr="0009131E">
        <w:rPr>
          <w:rFonts w:ascii="Arial" w:eastAsia="Times New Roman" w:hAnsi="Arial" w:cs="Arial"/>
          <w:sz w:val="20"/>
          <w:lang w:val="en-US"/>
        </w:rPr>
        <w:t> </w:t>
      </w:r>
      <w:r w:rsidRPr="0009131E">
        <w:rPr>
          <w:rFonts w:ascii="Arial" w:eastAsia="Times New Roman" w:hAnsi="Arial" w:cs="Arial"/>
          <w:sz w:val="20"/>
        </w:rPr>
        <w:t>18 грудня 2018 року</w:t>
      </w:r>
      <w:r w:rsidRPr="0009131E">
        <w:rPr>
          <w:rFonts w:ascii="Arial" w:hAnsi="Arial" w:cs="Arial"/>
          <w:sz w:val="20"/>
        </w:rPr>
        <w:t xml:space="preserve">, спонсор - </w:t>
      </w:r>
      <w:r w:rsidRPr="0009131E">
        <w:rPr>
          <w:rFonts w:ascii="Arial" w:eastAsia="Times New Roman" w:hAnsi="Arial" w:cs="Arial"/>
          <w:sz w:val="20"/>
        </w:rPr>
        <w:t>ABIVAX, Франція</w:t>
      </w:r>
    </w:p>
    <w:p w:rsidR="005D4C8E" w:rsidRDefault="005D4C8E" w:rsidP="005D4C8E">
      <w:pPr>
        <w:pStyle w:val="ad"/>
        <w:spacing w:after="0"/>
        <w:ind w:left="0"/>
        <w:rPr>
          <w:rFonts w:ascii="Arial" w:hAnsi="Arial" w:cs="Arial"/>
          <w:sz w:val="20"/>
          <w:szCs w:val="20"/>
          <w:lang w:val="uk-UA"/>
        </w:rPr>
      </w:pPr>
      <w:r w:rsidRPr="0009131E">
        <w:rPr>
          <w:rFonts w:ascii="Arial" w:hAnsi="Arial" w:cs="Arial"/>
          <w:sz w:val="20"/>
          <w:szCs w:val="20"/>
          <w:lang w:val="uk-UA"/>
        </w:rPr>
        <w:t>Заявник – Підприємств</w:t>
      </w:r>
      <w:r>
        <w:rPr>
          <w:rFonts w:ascii="Arial" w:hAnsi="Arial" w:cs="Arial"/>
          <w:sz w:val="20"/>
          <w:szCs w:val="20"/>
          <w:lang w:val="uk-UA"/>
        </w:rPr>
        <w:t>о з 100% іноземною інвестицією «АЙК’ЮВІА РДС Україна»</w:t>
      </w:r>
    </w:p>
    <w:p w:rsidR="005D4C8E" w:rsidRDefault="005D4C8E" w:rsidP="005D4C8E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5D4C8E" w:rsidRDefault="005D4C8E" w:rsidP="005D4C8E">
      <w:pPr>
        <w:pStyle w:val="a6"/>
        <w:tabs>
          <w:tab w:val="center" w:pos="709"/>
        </w:tabs>
        <w:jc w:val="both"/>
        <w:rPr>
          <w:rFonts w:ascii="Arial" w:hAnsi="Arial" w:cs="Arial"/>
          <w:b/>
          <w:i/>
          <w:sz w:val="20"/>
          <w:szCs w:val="20"/>
        </w:rPr>
      </w:pPr>
    </w:p>
    <w:p w:rsidR="005D4C8E" w:rsidRDefault="005D4C8E" w:rsidP="005D4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33</w:t>
      </w:r>
      <w:r w:rsidRPr="00743BC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84CFB">
        <w:rPr>
          <w:rFonts w:ascii="Arial" w:hAnsi="Arial" w:cs="Arial"/>
          <w:b/>
          <w:sz w:val="20"/>
          <w:szCs w:val="20"/>
        </w:rPr>
        <w:t>Поправка №1.0 від 06 серпня 2019 р. до Брошури дослідника лікарського засобу BAY 59-7939, версія 27.0 від 19 березня 2019 р. англійською та українською мовами; Інтегрована Брошура дослідника лікарського засобу BAY 59-7939, версія 27.0 від 19 березня 2019 р. з поправкою №1.0 від 06 серпня 2019 р. англійською мовою</w:t>
      </w:r>
      <w:r>
        <w:rPr>
          <w:rFonts w:ascii="Arial" w:hAnsi="Arial" w:cs="Arial"/>
          <w:sz w:val="20"/>
          <w:szCs w:val="20"/>
        </w:rPr>
        <w:t xml:space="preserve"> </w:t>
      </w:r>
      <w:r w:rsidRPr="00F17615">
        <w:rPr>
          <w:rFonts w:ascii="Arial" w:hAnsi="Arial" w:cs="Arial"/>
          <w:sz w:val="20"/>
          <w:szCs w:val="20"/>
        </w:rPr>
        <w:t xml:space="preserve">до протоколу клінічного випробування «Міжнародне, </w:t>
      </w:r>
      <w:proofErr w:type="spellStart"/>
      <w:r w:rsidRPr="00F17615">
        <w:rPr>
          <w:rFonts w:ascii="Arial" w:hAnsi="Arial" w:cs="Arial"/>
          <w:sz w:val="20"/>
          <w:szCs w:val="20"/>
        </w:rPr>
        <w:t>багатоцентрове</w:t>
      </w:r>
      <w:proofErr w:type="spellEnd"/>
      <w:r w:rsidRPr="00F1761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17615">
        <w:rPr>
          <w:rFonts w:ascii="Arial" w:hAnsi="Arial" w:cs="Arial"/>
          <w:sz w:val="20"/>
          <w:szCs w:val="20"/>
        </w:rPr>
        <w:t>рандомізоване</w:t>
      </w:r>
      <w:proofErr w:type="spellEnd"/>
      <w:r w:rsidRPr="00F17615">
        <w:rPr>
          <w:rFonts w:ascii="Arial" w:hAnsi="Arial" w:cs="Arial"/>
          <w:sz w:val="20"/>
          <w:szCs w:val="20"/>
        </w:rPr>
        <w:t xml:space="preserve">, подвійне сліпе, плацебо-контрольоване дослідження ІІІ фази для вивчення ефективності та безпечності </w:t>
      </w:r>
      <w:proofErr w:type="spellStart"/>
      <w:r w:rsidRPr="00F17615">
        <w:rPr>
          <w:rFonts w:ascii="Arial" w:hAnsi="Arial" w:cs="Arial"/>
          <w:b/>
          <w:sz w:val="20"/>
          <w:szCs w:val="20"/>
        </w:rPr>
        <w:t>рівароксабану</w:t>
      </w:r>
      <w:proofErr w:type="spellEnd"/>
      <w:r w:rsidRPr="00F17615">
        <w:rPr>
          <w:rFonts w:ascii="Arial" w:hAnsi="Arial" w:cs="Arial"/>
          <w:sz w:val="20"/>
          <w:szCs w:val="20"/>
        </w:rPr>
        <w:t xml:space="preserve"> для зниження ризику серйозних </w:t>
      </w:r>
      <w:proofErr w:type="spellStart"/>
      <w:r w:rsidRPr="00F17615">
        <w:rPr>
          <w:rFonts w:ascii="Arial" w:hAnsi="Arial" w:cs="Arial"/>
          <w:sz w:val="20"/>
          <w:szCs w:val="20"/>
        </w:rPr>
        <w:t>тромботичних</w:t>
      </w:r>
      <w:proofErr w:type="spellEnd"/>
      <w:r w:rsidRPr="00F17615">
        <w:rPr>
          <w:rFonts w:ascii="Arial" w:hAnsi="Arial" w:cs="Arial"/>
          <w:sz w:val="20"/>
          <w:szCs w:val="20"/>
        </w:rPr>
        <w:t xml:space="preserve"> судинних ускладнень у пацієнтів з симптоматичними захворюваннями периферійних артерій, які проходять процедури </w:t>
      </w:r>
      <w:proofErr w:type="spellStart"/>
      <w:r w:rsidRPr="00F17615">
        <w:rPr>
          <w:rFonts w:ascii="Arial" w:hAnsi="Arial" w:cs="Arial"/>
          <w:sz w:val="20"/>
          <w:szCs w:val="20"/>
        </w:rPr>
        <w:t>реваскуляризації</w:t>
      </w:r>
      <w:proofErr w:type="spellEnd"/>
      <w:r w:rsidRPr="00F17615">
        <w:rPr>
          <w:rFonts w:ascii="Arial" w:hAnsi="Arial" w:cs="Arial"/>
          <w:sz w:val="20"/>
          <w:szCs w:val="20"/>
        </w:rPr>
        <w:t xml:space="preserve"> ниж</w:t>
      </w:r>
      <w:r>
        <w:rPr>
          <w:rFonts w:ascii="Arial" w:hAnsi="Arial" w:cs="Arial"/>
          <w:sz w:val="20"/>
          <w:szCs w:val="20"/>
        </w:rPr>
        <w:t>ніх кінцівок», код дослідження</w:t>
      </w:r>
      <w:r w:rsidRPr="00F17615">
        <w:rPr>
          <w:rFonts w:ascii="Arial" w:hAnsi="Arial" w:cs="Arial"/>
          <w:sz w:val="20"/>
          <w:szCs w:val="20"/>
        </w:rPr>
        <w:t xml:space="preserve"> </w:t>
      </w:r>
      <w:r w:rsidRPr="00F17615">
        <w:rPr>
          <w:rFonts w:ascii="Arial" w:hAnsi="Arial" w:cs="Arial"/>
          <w:b/>
          <w:color w:val="000000"/>
          <w:sz w:val="20"/>
          <w:szCs w:val="20"/>
        </w:rPr>
        <w:t xml:space="preserve">BAY 59-7939/17454, </w:t>
      </w:r>
      <w:r w:rsidRPr="00F17615">
        <w:rPr>
          <w:rFonts w:ascii="Arial" w:hAnsi="Arial" w:cs="Arial"/>
          <w:color w:val="000000"/>
          <w:sz w:val="20"/>
          <w:szCs w:val="20"/>
        </w:rPr>
        <w:t>версія 3.0 від 21 березня 2017 року з поправкою 5; спонсор – «</w:t>
      </w:r>
      <w:r w:rsidRPr="00F17615">
        <w:rPr>
          <w:rFonts w:ascii="Arial" w:hAnsi="Arial" w:cs="Arial"/>
          <w:sz w:val="20"/>
          <w:szCs w:val="20"/>
        </w:rPr>
        <w:t>Байєр АГ» [</w:t>
      </w:r>
      <w:proofErr w:type="spellStart"/>
      <w:r w:rsidRPr="00F17615">
        <w:rPr>
          <w:rFonts w:ascii="Arial" w:hAnsi="Arial" w:cs="Arial"/>
          <w:sz w:val="20"/>
          <w:szCs w:val="20"/>
        </w:rPr>
        <w:t>Bayer</w:t>
      </w:r>
      <w:proofErr w:type="spellEnd"/>
      <w:r w:rsidRPr="00F17615">
        <w:rPr>
          <w:rFonts w:ascii="Arial" w:hAnsi="Arial" w:cs="Arial"/>
          <w:sz w:val="20"/>
          <w:szCs w:val="20"/>
        </w:rPr>
        <w:t xml:space="preserve"> AG], Німеччина</w:t>
      </w:r>
    </w:p>
    <w:p w:rsidR="005D4C8E" w:rsidRPr="00F17615" w:rsidRDefault="005D4C8E" w:rsidP="005D4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7615">
        <w:rPr>
          <w:rFonts w:ascii="Arial" w:hAnsi="Arial" w:cs="Arial"/>
          <w:sz w:val="20"/>
          <w:szCs w:val="20"/>
        </w:rPr>
        <w:t>Заявник - ТОВ «</w:t>
      </w:r>
      <w:proofErr w:type="spellStart"/>
      <w:r w:rsidRPr="00F17615">
        <w:rPr>
          <w:rFonts w:ascii="Arial" w:hAnsi="Arial" w:cs="Arial"/>
          <w:sz w:val="20"/>
          <w:szCs w:val="20"/>
        </w:rPr>
        <w:t>Чілтерн</w:t>
      </w:r>
      <w:proofErr w:type="spellEnd"/>
      <w:r w:rsidRPr="00F17615">
        <w:rPr>
          <w:rFonts w:ascii="Arial" w:hAnsi="Arial" w:cs="Arial"/>
          <w:sz w:val="20"/>
          <w:szCs w:val="20"/>
        </w:rPr>
        <w:t xml:space="preserve"> Інтернешнл Україна»</w:t>
      </w:r>
    </w:p>
    <w:p w:rsidR="005D4C8E" w:rsidRPr="00F17615" w:rsidRDefault="005D4C8E" w:rsidP="005D4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4C8E" w:rsidRPr="00B145E7" w:rsidRDefault="005D4C8E" w:rsidP="005D4C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34. </w:t>
      </w:r>
      <w:r w:rsidRPr="00B145E7">
        <w:rPr>
          <w:rFonts w:ascii="Arial" w:hAnsi="Arial" w:cs="Arial"/>
          <w:b/>
          <w:sz w:val="20"/>
          <w:szCs w:val="20"/>
        </w:rPr>
        <w:t xml:space="preserve">Інформація для пацієнта та Форма згоди на участь у дослідженні, фінальна версія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145E7">
        <w:rPr>
          <w:rFonts w:ascii="Arial" w:hAnsi="Arial" w:cs="Arial"/>
          <w:b/>
          <w:sz w:val="20"/>
          <w:szCs w:val="20"/>
        </w:rPr>
        <w:t>4.0-</w:t>
      </w:r>
      <w:r w:rsidRPr="00B145E7">
        <w:rPr>
          <w:rFonts w:ascii="Arial" w:hAnsi="Arial" w:cs="Arial"/>
          <w:b/>
          <w:sz w:val="20"/>
          <w:szCs w:val="20"/>
          <w:lang w:val="en-US"/>
        </w:rPr>
        <w:t>UA</w:t>
      </w:r>
      <w:r w:rsidRPr="00B145E7">
        <w:rPr>
          <w:rFonts w:ascii="Arial" w:hAnsi="Arial" w:cs="Arial"/>
          <w:b/>
          <w:sz w:val="20"/>
          <w:szCs w:val="20"/>
        </w:rPr>
        <w:t>(</w:t>
      </w:r>
      <w:r w:rsidRPr="00B145E7">
        <w:rPr>
          <w:rFonts w:ascii="Arial" w:hAnsi="Arial" w:cs="Arial"/>
          <w:b/>
          <w:sz w:val="20"/>
          <w:szCs w:val="20"/>
          <w:lang w:val="en-US"/>
        </w:rPr>
        <w:t>UK</w:t>
      </w:r>
      <w:r w:rsidRPr="00B145E7">
        <w:rPr>
          <w:rFonts w:ascii="Arial" w:hAnsi="Arial" w:cs="Arial"/>
          <w:b/>
          <w:sz w:val="20"/>
          <w:szCs w:val="20"/>
        </w:rPr>
        <w:t>), від 06 серпня 2019, українською мовою; Інформація для пацієнта та Форма згоди на участь у дослідженні, фінальна версія 4.0-</w:t>
      </w:r>
      <w:r w:rsidRPr="00B145E7">
        <w:rPr>
          <w:rFonts w:ascii="Arial" w:hAnsi="Arial" w:cs="Arial"/>
          <w:b/>
          <w:sz w:val="20"/>
          <w:szCs w:val="20"/>
          <w:lang w:val="en-US"/>
        </w:rPr>
        <w:t>UA</w:t>
      </w:r>
      <w:r w:rsidRPr="00B145E7">
        <w:rPr>
          <w:rFonts w:ascii="Arial" w:hAnsi="Arial" w:cs="Arial"/>
          <w:b/>
          <w:sz w:val="20"/>
          <w:szCs w:val="20"/>
        </w:rPr>
        <w:t>(</w:t>
      </w:r>
      <w:r w:rsidRPr="00B145E7">
        <w:rPr>
          <w:rFonts w:ascii="Arial" w:hAnsi="Arial" w:cs="Arial"/>
          <w:b/>
          <w:sz w:val="20"/>
          <w:szCs w:val="20"/>
          <w:lang w:val="en-US"/>
        </w:rPr>
        <w:t>RU</w:t>
      </w:r>
      <w:r w:rsidRPr="00B145E7">
        <w:rPr>
          <w:rFonts w:ascii="Arial" w:hAnsi="Arial" w:cs="Arial"/>
          <w:b/>
          <w:sz w:val="20"/>
          <w:szCs w:val="20"/>
        </w:rPr>
        <w:t xml:space="preserve">), від 06 серпня 2019, російською мовою </w:t>
      </w:r>
      <w:r>
        <w:rPr>
          <w:rFonts w:ascii="Arial" w:hAnsi="Arial" w:cs="Arial"/>
          <w:sz w:val="20"/>
          <w:szCs w:val="20"/>
        </w:rPr>
        <w:t>до п</w:t>
      </w:r>
      <w:r w:rsidRPr="00B145E7">
        <w:rPr>
          <w:rFonts w:ascii="Arial" w:hAnsi="Arial" w:cs="Arial"/>
          <w:sz w:val="20"/>
          <w:szCs w:val="20"/>
        </w:rPr>
        <w:t>ротоколу клінічного випробування</w:t>
      </w:r>
      <w:r>
        <w:rPr>
          <w:rFonts w:ascii="Arial" w:hAnsi="Arial" w:cs="Arial"/>
          <w:sz w:val="20"/>
          <w:szCs w:val="20"/>
        </w:rPr>
        <w:t xml:space="preserve"> «</w:t>
      </w:r>
      <w:r w:rsidRPr="00B145E7">
        <w:rPr>
          <w:rFonts w:ascii="Arial" w:hAnsi="Arial" w:cs="Arial"/>
          <w:bCs/>
          <w:iCs/>
          <w:sz w:val="20"/>
          <w:szCs w:val="20"/>
          <w:lang w:bidi="uk-UA"/>
        </w:rPr>
        <w:t xml:space="preserve">SELECT – вплив </w:t>
      </w:r>
      <w:proofErr w:type="spellStart"/>
      <w:r w:rsidRPr="00B145E7">
        <w:rPr>
          <w:rFonts w:ascii="Arial" w:hAnsi="Arial" w:cs="Arial"/>
          <w:bCs/>
          <w:iCs/>
          <w:sz w:val="20"/>
          <w:szCs w:val="20"/>
          <w:lang w:bidi="uk-UA"/>
        </w:rPr>
        <w:t>семаглутиду</w:t>
      </w:r>
      <w:proofErr w:type="spellEnd"/>
      <w:r w:rsidRPr="00B145E7">
        <w:rPr>
          <w:rFonts w:ascii="Arial" w:hAnsi="Arial" w:cs="Arial"/>
          <w:bCs/>
          <w:iCs/>
          <w:sz w:val="20"/>
          <w:szCs w:val="20"/>
          <w:lang w:bidi="uk-UA"/>
        </w:rPr>
        <w:t xml:space="preserve"> на серцево-судинні ускладнення у людей з надлишковою вагою або ожирінням</w:t>
      </w:r>
      <w:r>
        <w:rPr>
          <w:rFonts w:ascii="Arial" w:hAnsi="Arial" w:cs="Arial"/>
          <w:bCs/>
          <w:iCs/>
          <w:sz w:val="20"/>
          <w:szCs w:val="20"/>
          <w:lang w:bidi="uk-UA"/>
        </w:rPr>
        <w:t>»</w:t>
      </w:r>
      <w:r w:rsidRPr="00B145E7">
        <w:rPr>
          <w:rFonts w:ascii="Arial" w:hAnsi="Arial" w:cs="Arial"/>
          <w:sz w:val="20"/>
          <w:szCs w:val="20"/>
        </w:rPr>
        <w:t xml:space="preserve">, код дослідження </w:t>
      </w:r>
      <w:r w:rsidRPr="00B145E7">
        <w:rPr>
          <w:rFonts w:ascii="Arial" w:hAnsi="Arial" w:cs="Arial"/>
          <w:b/>
          <w:bCs/>
          <w:iCs/>
          <w:sz w:val="20"/>
          <w:szCs w:val="20"/>
          <w:lang w:val="en-US"/>
        </w:rPr>
        <w:t>EX</w:t>
      </w:r>
      <w:r w:rsidRPr="00B145E7">
        <w:rPr>
          <w:rFonts w:ascii="Arial" w:hAnsi="Arial" w:cs="Arial"/>
          <w:b/>
          <w:bCs/>
          <w:iCs/>
          <w:sz w:val="20"/>
          <w:szCs w:val="20"/>
        </w:rPr>
        <w:t>9536-4388</w:t>
      </w:r>
      <w:r w:rsidRPr="00B145E7">
        <w:rPr>
          <w:rFonts w:ascii="Arial" w:hAnsi="Arial" w:cs="Arial"/>
          <w:b/>
          <w:bCs/>
          <w:sz w:val="20"/>
          <w:szCs w:val="20"/>
        </w:rPr>
        <w:t xml:space="preserve">, </w:t>
      </w:r>
      <w:r w:rsidRPr="00B145E7">
        <w:rPr>
          <w:rFonts w:ascii="Arial" w:hAnsi="Arial" w:cs="Arial"/>
          <w:bCs/>
          <w:sz w:val="20"/>
          <w:szCs w:val="20"/>
        </w:rPr>
        <w:t>фінальна версія 3.0 від 07 березня 2019</w:t>
      </w:r>
      <w:r>
        <w:rPr>
          <w:rFonts w:ascii="Arial" w:hAnsi="Arial" w:cs="Arial"/>
          <w:bCs/>
          <w:sz w:val="20"/>
          <w:szCs w:val="20"/>
        </w:rPr>
        <w:t xml:space="preserve"> р.</w:t>
      </w:r>
      <w:r>
        <w:rPr>
          <w:rFonts w:ascii="Arial" w:hAnsi="Arial" w:cs="Arial"/>
          <w:b/>
          <w:bCs/>
          <w:sz w:val="20"/>
          <w:szCs w:val="20"/>
        </w:rPr>
        <w:t>;</w:t>
      </w:r>
      <w:r w:rsidRPr="00B145E7">
        <w:rPr>
          <w:rFonts w:ascii="Arial" w:hAnsi="Arial" w:cs="Arial"/>
          <w:b/>
          <w:iCs/>
          <w:sz w:val="20"/>
          <w:szCs w:val="20"/>
        </w:rPr>
        <w:t xml:space="preserve"> </w:t>
      </w:r>
      <w:r w:rsidRPr="00B145E7">
        <w:rPr>
          <w:rFonts w:ascii="Arial" w:hAnsi="Arial" w:cs="Arial"/>
          <w:iCs/>
          <w:sz w:val="20"/>
          <w:szCs w:val="20"/>
        </w:rPr>
        <w:t xml:space="preserve">спонсор - </w:t>
      </w:r>
      <w:proofErr w:type="spellStart"/>
      <w:r w:rsidRPr="00B145E7">
        <w:rPr>
          <w:rFonts w:ascii="Arial" w:hAnsi="Arial" w:cs="Arial"/>
          <w:iCs/>
          <w:sz w:val="20"/>
          <w:szCs w:val="20"/>
        </w:rPr>
        <w:t>Novo</w:t>
      </w:r>
      <w:proofErr w:type="spellEnd"/>
      <w:r w:rsidRPr="00B145E7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B145E7">
        <w:rPr>
          <w:rFonts w:ascii="Arial" w:hAnsi="Arial" w:cs="Arial"/>
          <w:iCs/>
          <w:sz w:val="20"/>
          <w:szCs w:val="20"/>
        </w:rPr>
        <w:t>Nordisk</w:t>
      </w:r>
      <w:proofErr w:type="spellEnd"/>
      <w:r w:rsidRPr="00B145E7">
        <w:rPr>
          <w:rFonts w:ascii="Arial" w:hAnsi="Arial" w:cs="Arial"/>
          <w:iCs/>
          <w:sz w:val="20"/>
          <w:szCs w:val="20"/>
        </w:rPr>
        <w:t xml:space="preserve"> A/S (Данія)</w:t>
      </w:r>
    </w:p>
    <w:p w:rsidR="005D4C8E" w:rsidRPr="00B145E7" w:rsidRDefault="005D4C8E" w:rsidP="005D4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45E7">
        <w:rPr>
          <w:rFonts w:ascii="Arial" w:hAnsi="Arial" w:cs="Arial"/>
          <w:sz w:val="20"/>
          <w:szCs w:val="20"/>
        </w:rPr>
        <w:t xml:space="preserve">Заявник - ТОВ «Ново </w:t>
      </w:r>
      <w:proofErr w:type="spellStart"/>
      <w:r w:rsidRPr="00B145E7">
        <w:rPr>
          <w:rFonts w:ascii="Arial" w:hAnsi="Arial" w:cs="Arial"/>
          <w:sz w:val="20"/>
          <w:szCs w:val="20"/>
        </w:rPr>
        <w:t>Нордіск</w:t>
      </w:r>
      <w:proofErr w:type="spellEnd"/>
      <w:r w:rsidRPr="00B145E7">
        <w:rPr>
          <w:rFonts w:ascii="Arial" w:hAnsi="Arial" w:cs="Arial"/>
          <w:sz w:val="20"/>
          <w:szCs w:val="20"/>
        </w:rPr>
        <w:t xml:space="preserve"> Україна»</w:t>
      </w:r>
    </w:p>
    <w:p w:rsidR="005D4C8E" w:rsidRPr="00B145E7" w:rsidRDefault="005D4C8E" w:rsidP="005D4C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4ACE" w:rsidRPr="005D4C8E" w:rsidRDefault="00F74ACE" w:rsidP="005D4C8E">
      <w:bookmarkStart w:id="2" w:name="_GoBack"/>
      <w:bookmarkEnd w:id="2"/>
    </w:p>
    <w:sectPr w:rsidR="00F74ACE" w:rsidRPr="005D4C8E">
      <w:foot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21C" w:rsidRDefault="0009321C" w:rsidP="00653877">
      <w:pPr>
        <w:spacing w:after="0" w:line="240" w:lineRule="auto"/>
      </w:pPr>
      <w:r>
        <w:separator/>
      </w:r>
    </w:p>
  </w:endnote>
  <w:endnote w:type="continuationSeparator" w:id="0">
    <w:p w:rsidR="0009321C" w:rsidRDefault="0009321C" w:rsidP="0065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185300"/>
      <w:docPartObj>
        <w:docPartGallery w:val="Page Numbers (Bottom of Page)"/>
        <w:docPartUnique/>
      </w:docPartObj>
    </w:sdtPr>
    <w:sdtEndPr/>
    <w:sdtContent>
      <w:p w:rsidR="0009321C" w:rsidRPr="004738AF" w:rsidRDefault="0009321C" w:rsidP="00653877">
        <w:pPr>
          <w:pStyle w:val="a6"/>
          <w:rPr>
            <w:rFonts w:ascii="Times New Roman" w:eastAsia="Times New Roman" w:hAnsi="Times New Roman" w:cs="Times New Roman"/>
            <w:sz w:val="20"/>
            <w:szCs w:val="20"/>
            <w:lang w:val="en-US"/>
          </w:rPr>
        </w:pPr>
      </w:p>
      <w:p w:rsidR="0009321C" w:rsidRDefault="0009321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C8E" w:rsidRPr="005D4C8E">
          <w:rPr>
            <w:noProof/>
            <w:lang w:val="ru-RU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21C" w:rsidRDefault="0009321C" w:rsidP="00653877">
      <w:pPr>
        <w:spacing w:after="0" w:line="240" w:lineRule="auto"/>
      </w:pPr>
      <w:r>
        <w:separator/>
      </w:r>
    </w:p>
  </w:footnote>
  <w:footnote w:type="continuationSeparator" w:id="0">
    <w:p w:rsidR="0009321C" w:rsidRDefault="0009321C" w:rsidP="00653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2DF5"/>
    <w:multiLevelType w:val="hybridMultilevel"/>
    <w:tmpl w:val="DF3A67B4"/>
    <w:lvl w:ilvl="0" w:tplc="DBBA30D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837EE"/>
    <w:multiLevelType w:val="hybridMultilevel"/>
    <w:tmpl w:val="D672520A"/>
    <w:lvl w:ilvl="0" w:tplc="663A2C9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43A91"/>
    <w:multiLevelType w:val="hybridMultilevel"/>
    <w:tmpl w:val="33107910"/>
    <w:lvl w:ilvl="0" w:tplc="8FF04E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96375"/>
    <w:multiLevelType w:val="hybridMultilevel"/>
    <w:tmpl w:val="365CC99C"/>
    <w:lvl w:ilvl="0" w:tplc="B88C66E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A4CA8"/>
    <w:multiLevelType w:val="multilevel"/>
    <w:tmpl w:val="5D087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  <w:b/>
      </w:rPr>
    </w:lvl>
    <w:lvl w:ilvl="2">
      <w:start w:val="3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0A296702"/>
    <w:multiLevelType w:val="hybridMultilevel"/>
    <w:tmpl w:val="6DE8CAE8"/>
    <w:lvl w:ilvl="0" w:tplc="C0421AA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97650D"/>
    <w:multiLevelType w:val="hybridMultilevel"/>
    <w:tmpl w:val="76CAADFE"/>
    <w:lvl w:ilvl="0" w:tplc="C0B454A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0C490966"/>
    <w:multiLevelType w:val="hybridMultilevel"/>
    <w:tmpl w:val="286E86AC"/>
    <w:lvl w:ilvl="0" w:tplc="253006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003EFB"/>
    <w:multiLevelType w:val="hybridMultilevel"/>
    <w:tmpl w:val="B8089716"/>
    <w:lvl w:ilvl="0" w:tplc="A54CD91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597363"/>
    <w:multiLevelType w:val="hybridMultilevel"/>
    <w:tmpl w:val="C01ED688"/>
    <w:lvl w:ilvl="0" w:tplc="BC2ED3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EA29C8"/>
    <w:multiLevelType w:val="hybridMultilevel"/>
    <w:tmpl w:val="5554F0C6"/>
    <w:lvl w:ilvl="0" w:tplc="254E8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719CA"/>
    <w:multiLevelType w:val="hybridMultilevel"/>
    <w:tmpl w:val="17903648"/>
    <w:lvl w:ilvl="0" w:tplc="FA14707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33EEF"/>
    <w:multiLevelType w:val="hybridMultilevel"/>
    <w:tmpl w:val="0B7CE8C0"/>
    <w:lvl w:ilvl="0" w:tplc="5052D3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A60866"/>
    <w:multiLevelType w:val="hybridMultilevel"/>
    <w:tmpl w:val="ABE61BA4"/>
    <w:lvl w:ilvl="0" w:tplc="F112F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6E0A6B"/>
    <w:multiLevelType w:val="hybridMultilevel"/>
    <w:tmpl w:val="2AAEA07C"/>
    <w:lvl w:ilvl="0" w:tplc="2D0203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83D50"/>
    <w:multiLevelType w:val="hybridMultilevel"/>
    <w:tmpl w:val="C5A2736C"/>
    <w:lvl w:ilvl="0" w:tplc="A5146E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714681"/>
    <w:multiLevelType w:val="hybridMultilevel"/>
    <w:tmpl w:val="11C03E66"/>
    <w:lvl w:ilvl="0" w:tplc="C17C3EF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055E83"/>
    <w:multiLevelType w:val="hybridMultilevel"/>
    <w:tmpl w:val="40068C12"/>
    <w:lvl w:ilvl="0" w:tplc="7FD469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71986"/>
    <w:multiLevelType w:val="hybridMultilevel"/>
    <w:tmpl w:val="D8328600"/>
    <w:lvl w:ilvl="0" w:tplc="16DC711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34A60BFB"/>
    <w:multiLevelType w:val="hybridMultilevel"/>
    <w:tmpl w:val="8E6C6202"/>
    <w:lvl w:ilvl="0" w:tplc="AF6E9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6362B0"/>
    <w:multiLevelType w:val="hybridMultilevel"/>
    <w:tmpl w:val="E2CAFDA8"/>
    <w:lvl w:ilvl="0" w:tplc="AE684F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51230"/>
    <w:multiLevelType w:val="hybridMultilevel"/>
    <w:tmpl w:val="91A25B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EE5F66"/>
    <w:multiLevelType w:val="hybridMultilevel"/>
    <w:tmpl w:val="774C024A"/>
    <w:lvl w:ilvl="0" w:tplc="12C46B6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3A28A9"/>
    <w:multiLevelType w:val="hybridMultilevel"/>
    <w:tmpl w:val="9FB686FE"/>
    <w:lvl w:ilvl="0" w:tplc="1E366E1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205A7B"/>
    <w:multiLevelType w:val="hybridMultilevel"/>
    <w:tmpl w:val="525AE0D6"/>
    <w:lvl w:ilvl="0" w:tplc="AC9EB5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1634D1"/>
    <w:multiLevelType w:val="hybridMultilevel"/>
    <w:tmpl w:val="C0AC31DA"/>
    <w:lvl w:ilvl="0" w:tplc="236AE5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30BE0"/>
    <w:multiLevelType w:val="hybridMultilevel"/>
    <w:tmpl w:val="E17CCDA6"/>
    <w:lvl w:ilvl="0" w:tplc="F5ECE21E">
      <w:start w:val="1"/>
      <w:numFmt w:val="bullet"/>
      <w:pStyle w:val="a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7E6C4F"/>
    <w:multiLevelType w:val="hybridMultilevel"/>
    <w:tmpl w:val="C0DADF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117A7"/>
    <w:multiLevelType w:val="hybridMultilevel"/>
    <w:tmpl w:val="E9EE15B4"/>
    <w:lvl w:ilvl="0" w:tplc="D80617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354671"/>
    <w:multiLevelType w:val="hybridMultilevel"/>
    <w:tmpl w:val="2A3208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55DC6"/>
    <w:multiLevelType w:val="hybridMultilevel"/>
    <w:tmpl w:val="66B0CAE8"/>
    <w:lvl w:ilvl="0" w:tplc="E91EE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E3261A8">
      <w:numFmt w:val="bullet"/>
      <w:lvlText w:val=""/>
      <w:lvlJc w:val="left"/>
      <w:pPr>
        <w:ind w:left="1440" w:hanging="360"/>
      </w:pPr>
      <w:rPr>
        <w:rFonts w:ascii="Wingdings 2" w:eastAsia="Times New Roman" w:hAnsi="Wingdings 2" w:cs="Arial" w:hint="default"/>
        <w:color w:val="000000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3B3905"/>
    <w:multiLevelType w:val="hybridMultilevel"/>
    <w:tmpl w:val="81ECD3CA"/>
    <w:lvl w:ilvl="0" w:tplc="FBE075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15333"/>
    <w:multiLevelType w:val="hybridMultilevel"/>
    <w:tmpl w:val="DCECE050"/>
    <w:lvl w:ilvl="0" w:tplc="ACACBB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97863"/>
    <w:multiLevelType w:val="multilevel"/>
    <w:tmpl w:val="6868DF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618495F"/>
    <w:multiLevelType w:val="hybridMultilevel"/>
    <w:tmpl w:val="52BA36E8"/>
    <w:lvl w:ilvl="0" w:tplc="E7BCCF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i w:val="0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C43724"/>
    <w:multiLevelType w:val="hybridMultilevel"/>
    <w:tmpl w:val="55FAB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4025FC"/>
    <w:multiLevelType w:val="hybridMultilevel"/>
    <w:tmpl w:val="632CFA80"/>
    <w:lvl w:ilvl="0" w:tplc="03DA38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24"/>
  </w:num>
  <w:num w:numId="4">
    <w:abstractNumId w:val="31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0"/>
  </w:num>
  <w:num w:numId="9">
    <w:abstractNumId w:val="34"/>
  </w:num>
  <w:num w:numId="10">
    <w:abstractNumId w:val="20"/>
  </w:num>
  <w:num w:numId="11">
    <w:abstractNumId w:val="19"/>
  </w:num>
  <w:num w:numId="12">
    <w:abstractNumId w:val="35"/>
  </w:num>
  <w:num w:numId="13">
    <w:abstractNumId w:val="18"/>
  </w:num>
  <w:num w:numId="14">
    <w:abstractNumId w:val="15"/>
  </w:num>
  <w:num w:numId="15">
    <w:abstractNumId w:val="14"/>
  </w:num>
  <w:num w:numId="16">
    <w:abstractNumId w:val="25"/>
  </w:num>
  <w:num w:numId="17">
    <w:abstractNumId w:val="16"/>
  </w:num>
  <w:num w:numId="18">
    <w:abstractNumId w:val="9"/>
  </w:num>
  <w:num w:numId="19">
    <w:abstractNumId w:val="0"/>
  </w:num>
  <w:num w:numId="20">
    <w:abstractNumId w:val="1"/>
  </w:num>
  <w:num w:numId="21">
    <w:abstractNumId w:val="8"/>
  </w:num>
  <w:num w:numId="22">
    <w:abstractNumId w:val="2"/>
  </w:num>
  <w:num w:numId="23">
    <w:abstractNumId w:val="7"/>
  </w:num>
  <w:num w:numId="24">
    <w:abstractNumId w:val="32"/>
  </w:num>
  <w:num w:numId="25">
    <w:abstractNumId w:val="12"/>
  </w:num>
  <w:num w:numId="26">
    <w:abstractNumId w:val="10"/>
  </w:num>
  <w:num w:numId="27">
    <w:abstractNumId w:val="36"/>
  </w:num>
  <w:num w:numId="28">
    <w:abstractNumId w:val="28"/>
  </w:num>
  <w:num w:numId="29">
    <w:abstractNumId w:val="27"/>
  </w:num>
  <w:num w:numId="30">
    <w:abstractNumId w:val="17"/>
  </w:num>
  <w:num w:numId="31">
    <w:abstractNumId w:val="29"/>
  </w:num>
  <w:num w:numId="32">
    <w:abstractNumId w:val="11"/>
  </w:num>
  <w:num w:numId="33">
    <w:abstractNumId w:val="6"/>
  </w:num>
  <w:num w:numId="34">
    <w:abstractNumId w:val="5"/>
  </w:num>
  <w:num w:numId="35">
    <w:abstractNumId w:val="21"/>
  </w:num>
  <w:num w:numId="36">
    <w:abstractNumId w:val="3"/>
  </w:num>
  <w:num w:numId="37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DA"/>
    <w:rsid w:val="00000909"/>
    <w:rsid w:val="00000A0A"/>
    <w:rsid w:val="00000B3F"/>
    <w:rsid w:val="0000197B"/>
    <w:rsid w:val="000021EE"/>
    <w:rsid w:val="000028B4"/>
    <w:rsid w:val="00002B99"/>
    <w:rsid w:val="0000441E"/>
    <w:rsid w:val="00005822"/>
    <w:rsid w:val="000059B2"/>
    <w:rsid w:val="000064BA"/>
    <w:rsid w:val="000067F2"/>
    <w:rsid w:val="00006B1C"/>
    <w:rsid w:val="0000797D"/>
    <w:rsid w:val="00007DF1"/>
    <w:rsid w:val="00007E44"/>
    <w:rsid w:val="00007F75"/>
    <w:rsid w:val="0001096F"/>
    <w:rsid w:val="00011230"/>
    <w:rsid w:val="00011C81"/>
    <w:rsid w:val="00013386"/>
    <w:rsid w:val="00013DE4"/>
    <w:rsid w:val="000144E3"/>
    <w:rsid w:val="0001517C"/>
    <w:rsid w:val="000154DE"/>
    <w:rsid w:val="00015832"/>
    <w:rsid w:val="00015A8D"/>
    <w:rsid w:val="00015B35"/>
    <w:rsid w:val="0002014E"/>
    <w:rsid w:val="00021440"/>
    <w:rsid w:val="00021818"/>
    <w:rsid w:val="00021A46"/>
    <w:rsid w:val="00021D82"/>
    <w:rsid w:val="00022ADC"/>
    <w:rsid w:val="00022CD5"/>
    <w:rsid w:val="00022E9A"/>
    <w:rsid w:val="000259E9"/>
    <w:rsid w:val="00025D9B"/>
    <w:rsid w:val="00026176"/>
    <w:rsid w:val="000264A8"/>
    <w:rsid w:val="00026EE5"/>
    <w:rsid w:val="000273E0"/>
    <w:rsid w:val="00030711"/>
    <w:rsid w:val="000308DD"/>
    <w:rsid w:val="0003172B"/>
    <w:rsid w:val="00031962"/>
    <w:rsid w:val="00031C2F"/>
    <w:rsid w:val="00031D76"/>
    <w:rsid w:val="000320ED"/>
    <w:rsid w:val="000334CF"/>
    <w:rsid w:val="00033C05"/>
    <w:rsid w:val="0003516F"/>
    <w:rsid w:val="00035C08"/>
    <w:rsid w:val="00035D27"/>
    <w:rsid w:val="00036430"/>
    <w:rsid w:val="000366A5"/>
    <w:rsid w:val="00036C5E"/>
    <w:rsid w:val="00037162"/>
    <w:rsid w:val="000407E5"/>
    <w:rsid w:val="000410A1"/>
    <w:rsid w:val="000419DA"/>
    <w:rsid w:val="00043C1C"/>
    <w:rsid w:val="00043F2C"/>
    <w:rsid w:val="000444CB"/>
    <w:rsid w:val="00044850"/>
    <w:rsid w:val="00044E71"/>
    <w:rsid w:val="000456FB"/>
    <w:rsid w:val="0004587A"/>
    <w:rsid w:val="00046906"/>
    <w:rsid w:val="0005268B"/>
    <w:rsid w:val="00052807"/>
    <w:rsid w:val="00053887"/>
    <w:rsid w:val="0005398F"/>
    <w:rsid w:val="00053A97"/>
    <w:rsid w:val="00053BA0"/>
    <w:rsid w:val="00053E1E"/>
    <w:rsid w:val="00055BD9"/>
    <w:rsid w:val="00055F6D"/>
    <w:rsid w:val="00060EFD"/>
    <w:rsid w:val="0006105C"/>
    <w:rsid w:val="000611DF"/>
    <w:rsid w:val="00061C05"/>
    <w:rsid w:val="000628D8"/>
    <w:rsid w:val="00062F2E"/>
    <w:rsid w:val="0006308C"/>
    <w:rsid w:val="0006350F"/>
    <w:rsid w:val="00063670"/>
    <w:rsid w:val="00063907"/>
    <w:rsid w:val="00064852"/>
    <w:rsid w:val="00064869"/>
    <w:rsid w:val="000655A8"/>
    <w:rsid w:val="00065A03"/>
    <w:rsid w:val="0006615B"/>
    <w:rsid w:val="000664E4"/>
    <w:rsid w:val="000665BB"/>
    <w:rsid w:val="00066C78"/>
    <w:rsid w:val="00066CAD"/>
    <w:rsid w:val="000672E1"/>
    <w:rsid w:val="00067591"/>
    <w:rsid w:val="000679AD"/>
    <w:rsid w:val="00067B4E"/>
    <w:rsid w:val="00070155"/>
    <w:rsid w:val="00070724"/>
    <w:rsid w:val="000707B9"/>
    <w:rsid w:val="00070AC9"/>
    <w:rsid w:val="00070E9A"/>
    <w:rsid w:val="00072490"/>
    <w:rsid w:val="00073226"/>
    <w:rsid w:val="00073240"/>
    <w:rsid w:val="00073558"/>
    <w:rsid w:val="00074C00"/>
    <w:rsid w:val="00074C8A"/>
    <w:rsid w:val="00074E82"/>
    <w:rsid w:val="00075020"/>
    <w:rsid w:val="00075814"/>
    <w:rsid w:val="0007633A"/>
    <w:rsid w:val="0007651A"/>
    <w:rsid w:val="00076C06"/>
    <w:rsid w:val="0007715B"/>
    <w:rsid w:val="000775F0"/>
    <w:rsid w:val="000806EC"/>
    <w:rsid w:val="00080989"/>
    <w:rsid w:val="00080CCC"/>
    <w:rsid w:val="0008138F"/>
    <w:rsid w:val="00082594"/>
    <w:rsid w:val="0008268C"/>
    <w:rsid w:val="00082E08"/>
    <w:rsid w:val="00083FC2"/>
    <w:rsid w:val="0008755C"/>
    <w:rsid w:val="00087E29"/>
    <w:rsid w:val="00090E29"/>
    <w:rsid w:val="0009230C"/>
    <w:rsid w:val="00092C32"/>
    <w:rsid w:val="00092D79"/>
    <w:rsid w:val="0009321C"/>
    <w:rsid w:val="000939EC"/>
    <w:rsid w:val="00093AC8"/>
    <w:rsid w:val="0009466C"/>
    <w:rsid w:val="00095668"/>
    <w:rsid w:val="000956A2"/>
    <w:rsid w:val="00095EA8"/>
    <w:rsid w:val="00097131"/>
    <w:rsid w:val="00097368"/>
    <w:rsid w:val="000974AF"/>
    <w:rsid w:val="000A0231"/>
    <w:rsid w:val="000A04C4"/>
    <w:rsid w:val="000A0D75"/>
    <w:rsid w:val="000A1006"/>
    <w:rsid w:val="000A137B"/>
    <w:rsid w:val="000A2122"/>
    <w:rsid w:val="000A2200"/>
    <w:rsid w:val="000A2586"/>
    <w:rsid w:val="000A4728"/>
    <w:rsid w:val="000A4996"/>
    <w:rsid w:val="000A5539"/>
    <w:rsid w:val="000A55D6"/>
    <w:rsid w:val="000A58D6"/>
    <w:rsid w:val="000A59C5"/>
    <w:rsid w:val="000A5FB4"/>
    <w:rsid w:val="000A6626"/>
    <w:rsid w:val="000A66DB"/>
    <w:rsid w:val="000A797A"/>
    <w:rsid w:val="000A7B34"/>
    <w:rsid w:val="000B0409"/>
    <w:rsid w:val="000B0B17"/>
    <w:rsid w:val="000B0B92"/>
    <w:rsid w:val="000B17AC"/>
    <w:rsid w:val="000B21EE"/>
    <w:rsid w:val="000B2401"/>
    <w:rsid w:val="000B27EF"/>
    <w:rsid w:val="000B3149"/>
    <w:rsid w:val="000B3C43"/>
    <w:rsid w:val="000B3FE0"/>
    <w:rsid w:val="000B5858"/>
    <w:rsid w:val="000B5CE3"/>
    <w:rsid w:val="000B6427"/>
    <w:rsid w:val="000B6CAD"/>
    <w:rsid w:val="000B7C43"/>
    <w:rsid w:val="000B7D28"/>
    <w:rsid w:val="000C0AE9"/>
    <w:rsid w:val="000C1B9C"/>
    <w:rsid w:val="000C203E"/>
    <w:rsid w:val="000C2929"/>
    <w:rsid w:val="000C36C6"/>
    <w:rsid w:val="000C3F97"/>
    <w:rsid w:val="000C41B6"/>
    <w:rsid w:val="000C4386"/>
    <w:rsid w:val="000C4434"/>
    <w:rsid w:val="000C4831"/>
    <w:rsid w:val="000C5073"/>
    <w:rsid w:val="000C5134"/>
    <w:rsid w:val="000C5297"/>
    <w:rsid w:val="000C5648"/>
    <w:rsid w:val="000C67B6"/>
    <w:rsid w:val="000C6D89"/>
    <w:rsid w:val="000C76B7"/>
    <w:rsid w:val="000C792A"/>
    <w:rsid w:val="000C795F"/>
    <w:rsid w:val="000C7B18"/>
    <w:rsid w:val="000D0BBF"/>
    <w:rsid w:val="000D10BB"/>
    <w:rsid w:val="000D198B"/>
    <w:rsid w:val="000D1C65"/>
    <w:rsid w:val="000D27B4"/>
    <w:rsid w:val="000D2BB8"/>
    <w:rsid w:val="000D4DC2"/>
    <w:rsid w:val="000D5045"/>
    <w:rsid w:val="000D50C4"/>
    <w:rsid w:val="000D575E"/>
    <w:rsid w:val="000D5DB7"/>
    <w:rsid w:val="000D5DDC"/>
    <w:rsid w:val="000D6D51"/>
    <w:rsid w:val="000D7230"/>
    <w:rsid w:val="000D782C"/>
    <w:rsid w:val="000E24F3"/>
    <w:rsid w:val="000E278E"/>
    <w:rsid w:val="000E2A67"/>
    <w:rsid w:val="000E335E"/>
    <w:rsid w:val="000E34E9"/>
    <w:rsid w:val="000E3E69"/>
    <w:rsid w:val="000E6C14"/>
    <w:rsid w:val="000E76B7"/>
    <w:rsid w:val="000E7FD2"/>
    <w:rsid w:val="000F0A65"/>
    <w:rsid w:val="000F5A35"/>
    <w:rsid w:val="000F60B7"/>
    <w:rsid w:val="000F61F6"/>
    <w:rsid w:val="000F6743"/>
    <w:rsid w:val="000F7502"/>
    <w:rsid w:val="00101666"/>
    <w:rsid w:val="001017E8"/>
    <w:rsid w:val="00101AD5"/>
    <w:rsid w:val="00101C6D"/>
    <w:rsid w:val="00101CF6"/>
    <w:rsid w:val="00101E8F"/>
    <w:rsid w:val="00102850"/>
    <w:rsid w:val="00102857"/>
    <w:rsid w:val="00104991"/>
    <w:rsid w:val="0010518E"/>
    <w:rsid w:val="00105352"/>
    <w:rsid w:val="001066AF"/>
    <w:rsid w:val="0010679B"/>
    <w:rsid w:val="0010700C"/>
    <w:rsid w:val="0011140D"/>
    <w:rsid w:val="001125B8"/>
    <w:rsid w:val="001127C5"/>
    <w:rsid w:val="001137C1"/>
    <w:rsid w:val="0011477D"/>
    <w:rsid w:val="00114CE1"/>
    <w:rsid w:val="00115D6B"/>
    <w:rsid w:val="00116353"/>
    <w:rsid w:val="00117923"/>
    <w:rsid w:val="001179FF"/>
    <w:rsid w:val="001201F9"/>
    <w:rsid w:val="001206C5"/>
    <w:rsid w:val="00120950"/>
    <w:rsid w:val="00120ACA"/>
    <w:rsid w:val="0012232A"/>
    <w:rsid w:val="00122B8F"/>
    <w:rsid w:val="001234C3"/>
    <w:rsid w:val="00123A7A"/>
    <w:rsid w:val="00124713"/>
    <w:rsid w:val="001248BC"/>
    <w:rsid w:val="00125934"/>
    <w:rsid w:val="001263A6"/>
    <w:rsid w:val="00126805"/>
    <w:rsid w:val="0012699B"/>
    <w:rsid w:val="00126A6B"/>
    <w:rsid w:val="0012715A"/>
    <w:rsid w:val="001279D2"/>
    <w:rsid w:val="00127A03"/>
    <w:rsid w:val="00127A31"/>
    <w:rsid w:val="001310AD"/>
    <w:rsid w:val="00131B7D"/>
    <w:rsid w:val="00133D38"/>
    <w:rsid w:val="00133F3B"/>
    <w:rsid w:val="001348B4"/>
    <w:rsid w:val="001349DA"/>
    <w:rsid w:val="00134AF5"/>
    <w:rsid w:val="00134DD9"/>
    <w:rsid w:val="00135281"/>
    <w:rsid w:val="00135CE8"/>
    <w:rsid w:val="001361D3"/>
    <w:rsid w:val="00136A39"/>
    <w:rsid w:val="00136D22"/>
    <w:rsid w:val="001372B8"/>
    <w:rsid w:val="00140205"/>
    <w:rsid w:val="001404AB"/>
    <w:rsid w:val="00140A7B"/>
    <w:rsid w:val="00141CA9"/>
    <w:rsid w:val="0014226B"/>
    <w:rsid w:val="001425AF"/>
    <w:rsid w:val="00143314"/>
    <w:rsid w:val="00144E6F"/>
    <w:rsid w:val="0014556E"/>
    <w:rsid w:val="00145E60"/>
    <w:rsid w:val="001469F2"/>
    <w:rsid w:val="00146DF9"/>
    <w:rsid w:val="001500D7"/>
    <w:rsid w:val="0015020F"/>
    <w:rsid w:val="0015038D"/>
    <w:rsid w:val="00150653"/>
    <w:rsid w:val="00151130"/>
    <w:rsid w:val="00151D87"/>
    <w:rsid w:val="001522D4"/>
    <w:rsid w:val="001523BC"/>
    <w:rsid w:val="00152430"/>
    <w:rsid w:val="00152517"/>
    <w:rsid w:val="00152F77"/>
    <w:rsid w:val="0015384D"/>
    <w:rsid w:val="00154413"/>
    <w:rsid w:val="00154DAD"/>
    <w:rsid w:val="001552E2"/>
    <w:rsid w:val="00155C23"/>
    <w:rsid w:val="001560EB"/>
    <w:rsid w:val="001563DF"/>
    <w:rsid w:val="001570AD"/>
    <w:rsid w:val="00157A4F"/>
    <w:rsid w:val="00157AC8"/>
    <w:rsid w:val="00157E0C"/>
    <w:rsid w:val="0016042B"/>
    <w:rsid w:val="00160575"/>
    <w:rsid w:val="00160986"/>
    <w:rsid w:val="00160F21"/>
    <w:rsid w:val="00160F57"/>
    <w:rsid w:val="00161A89"/>
    <w:rsid w:val="00162433"/>
    <w:rsid w:val="0016252D"/>
    <w:rsid w:val="0016306B"/>
    <w:rsid w:val="0016328F"/>
    <w:rsid w:val="00163633"/>
    <w:rsid w:val="00163975"/>
    <w:rsid w:val="00165478"/>
    <w:rsid w:val="00166086"/>
    <w:rsid w:val="001676B2"/>
    <w:rsid w:val="00167A24"/>
    <w:rsid w:val="00167B61"/>
    <w:rsid w:val="00167CD4"/>
    <w:rsid w:val="00167DD6"/>
    <w:rsid w:val="001702F9"/>
    <w:rsid w:val="00170E3B"/>
    <w:rsid w:val="00171C35"/>
    <w:rsid w:val="00171D5A"/>
    <w:rsid w:val="00171E38"/>
    <w:rsid w:val="001726B4"/>
    <w:rsid w:val="00172BC0"/>
    <w:rsid w:val="00173732"/>
    <w:rsid w:val="00173FEA"/>
    <w:rsid w:val="001743FC"/>
    <w:rsid w:val="001751F3"/>
    <w:rsid w:val="0017555F"/>
    <w:rsid w:val="001756EC"/>
    <w:rsid w:val="00175A35"/>
    <w:rsid w:val="00175D77"/>
    <w:rsid w:val="00176EA5"/>
    <w:rsid w:val="00177AE2"/>
    <w:rsid w:val="00177DA3"/>
    <w:rsid w:val="00177FC7"/>
    <w:rsid w:val="0018068D"/>
    <w:rsid w:val="0018092B"/>
    <w:rsid w:val="00180CFE"/>
    <w:rsid w:val="001815F0"/>
    <w:rsid w:val="0018227D"/>
    <w:rsid w:val="0018260C"/>
    <w:rsid w:val="00183592"/>
    <w:rsid w:val="00184248"/>
    <w:rsid w:val="001844C4"/>
    <w:rsid w:val="0018450C"/>
    <w:rsid w:val="00185658"/>
    <w:rsid w:val="00185753"/>
    <w:rsid w:val="00185C71"/>
    <w:rsid w:val="00185DE3"/>
    <w:rsid w:val="001860C6"/>
    <w:rsid w:val="00186872"/>
    <w:rsid w:val="00187394"/>
    <w:rsid w:val="00187744"/>
    <w:rsid w:val="00187767"/>
    <w:rsid w:val="0018778E"/>
    <w:rsid w:val="00191213"/>
    <w:rsid w:val="0019273B"/>
    <w:rsid w:val="00192CF9"/>
    <w:rsid w:val="00192D07"/>
    <w:rsid w:val="0019329C"/>
    <w:rsid w:val="001936AE"/>
    <w:rsid w:val="00194855"/>
    <w:rsid w:val="00194D8B"/>
    <w:rsid w:val="00194FAF"/>
    <w:rsid w:val="00195296"/>
    <w:rsid w:val="001953CD"/>
    <w:rsid w:val="00195730"/>
    <w:rsid w:val="00195FC2"/>
    <w:rsid w:val="00196306"/>
    <w:rsid w:val="001964A4"/>
    <w:rsid w:val="00196851"/>
    <w:rsid w:val="00196E29"/>
    <w:rsid w:val="00197561"/>
    <w:rsid w:val="0019762C"/>
    <w:rsid w:val="001A049D"/>
    <w:rsid w:val="001A0CA9"/>
    <w:rsid w:val="001A0D63"/>
    <w:rsid w:val="001A1F34"/>
    <w:rsid w:val="001A28BA"/>
    <w:rsid w:val="001A3005"/>
    <w:rsid w:val="001A318C"/>
    <w:rsid w:val="001A3B0D"/>
    <w:rsid w:val="001A3BDD"/>
    <w:rsid w:val="001A3FD8"/>
    <w:rsid w:val="001A4A31"/>
    <w:rsid w:val="001A4DF0"/>
    <w:rsid w:val="001A5B51"/>
    <w:rsid w:val="001A61C6"/>
    <w:rsid w:val="001A673C"/>
    <w:rsid w:val="001B0F88"/>
    <w:rsid w:val="001B1565"/>
    <w:rsid w:val="001B1803"/>
    <w:rsid w:val="001B1960"/>
    <w:rsid w:val="001B27F8"/>
    <w:rsid w:val="001B2D08"/>
    <w:rsid w:val="001B453F"/>
    <w:rsid w:val="001B50DF"/>
    <w:rsid w:val="001B5A4E"/>
    <w:rsid w:val="001B5CAF"/>
    <w:rsid w:val="001B660B"/>
    <w:rsid w:val="001B7811"/>
    <w:rsid w:val="001C030F"/>
    <w:rsid w:val="001C0933"/>
    <w:rsid w:val="001C0F49"/>
    <w:rsid w:val="001C1060"/>
    <w:rsid w:val="001C1889"/>
    <w:rsid w:val="001C2847"/>
    <w:rsid w:val="001C2ACB"/>
    <w:rsid w:val="001C323B"/>
    <w:rsid w:val="001C354C"/>
    <w:rsid w:val="001C356C"/>
    <w:rsid w:val="001C4F87"/>
    <w:rsid w:val="001C5655"/>
    <w:rsid w:val="001C5732"/>
    <w:rsid w:val="001C59DF"/>
    <w:rsid w:val="001C5AD6"/>
    <w:rsid w:val="001C5CFA"/>
    <w:rsid w:val="001C5D71"/>
    <w:rsid w:val="001C5E08"/>
    <w:rsid w:val="001C62E2"/>
    <w:rsid w:val="001C641A"/>
    <w:rsid w:val="001C691E"/>
    <w:rsid w:val="001C6B15"/>
    <w:rsid w:val="001C6EFD"/>
    <w:rsid w:val="001C75B7"/>
    <w:rsid w:val="001C7DA3"/>
    <w:rsid w:val="001C7FA4"/>
    <w:rsid w:val="001D0D66"/>
    <w:rsid w:val="001D1249"/>
    <w:rsid w:val="001D32A8"/>
    <w:rsid w:val="001D3EF3"/>
    <w:rsid w:val="001D41CB"/>
    <w:rsid w:val="001D452F"/>
    <w:rsid w:val="001D57BC"/>
    <w:rsid w:val="001D598F"/>
    <w:rsid w:val="001D5A84"/>
    <w:rsid w:val="001D5C40"/>
    <w:rsid w:val="001D7902"/>
    <w:rsid w:val="001E05B1"/>
    <w:rsid w:val="001E0A70"/>
    <w:rsid w:val="001E1008"/>
    <w:rsid w:val="001E199E"/>
    <w:rsid w:val="001E1E17"/>
    <w:rsid w:val="001E2C03"/>
    <w:rsid w:val="001E2DB2"/>
    <w:rsid w:val="001E31B4"/>
    <w:rsid w:val="001E349E"/>
    <w:rsid w:val="001E3C1C"/>
    <w:rsid w:val="001E3F61"/>
    <w:rsid w:val="001E4017"/>
    <w:rsid w:val="001E4662"/>
    <w:rsid w:val="001E46FA"/>
    <w:rsid w:val="001E5072"/>
    <w:rsid w:val="001E5507"/>
    <w:rsid w:val="001E5DA1"/>
    <w:rsid w:val="001E61CD"/>
    <w:rsid w:val="001E678F"/>
    <w:rsid w:val="001F012F"/>
    <w:rsid w:val="001F0288"/>
    <w:rsid w:val="001F12C2"/>
    <w:rsid w:val="001F1671"/>
    <w:rsid w:val="001F1BC1"/>
    <w:rsid w:val="001F2C87"/>
    <w:rsid w:val="001F3086"/>
    <w:rsid w:val="001F3830"/>
    <w:rsid w:val="001F3A82"/>
    <w:rsid w:val="001F3EC0"/>
    <w:rsid w:val="001F4ED9"/>
    <w:rsid w:val="001F53C4"/>
    <w:rsid w:val="001F5597"/>
    <w:rsid w:val="001F6645"/>
    <w:rsid w:val="00200050"/>
    <w:rsid w:val="002002C0"/>
    <w:rsid w:val="002005F7"/>
    <w:rsid w:val="002007AE"/>
    <w:rsid w:val="0020160B"/>
    <w:rsid w:val="00204517"/>
    <w:rsid w:val="00204A1F"/>
    <w:rsid w:val="0020556F"/>
    <w:rsid w:val="00206639"/>
    <w:rsid w:val="002103B8"/>
    <w:rsid w:val="002104F7"/>
    <w:rsid w:val="00211248"/>
    <w:rsid w:val="00211875"/>
    <w:rsid w:val="00211B48"/>
    <w:rsid w:val="00211E35"/>
    <w:rsid w:val="00212054"/>
    <w:rsid w:val="00212446"/>
    <w:rsid w:val="00212A6C"/>
    <w:rsid w:val="00213521"/>
    <w:rsid w:val="00216403"/>
    <w:rsid w:val="002167DD"/>
    <w:rsid w:val="0021758D"/>
    <w:rsid w:val="00217595"/>
    <w:rsid w:val="002177DD"/>
    <w:rsid w:val="00217BAE"/>
    <w:rsid w:val="00220768"/>
    <w:rsid w:val="00220BBC"/>
    <w:rsid w:val="002217E1"/>
    <w:rsid w:val="0022191E"/>
    <w:rsid w:val="0022294B"/>
    <w:rsid w:val="00222DC1"/>
    <w:rsid w:val="00224D13"/>
    <w:rsid w:val="00224E7B"/>
    <w:rsid w:val="002253D4"/>
    <w:rsid w:val="00225FD2"/>
    <w:rsid w:val="0022694C"/>
    <w:rsid w:val="00231855"/>
    <w:rsid w:val="00232B15"/>
    <w:rsid w:val="00232CE6"/>
    <w:rsid w:val="00232E6C"/>
    <w:rsid w:val="002332CB"/>
    <w:rsid w:val="00233331"/>
    <w:rsid w:val="002335FF"/>
    <w:rsid w:val="00233DE4"/>
    <w:rsid w:val="00234217"/>
    <w:rsid w:val="0023487B"/>
    <w:rsid w:val="00234CEC"/>
    <w:rsid w:val="0023568D"/>
    <w:rsid w:val="00236F64"/>
    <w:rsid w:val="002372C3"/>
    <w:rsid w:val="00240D8E"/>
    <w:rsid w:val="00240FAE"/>
    <w:rsid w:val="00241702"/>
    <w:rsid w:val="002428EC"/>
    <w:rsid w:val="00243086"/>
    <w:rsid w:val="002441A3"/>
    <w:rsid w:val="00244D54"/>
    <w:rsid w:val="00245B99"/>
    <w:rsid w:val="00245E7C"/>
    <w:rsid w:val="00246001"/>
    <w:rsid w:val="0024666C"/>
    <w:rsid w:val="002473BD"/>
    <w:rsid w:val="00247838"/>
    <w:rsid w:val="0024786A"/>
    <w:rsid w:val="00247BBB"/>
    <w:rsid w:val="00247DDB"/>
    <w:rsid w:val="002501EA"/>
    <w:rsid w:val="00251CF4"/>
    <w:rsid w:val="0025215E"/>
    <w:rsid w:val="00252502"/>
    <w:rsid w:val="00252519"/>
    <w:rsid w:val="00252A0B"/>
    <w:rsid w:val="00252A11"/>
    <w:rsid w:val="00252D46"/>
    <w:rsid w:val="00252E66"/>
    <w:rsid w:val="00252EF2"/>
    <w:rsid w:val="00253980"/>
    <w:rsid w:val="0025408C"/>
    <w:rsid w:val="00254A73"/>
    <w:rsid w:val="00254DFF"/>
    <w:rsid w:val="002557C3"/>
    <w:rsid w:val="00255B27"/>
    <w:rsid w:val="00255BED"/>
    <w:rsid w:val="002562AF"/>
    <w:rsid w:val="002565E3"/>
    <w:rsid w:val="00256AF4"/>
    <w:rsid w:val="00256DB6"/>
    <w:rsid w:val="00257181"/>
    <w:rsid w:val="002572AA"/>
    <w:rsid w:val="0025775D"/>
    <w:rsid w:val="00257EAA"/>
    <w:rsid w:val="002603F2"/>
    <w:rsid w:val="00260401"/>
    <w:rsid w:val="002609F1"/>
    <w:rsid w:val="002614DE"/>
    <w:rsid w:val="002626C2"/>
    <w:rsid w:val="002636F1"/>
    <w:rsid w:val="0026380D"/>
    <w:rsid w:val="00263836"/>
    <w:rsid w:val="00264B09"/>
    <w:rsid w:val="00265C59"/>
    <w:rsid w:val="00266772"/>
    <w:rsid w:val="00266AFB"/>
    <w:rsid w:val="00267874"/>
    <w:rsid w:val="002678CD"/>
    <w:rsid w:val="00267B91"/>
    <w:rsid w:val="00270559"/>
    <w:rsid w:val="00270E2A"/>
    <w:rsid w:val="00272225"/>
    <w:rsid w:val="00272B65"/>
    <w:rsid w:val="002737D5"/>
    <w:rsid w:val="002741F0"/>
    <w:rsid w:val="0027512B"/>
    <w:rsid w:val="00275492"/>
    <w:rsid w:val="002766A8"/>
    <w:rsid w:val="00277514"/>
    <w:rsid w:val="00277AF7"/>
    <w:rsid w:val="00280AC6"/>
    <w:rsid w:val="00282DC9"/>
    <w:rsid w:val="00283519"/>
    <w:rsid w:val="0028390D"/>
    <w:rsid w:val="0028431B"/>
    <w:rsid w:val="00284385"/>
    <w:rsid w:val="00284745"/>
    <w:rsid w:val="0028482F"/>
    <w:rsid w:val="00285180"/>
    <w:rsid w:val="0028558A"/>
    <w:rsid w:val="00285966"/>
    <w:rsid w:val="00285D7B"/>
    <w:rsid w:val="00285F1D"/>
    <w:rsid w:val="00286004"/>
    <w:rsid w:val="002867C9"/>
    <w:rsid w:val="002875B4"/>
    <w:rsid w:val="002876CA"/>
    <w:rsid w:val="002879D2"/>
    <w:rsid w:val="0029108A"/>
    <w:rsid w:val="0029150D"/>
    <w:rsid w:val="00291C3A"/>
    <w:rsid w:val="00291E58"/>
    <w:rsid w:val="002923AC"/>
    <w:rsid w:val="00292A47"/>
    <w:rsid w:val="00292F20"/>
    <w:rsid w:val="00293564"/>
    <w:rsid w:val="00293D01"/>
    <w:rsid w:val="00294ACB"/>
    <w:rsid w:val="00294CAF"/>
    <w:rsid w:val="00295A49"/>
    <w:rsid w:val="00295E69"/>
    <w:rsid w:val="0029614B"/>
    <w:rsid w:val="002967F0"/>
    <w:rsid w:val="002970C4"/>
    <w:rsid w:val="00297FD2"/>
    <w:rsid w:val="002A0129"/>
    <w:rsid w:val="002A0768"/>
    <w:rsid w:val="002A0A42"/>
    <w:rsid w:val="002A21B7"/>
    <w:rsid w:val="002A2A00"/>
    <w:rsid w:val="002A4297"/>
    <w:rsid w:val="002A4847"/>
    <w:rsid w:val="002A49FB"/>
    <w:rsid w:val="002A5EA9"/>
    <w:rsid w:val="002A6ADC"/>
    <w:rsid w:val="002B2B15"/>
    <w:rsid w:val="002B316A"/>
    <w:rsid w:val="002B4245"/>
    <w:rsid w:val="002B468A"/>
    <w:rsid w:val="002B58AE"/>
    <w:rsid w:val="002B5C07"/>
    <w:rsid w:val="002B5C4D"/>
    <w:rsid w:val="002B7481"/>
    <w:rsid w:val="002C06B5"/>
    <w:rsid w:val="002C0CED"/>
    <w:rsid w:val="002C15DC"/>
    <w:rsid w:val="002C273E"/>
    <w:rsid w:val="002C4B04"/>
    <w:rsid w:val="002C658A"/>
    <w:rsid w:val="002C6994"/>
    <w:rsid w:val="002C70F2"/>
    <w:rsid w:val="002C7852"/>
    <w:rsid w:val="002C78F3"/>
    <w:rsid w:val="002D010C"/>
    <w:rsid w:val="002D11D8"/>
    <w:rsid w:val="002D1595"/>
    <w:rsid w:val="002D1B2D"/>
    <w:rsid w:val="002D204F"/>
    <w:rsid w:val="002D38C2"/>
    <w:rsid w:val="002D3BBE"/>
    <w:rsid w:val="002D3FA9"/>
    <w:rsid w:val="002D3FFE"/>
    <w:rsid w:val="002D45F3"/>
    <w:rsid w:val="002D4EE5"/>
    <w:rsid w:val="002D5DBB"/>
    <w:rsid w:val="002D7212"/>
    <w:rsid w:val="002D7CCA"/>
    <w:rsid w:val="002E0FC5"/>
    <w:rsid w:val="002E1765"/>
    <w:rsid w:val="002E1E8E"/>
    <w:rsid w:val="002E2105"/>
    <w:rsid w:val="002E21FF"/>
    <w:rsid w:val="002E246B"/>
    <w:rsid w:val="002E27DF"/>
    <w:rsid w:val="002E2B04"/>
    <w:rsid w:val="002E40EB"/>
    <w:rsid w:val="002E4381"/>
    <w:rsid w:val="002E4E9B"/>
    <w:rsid w:val="002F1564"/>
    <w:rsid w:val="002F1F76"/>
    <w:rsid w:val="002F2CE7"/>
    <w:rsid w:val="002F2E34"/>
    <w:rsid w:val="002F3A89"/>
    <w:rsid w:val="002F4C7E"/>
    <w:rsid w:val="002F4D33"/>
    <w:rsid w:val="002F5B51"/>
    <w:rsid w:val="002F67EE"/>
    <w:rsid w:val="002F6BEB"/>
    <w:rsid w:val="002F6E7D"/>
    <w:rsid w:val="002F73AC"/>
    <w:rsid w:val="002F787A"/>
    <w:rsid w:val="003001A1"/>
    <w:rsid w:val="003001DB"/>
    <w:rsid w:val="00300207"/>
    <w:rsid w:val="00300577"/>
    <w:rsid w:val="003005C0"/>
    <w:rsid w:val="0030064A"/>
    <w:rsid w:val="00301481"/>
    <w:rsid w:val="003015A0"/>
    <w:rsid w:val="0030233E"/>
    <w:rsid w:val="00302C34"/>
    <w:rsid w:val="0030367D"/>
    <w:rsid w:val="003042DB"/>
    <w:rsid w:val="003060DC"/>
    <w:rsid w:val="003063F9"/>
    <w:rsid w:val="00306F3D"/>
    <w:rsid w:val="00307086"/>
    <w:rsid w:val="003070EF"/>
    <w:rsid w:val="00307E2E"/>
    <w:rsid w:val="00307F34"/>
    <w:rsid w:val="003103D7"/>
    <w:rsid w:val="003108CA"/>
    <w:rsid w:val="00310B02"/>
    <w:rsid w:val="00310EF3"/>
    <w:rsid w:val="0031137F"/>
    <w:rsid w:val="003116A3"/>
    <w:rsid w:val="003121BF"/>
    <w:rsid w:val="00312ECD"/>
    <w:rsid w:val="00312F00"/>
    <w:rsid w:val="00313FAA"/>
    <w:rsid w:val="00314C35"/>
    <w:rsid w:val="00314F06"/>
    <w:rsid w:val="003156EC"/>
    <w:rsid w:val="0031579F"/>
    <w:rsid w:val="003158FF"/>
    <w:rsid w:val="00316143"/>
    <w:rsid w:val="00316C4D"/>
    <w:rsid w:val="00316F35"/>
    <w:rsid w:val="00317232"/>
    <w:rsid w:val="003172CA"/>
    <w:rsid w:val="00317AE7"/>
    <w:rsid w:val="00321162"/>
    <w:rsid w:val="003211F3"/>
    <w:rsid w:val="003215A1"/>
    <w:rsid w:val="00322608"/>
    <w:rsid w:val="0032264C"/>
    <w:rsid w:val="003229AC"/>
    <w:rsid w:val="00323AE7"/>
    <w:rsid w:val="0032433B"/>
    <w:rsid w:val="003244B6"/>
    <w:rsid w:val="003245E0"/>
    <w:rsid w:val="00325E87"/>
    <w:rsid w:val="00325EC1"/>
    <w:rsid w:val="003261EA"/>
    <w:rsid w:val="00326B08"/>
    <w:rsid w:val="0033098C"/>
    <w:rsid w:val="003309EB"/>
    <w:rsid w:val="003328F2"/>
    <w:rsid w:val="00332908"/>
    <w:rsid w:val="003330EE"/>
    <w:rsid w:val="0033504F"/>
    <w:rsid w:val="003354A3"/>
    <w:rsid w:val="003358D7"/>
    <w:rsid w:val="00336938"/>
    <w:rsid w:val="00337C3A"/>
    <w:rsid w:val="00337E32"/>
    <w:rsid w:val="00337EDA"/>
    <w:rsid w:val="00340652"/>
    <w:rsid w:val="0034079B"/>
    <w:rsid w:val="00340951"/>
    <w:rsid w:val="00340E2C"/>
    <w:rsid w:val="003417F1"/>
    <w:rsid w:val="00342271"/>
    <w:rsid w:val="00342A9A"/>
    <w:rsid w:val="003435CB"/>
    <w:rsid w:val="00344398"/>
    <w:rsid w:val="00344AFA"/>
    <w:rsid w:val="00346473"/>
    <w:rsid w:val="00346F17"/>
    <w:rsid w:val="00350681"/>
    <w:rsid w:val="00350719"/>
    <w:rsid w:val="003518D9"/>
    <w:rsid w:val="00352AA2"/>
    <w:rsid w:val="003549EB"/>
    <w:rsid w:val="00355575"/>
    <w:rsid w:val="0035623B"/>
    <w:rsid w:val="00356643"/>
    <w:rsid w:val="00356762"/>
    <w:rsid w:val="00357002"/>
    <w:rsid w:val="003570CB"/>
    <w:rsid w:val="0036014E"/>
    <w:rsid w:val="003602D8"/>
    <w:rsid w:val="003608CA"/>
    <w:rsid w:val="003611FB"/>
    <w:rsid w:val="00361696"/>
    <w:rsid w:val="003619F6"/>
    <w:rsid w:val="003627DA"/>
    <w:rsid w:val="00362EC4"/>
    <w:rsid w:val="0036321C"/>
    <w:rsid w:val="00363CD9"/>
    <w:rsid w:val="00365662"/>
    <w:rsid w:val="00365738"/>
    <w:rsid w:val="003665B7"/>
    <w:rsid w:val="003665E8"/>
    <w:rsid w:val="00366606"/>
    <w:rsid w:val="00366961"/>
    <w:rsid w:val="00366AB2"/>
    <w:rsid w:val="00366E62"/>
    <w:rsid w:val="0036741F"/>
    <w:rsid w:val="00370FF9"/>
    <w:rsid w:val="00371191"/>
    <w:rsid w:val="00371C5F"/>
    <w:rsid w:val="00371E6B"/>
    <w:rsid w:val="0037208D"/>
    <w:rsid w:val="00372732"/>
    <w:rsid w:val="00372D57"/>
    <w:rsid w:val="003732E5"/>
    <w:rsid w:val="00373784"/>
    <w:rsid w:val="003748BC"/>
    <w:rsid w:val="00375694"/>
    <w:rsid w:val="00375D8D"/>
    <w:rsid w:val="00376229"/>
    <w:rsid w:val="0037644C"/>
    <w:rsid w:val="00376456"/>
    <w:rsid w:val="00376782"/>
    <w:rsid w:val="00376EE2"/>
    <w:rsid w:val="0037755F"/>
    <w:rsid w:val="00377ADA"/>
    <w:rsid w:val="00377AF4"/>
    <w:rsid w:val="00380624"/>
    <w:rsid w:val="00380E9C"/>
    <w:rsid w:val="003810EA"/>
    <w:rsid w:val="00381C20"/>
    <w:rsid w:val="00381D61"/>
    <w:rsid w:val="00381E51"/>
    <w:rsid w:val="00382EB7"/>
    <w:rsid w:val="00383285"/>
    <w:rsid w:val="003836E5"/>
    <w:rsid w:val="003847B8"/>
    <w:rsid w:val="00384A34"/>
    <w:rsid w:val="00384F99"/>
    <w:rsid w:val="00384FC6"/>
    <w:rsid w:val="00385924"/>
    <w:rsid w:val="00385F98"/>
    <w:rsid w:val="00386A79"/>
    <w:rsid w:val="003872DC"/>
    <w:rsid w:val="003876A1"/>
    <w:rsid w:val="00390003"/>
    <w:rsid w:val="003903C9"/>
    <w:rsid w:val="00390B46"/>
    <w:rsid w:val="00391130"/>
    <w:rsid w:val="00391FA5"/>
    <w:rsid w:val="00392829"/>
    <w:rsid w:val="003932D0"/>
    <w:rsid w:val="00393720"/>
    <w:rsid w:val="0039639C"/>
    <w:rsid w:val="00396878"/>
    <w:rsid w:val="00396FD7"/>
    <w:rsid w:val="003A0B51"/>
    <w:rsid w:val="003A154D"/>
    <w:rsid w:val="003A183B"/>
    <w:rsid w:val="003A25E1"/>
    <w:rsid w:val="003A370D"/>
    <w:rsid w:val="003A429B"/>
    <w:rsid w:val="003A4661"/>
    <w:rsid w:val="003A52BA"/>
    <w:rsid w:val="003A564A"/>
    <w:rsid w:val="003A6207"/>
    <w:rsid w:val="003A674C"/>
    <w:rsid w:val="003A6CF0"/>
    <w:rsid w:val="003A7B70"/>
    <w:rsid w:val="003B0037"/>
    <w:rsid w:val="003B140D"/>
    <w:rsid w:val="003B1588"/>
    <w:rsid w:val="003B185D"/>
    <w:rsid w:val="003B278F"/>
    <w:rsid w:val="003B2882"/>
    <w:rsid w:val="003B2C81"/>
    <w:rsid w:val="003B2D78"/>
    <w:rsid w:val="003B3944"/>
    <w:rsid w:val="003B4C8D"/>
    <w:rsid w:val="003B5011"/>
    <w:rsid w:val="003B50FC"/>
    <w:rsid w:val="003B53C5"/>
    <w:rsid w:val="003B54F4"/>
    <w:rsid w:val="003B55EB"/>
    <w:rsid w:val="003B5937"/>
    <w:rsid w:val="003B6E6F"/>
    <w:rsid w:val="003B7295"/>
    <w:rsid w:val="003B7A09"/>
    <w:rsid w:val="003C00B7"/>
    <w:rsid w:val="003C095C"/>
    <w:rsid w:val="003C0F43"/>
    <w:rsid w:val="003C1057"/>
    <w:rsid w:val="003C1188"/>
    <w:rsid w:val="003C151E"/>
    <w:rsid w:val="003C1710"/>
    <w:rsid w:val="003C242C"/>
    <w:rsid w:val="003C2E8B"/>
    <w:rsid w:val="003C3FA7"/>
    <w:rsid w:val="003C42C9"/>
    <w:rsid w:val="003C4D76"/>
    <w:rsid w:val="003C4ECB"/>
    <w:rsid w:val="003C6241"/>
    <w:rsid w:val="003C6D8A"/>
    <w:rsid w:val="003C7127"/>
    <w:rsid w:val="003C7340"/>
    <w:rsid w:val="003C75DE"/>
    <w:rsid w:val="003C793E"/>
    <w:rsid w:val="003C7B48"/>
    <w:rsid w:val="003D0DEC"/>
    <w:rsid w:val="003D11C0"/>
    <w:rsid w:val="003D1D92"/>
    <w:rsid w:val="003D21EC"/>
    <w:rsid w:val="003D276F"/>
    <w:rsid w:val="003D35CE"/>
    <w:rsid w:val="003D3E6F"/>
    <w:rsid w:val="003D48E9"/>
    <w:rsid w:val="003D5624"/>
    <w:rsid w:val="003D57F8"/>
    <w:rsid w:val="003D5C8A"/>
    <w:rsid w:val="003D7337"/>
    <w:rsid w:val="003D7D49"/>
    <w:rsid w:val="003E0927"/>
    <w:rsid w:val="003E0D30"/>
    <w:rsid w:val="003E168A"/>
    <w:rsid w:val="003E19D7"/>
    <w:rsid w:val="003E1B8C"/>
    <w:rsid w:val="003E2627"/>
    <w:rsid w:val="003E285D"/>
    <w:rsid w:val="003E2BBE"/>
    <w:rsid w:val="003E3636"/>
    <w:rsid w:val="003E52C8"/>
    <w:rsid w:val="003E5A46"/>
    <w:rsid w:val="003E70FA"/>
    <w:rsid w:val="003E7312"/>
    <w:rsid w:val="003E777D"/>
    <w:rsid w:val="003E7F7B"/>
    <w:rsid w:val="003F0199"/>
    <w:rsid w:val="003F0F64"/>
    <w:rsid w:val="003F1066"/>
    <w:rsid w:val="003F11C9"/>
    <w:rsid w:val="003F204A"/>
    <w:rsid w:val="003F2166"/>
    <w:rsid w:val="003F27A2"/>
    <w:rsid w:val="003F2CA3"/>
    <w:rsid w:val="003F342D"/>
    <w:rsid w:val="003F358A"/>
    <w:rsid w:val="003F43F4"/>
    <w:rsid w:val="003F47FE"/>
    <w:rsid w:val="003F4FA7"/>
    <w:rsid w:val="003F629E"/>
    <w:rsid w:val="003F65DE"/>
    <w:rsid w:val="003F79CE"/>
    <w:rsid w:val="00400755"/>
    <w:rsid w:val="00400C46"/>
    <w:rsid w:val="00401141"/>
    <w:rsid w:val="00401702"/>
    <w:rsid w:val="0040283E"/>
    <w:rsid w:val="00402BC7"/>
    <w:rsid w:val="00402C82"/>
    <w:rsid w:val="00402D48"/>
    <w:rsid w:val="0040370F"/>
    <w:rsid w:val="00404ED1"/>
    <w:rsid w:val="004051F8"/>
    <w:rsid w:val="004057F6"/>
    <w:rsid w:val="00405F1F"/>
    <w:rsid w:val="00410963"/>
    <w:rsid w:val="00410DE2"/>
    <w:rsid w:val="004117AA"/>
    <w:rsid w:val="00411A6C"/>
    <w:rsid w:val="00411D64"/>
    <w:rsid w:val="004142C2"/>
    <w:rsid w:val="004145A2"/>
    <w:rsid w:val="00414FA5"/>
    <w:rsid w:val="00415152"/>
    <w:rsid w:val="00415303"/>
    <w:rsid w:val="0041600D"/>
    <w:rsid w:val="0041676F"/>
    <w:rsid w:val="00417205"/>
    <w:rsid w:val="00421095"/>
    <w:rsid w:val="00421815"/>
    <w:rsid w:val="00421ADE"/>
    <w:rsid w:val="004224F4"/>
    <w:rsid w:val="0042286F"/>
    <w:rsid w:val="00422CC7"/>
    <w:rsid w:val="00422D4D"/>
    <w:rsid w:val="0042359B"/>
    <w:rsid w:val="004235A1"/>
    <w:rsid w:val="004244B5"/>
    <w:rsid w:val="00425FEA"/>
    <w:rsid w:val="004265D7"/>
    <w:rsid w:val="004269CE"/>
    <w:rsid w:val="004309DA"/>
    <w:rsid w:val="00430C01"/>
    <w:rsid w:val="00430D0B"/>
    <w:rsid w:val="00431FA8"/>
    <w:rsid w:val="00432D49"/>
    <w:rsid w:val="00432D6C"/>
    <w:rsid w:val="004333D0"/>
    <w:rsid w:val="0043351C"/>
    <w:rsid w:val="00433E68"/>
    <w:rsid w:val="00434290"/>
    <w:rsid w:val="00434748"/>
    <w:rsid w:val="00436EC3"/>
    <w:rsid w:val="004407C7"/>
    <w:rsid w:val="00441F26"/>
    <w:rsid w:val="00441F9B"/>
    <w:rsid w:val="00441FE0"/>
    <w:rsid w:val="00442700"/>
    <w:rsid w:val="00443C5B"/>
    <w:rsid w:val="004444B4"/>
    <w:rsid w:val="00444928"/>
    <w:rsid w:val="00447DC7"/>
    <w:rsid w:val="00450185"/>
    <w:rsid w:val="00450CA7"/>
    <w:rsid w:val="00450D57"/>
    <w:rsid w:val="004513BE"/>
    <w:rsid w:val="0045184D"/>
    <w:rsid w:val="00451BBE"/>
    <w:rsid w:val="00451C75"/>
    <w:rsid w:val="0045271A"/>
    <w:rsid w:val="00452DDB"/>
    <w:rsid w:val="00452E1D"/>
    <w:rsid w:val="00455058"/>
    <w:rsid w:val="00455A2E"/>
    <w:rsid w:val="00455D56"/>
    <w:rsid w:val="00455FD4"/>
    <w:rsid w:val="0045638B"/>
    <w:rsid w:val="00456B89"/>
    <w:rsid w:val="00457459"/>
    <w:rsid w:val="00457762"/>
    <w:rsid w:val="00457C28"/>
    <w:rsid w:val="00457E92"/>
    <w:rsid w:val="004600DC"/>
    <w:rsid w:val="00460155"/>
    <w:rsid w:val="0046018D"/>
    <w:rsid w:val="00460CDC"/>
    <w:rsid w:val="00460FF6"/>
    <w:rsid w:val="00461F3F"/>
    <w:rsid w:val="00462760"/>
    <w:rsid w:val="00463EB6"/>
    <w:rsid w:val="004642D6"/>
    <w:rsid w:val="004645EB"/>
    <w:rsid w:val="0046462B"/>
    <w:rsid w:val="004649B5"/>
    <w:rsid w:val="00465897"/>
    <w:rsid w:val="0046634A"/>
    <w:rsid w:val="004664C1"/>
    <w:rsid w:val="00466DB9"/>
    <w:rsid w:val="00466FE9"/>
    <w:rsid w:val="004671F1"/>
    <w:rsid w:val="0047011D"/>
    <w:rsid w:val="00471B52"/>
    <w:rsid w:val="0047226C"/>
    <w:rsid w:val="004725DA"/>
    <w:rsid w:val="004728A9"/>
    <w:rsid w:val="00472C85"/>
    <w:rsid w:val="00472CE2"/>
    <w:rsid w:val="00473166"/>
    <w:rsid w:val="004738AF"/>
    <w:rsid w:val="00473D99"/>
    <w:rsid w:val="00474137"/>
    <w:rsid w:val="004741BA"/>
    <w:rsid w:val="00474CB6"/>
    <w:rsid w:val="00477A87"/>
    <w:rsid w:val="00482455"/>
    <w:rsid w:val="00482525"/>
    <w:rsid w:val="00482EC5"/>
    <w:rsid w:val="00482FFB"/>
    <w:rsid w:val="0048311C"/>
    <w:rsid w:val="004839A8"/>
    <w:rsid w:val="00484283"/>
    <w:rsid w:val="00484658"/>
    <w:rsid w:val="00485A2B"/>
    <w:rsid w:val="00485AB8"/>
    <w:rsid w:val="00485CCE"/>
    <w:rsid w:val="004871B4"/>
    <w:rsid w:val="00490494"/>
    <w:rsid w:val="00490A3E"/>
    <w:rsid w:val="00490ED0"/>
    <w:rsid w:val="004922A3"/>
    <w:rsid w:val="00492A7D"/>
    <w:rsid w:val="0049352A"/>
    <w:rsid w:val="0049472C"/>
    <w:rsid w:val="00494749"/>
    <w:rsid w:val="00494C73"/>
    <w:rsid w:val="00495122"/>
    <w:rsid w:val="0049552C"/>
    <w:rsid w:val="004960ED"/>
    <w:rsid w:val="00496C2B"/>
    <w:rsid w:val="004A0247"/>
    <w:rsid w:val="004A190B"/>
    <w:rsid w:val="004A1E72"/>
    <w:rsid w:val="004A2107"/>
    <w:rsid w:val="004A25F4"/>
    <w:rsid w:val="004A4784"/>
    <w:rsid w:val="004A4E0B"/>
    <w:rsid w:val="004A4E66"/>
    <w:rsid w:val="004A57E6"/>
    <w:rsid w:val="004A5CD4"/>
    <w:rsid w:val="004A6536"/>
    <w:rsid w:val="004A7B2C"/>
    <w:rsid w:val="004A7C40"/>
    <w:rsid w:val="004A7D4D"/>
    <w:rsid w:val="004A7FAE"/>
    <w:rsid w:val="004B14B2"/>
    <w:rsid w:val="004B1FDE"/>
    <w:rsid w:val="004B2CFF"/>
    <w:rsid w:val="004B2EE9"/>
    <w:rsid w:val="004B3D66"/>
    <w:rsid w:val="004B5157"/>
    <w:rsid w:val="004B53E3"/>
    <w:rsid w:val="004B5E02"/>
    <w:rsid w:val="004B6672"/>
    <w:rsid w:val="004B694C"/>
    <w:rsid w:val="004B7C46"/>
    <w:rsid w:val="004C1441"/>
    <w:rsid w:val="004C2390"/>
    <w:rsid w:val="004C2397"/>
    <w:rsid w:val="004C30C4"/>
    <w:rsid w:val="004C3965"/>
    <w:rsid w:val="004C3F83"/>
    <w:rsid w:val="004C4200"/>
    <w:rsid w:val="004C44FC"/>
    <w:rsid w:val="004C51D2"/>
    <w:rsid w:val="004C5490"/>
    <w:rsid w:val="004C5739"/>
    <w:rsid w:val="004C5F23"/>
    <w:rsid w:val="004C666C"/>
    <w:rsid w:val="004C6FDA"/>
    <w:rsid w:val="004C71A4"/>
    <w:rsid w:val="004C7AE5"/>
    <w:rsid w:val="004C7E73"/>
    <w:rsid w:val="004D126D"/>
    <w:rsid w:val="004D257B"/>
    <w:rsid w:val="004D2778"/>
    <w:rsid w:val="004D2E50"/>
    <w:rsid w:val="004D6F37"/>
    <w:rsid w:val="004D7B24"/>
    <w:rsid w:val="004D7BE7"/>
    <w:rsid w:val="004E056F"/>
    <w:rsid w:val="004E1700"/>
    <w:rsid w:val="004E21B9"/>
    <w:rsid w:val="004E3816"/>
    <w:rsid w:val="004E46D6"/>
    <w:rsid w:val="004E47E9"/>
    <w:rsid w:val="004E4FBA"/>
    <w:rsid w:val="004E5185"/>
    <w:rsid w:val="004E52E3"/>
    <w:rsid w:val="004E5C55"/>
    <w:rsid w:val="004E65B8"/>
    <w:rsid w:val="004E6BF5"/>
    <w:rsid w:val="004E6EC3"/>
    <w:rsid w:val="004E6FFF"/>
    <w:rsid w:val="004E7634"/>
    <w:rsid w:val="004E7E21"/>
    <w:rsid w:val="004E7F00"/>
    <w:rsid w:val="004F0542"/>
    <w:rsid w:val="004F0E7B"/>
    <w:rsid w:val="004F165D"/>
    <w:rsid w:val="004F1C1F"/>
    <w:rsid w:val="004F1EEA"/>
    <w:rsid w:val="004F205B"/>
    <w:rsid w:val="004F236A"/>
    <w:rsid w:val="004F27E6"/>
    <w:rsid w:val="004F29C5"/>
    <w:rsid w:val="004F2BC9"/>
    <w:rsid w:val="004F3292"/>
    <w:rsid w:val="004F4748"/>
    <w:rsid w:val="004F5AC5"/>
    <w:rsid w:val="004F5DBD"/>
    <w:rsid w:val="004F6444"/>
    <w:rsid w:val="004F6AB3"/>
    <w:rsid w:val="004F6F79"/>
    <w:rsid w:val="004F7D8F"/>
    <w:rsid w:val="00500519"/>
    <w:rsid w:val="005013A9"/>
    <w:rsid w:val="00502258"/>
    <w:rsid w:val="00502AED"/>
    <w:rsid w:val="00503160"/>
    <w:rsid w:val="0050363C"/>
    <w:rsid w:val="00503A28"/>
    <w:rsid w:val="00503A2D"/>
    <w:rsid w:val="00503E95"/>
    <w:rsid w:val="00504CC2"/>
    <w:rsid w:val="00505490"/>
    <w:rsid w:val="005054E3"/>
    <w:rsid w:val="00505774"/>
    <w:rsid w:val="005062E2"/>
    <w:rsid w:val="00506851"/>
    <w:rsid w:val="00506B4A"/>
    <w:rsid w:val="00506C8F"/>
    <w:rsid w:val="00506D87"/>
    <w:rsid w:val="0050703E"/>
    <w:rsid w:val="0050732B"/>
    <w:rsid w:val="0050758B"/>
    <w:rsid w:val="005101A9"/>
    <w:rsid w:val="00510B15"/>
    <w:rsid w:val="00510B34"/>
    <w:rsid w:val="00510D19"/>
    <w:rsid w:val="0051105B"/>
    <w:rsid w:val="00511350"/>
    <w:rsid w:val="005116E9"/>
    <w:rsid w:val="00511C74"/>
    <w:rsid w:val="00512333"/>
    <w:rsid w:val="0051242E"/>
    <w:rsid w:val="00512D5E"/>
    <w:rsid w:val="00513683"/>
    <w:rsid w:val="00513965"/>
    <w:rsid w:val="00513BC7"/>
    <w:rsid w:val="00513D3A"/>
    <w:rsid w:val="00513FFB"/>
    <w:rsid w:val="0051539E"/>
    <w:rsid w:val="00515744"/>
    <w:rsid w:val="00515C99"/>
    <w:rsid w:val="00515ED8"/>
    <w:rsid w:val="005168C7"/>
    <w:rsid w:val="00516C25"/>
    <w:rsid w:val="00517914"/>
    <w:rsid w:val="00517AC4"/>
    <w:rsid w:val="00520FA8"/>
    <w:rsid w:val="00521D11"/>
    <w:rsid w:val="0052203D"/>
    <w:rsid w:val="00522822"/>
    <w:rsid w:val="00523115"/>
    <w:rsid w:val="00523729"/>
    <w:rsid w:val="005246D6"/>
    <w:rsid w:val="005258A8"/>
    <w:rsid w:val="00525B26"/>
    <w:rsid w:val="00525FCD"/>
    <w:rsid w:val="00526345"/>
    <w:rsid w:val="0052687F"/>
    <w:rsid w:val="00527AFE"/>
    <w:rsid w:val="00530258"/>
    <w:rsid w:val="005308CA"/>
    <w:rsid w:val="00531452"/>
    <w:rsid w:val="00531637"/>
    <w:rsid w:val="005325FE"/>
    <w:rsid w:val="00532727"/>
    <w:rsid w:val="00533ABF"/>
    <w:rsid w:val="00533BC0"/>
    <w:rsid w:val="00533E2A"/>
    <w:rsid w:val="00534689"/>
    <w:rsid w:val="005350F1"/>
    <w:rsid w:val="00535483"/>
    <w:rsid w:val="00536768"/>
    <w:rsid w:val="00536F3E"/>
    <w:rsid w:val="0053773C"/>
    <w:rsid w:val="00537763"/>
    <w:rsid w:val="00537901"/>
    <w:rsid w:val="005379C6"/>
    <w:rsid w:val="00537EF5"/>
    <w:rsid w:val="005400D5"/>
    <w:rsid w:val="00540290"/>
    <w:rsid w:val="005410D6"/>
    <w:rsid w:val="00541264"/>
    <w:rsid w:val="00543069"/>
    <w:rsid w:val="005431AB"/>
    <w:rsid w:val="0054326B"/>
    <w:rsid w:val="00543D36"/>
    <w:rsid w:val="00544265"/>
    <w:rsid w:val="00544C6C"/>
    <w:rsid w:val="00544F5D"/>
    <w:rsid w:val="00545014"/>
    <w:rsid w:val="0054593C"/>
    <w:rsid w:val="00545D36"/>
    <w:rsid w:val="00545EBA"/>
    <w:rsid w:val="005468E4"/>
    <w:rsid w:val="00550207"/>
    <w:rsid w:val="00550DAB"/>
    <w:rsid w:val="005515D7"/>
    <w:rsid w:val="005518DC"/>
    <w:rsid w:val="00553529"/>
    <w:rsid w:val="00553CF6"/>
    <w:rsid w:val="00553EC7"/>
    <w:rsid w:val="0055508B"/>
    <w:rsid w:val="005559DC"/>
    <w:rsid w:val="005569DD"/>
    <w:rsid w:val="00556F3D"/>
    <w:rsid w:val="00557FCD"/>
    <w:rsid w:val="00560295"/>
    <w:rsid w:val="00560575"/>
    <w:rsid w:val="00560786"/>
    <w:rsid w:val="00561151"/>
    <w:rsid w:val="005618A6"/>
    <w:rsid w:val="00561CA4"/>
    <w:rsid w:val="005625E2"/>
    <w:rsid w:val="00562A5C"/>
    <w:rsid w:val="005630FD"/>
    <w:rsid w:val="0056317F"/>
    <w:rsid w:val="0056365A"/>
    <w:rsid w:val="00563942"/>
    <w:rsid w:val="00564371"/>
    <w:rsid w:val="00564FD0"/>
    <w:rsid w:val="00565A87"/>
    <w:rsid w:val="005666F5"/>
    <w:rsid w:val="00566B6B"/>
    <w:rsid w:val="00566FC5"/>
    <w:rsid w:val="00566FC8"/>
    <w:rsid w:val="005670B0"/>
    <w:rsid w:val="00570419"/>
    <w:rsid w:val="00570E49"/>
    <w:rsid w:val="00571280"/>
    <w:rsid w:val="00571872"/>
    <w:rsid w:val="00572948"/>
    <w:rsid w:val="00573169"/>
    <w:rsid w:val="005737EB"/>
    <w:rsid w:val="00573F08"/>
    <w:rsid w:val="00573F17"/>
    <w:rsid w:val="005743F2"/>
    <w:rsid w:val="00574458"/>
    <w:rsid w:val="00574477"/>
    <w:rsid w:val="00574ED5"/>
    <w:rsid w:val="005764E0"/>
    <w:rsid w:val="005804EE"/>
    <w:rsid w:val="0058081B"/>
    <w:rsid w:val="00582340"/>
    <w:rsid w:val="0058268B"/>
    <w:rsid w:val="005827D3"/>
    <w:rsid w:val="00582957"/>
    <w:rsid w:val="00582CFB"/>
    <w:rsid w:val="00582D44"/>
    <w:rsid w:val="005837E4"/>
    <w:rsid w:val="00584F97"/>
    <w:rsid w:val="00585179"/>
    <w:rsid w:val="005852B4"/>
    <w:rsid w:val="00585E4A"/>
    <w:rsid w:val="00586899"/>
    <w:rsid w:val="005869CE"/>
    <w:rsid w:val="00587291"/>
    <w:rsid w:val="00587527"/>
    <w:rsid w:val="00587877"/>
    <w:rsid w:val="005878CC"/>
    <w:rsid w:val="00587A80"/>
    <w:rsid w:val="00590318"/>
    <w:rsid w:val="0059074E"/>
    <w:rsid w:val="005913D7"/>
    <w:rsid w:val="005919D8"/>
    <w:rsid w:val="00591DB5"/>
    <w:rsid w:val="005921A1"/>
    <w:rsid w:val="00592CD1"/>
    <w:rsid w:val="005937F1"/>
    <w:rsid w:val="005940CF"/>
    <w:rsid w:val="00594DA5"/>
    <w:rsid w:val="00594EBF"/>
    <w:rsid w:val="005952D3"/>
    <w:rsid w:val="00595691"/>
    <w:rsid w:val="005959BA"/>
    <w:rsid w:val="00596984"/>
    <w:rsid w:val="0059716B"/>
    <w:rsid w:val="0059744D"/>
    <w:rsid w:val="00597FCF"/>
    <w:rsid w:val="005A0049"/>
    <w:rsid w:val="005A03F8"/>
    <w:rsid w:val="005A0B55"/>
    <w:rsid w:val="005A318B"/>
    <w:rsid w:val="005A45E0"/>
    <w:rsid w:val="005A4756"/>
    <w:rsid w:val="005A5229"/>
    <w:rsid w:val="005A528E"/>
    <w:rsid w:val="005A55A7"/>
    <w:rsid w:val="005A55D4"/>
    <w:rsid w:val="005A691F"/>
    <w:rsid w:val="005A6B9D"/>
    <w:rsid w:val="005A6E37"/>
    <w:rsid w:val="005A745D"/>
    <w:rsid w:val="005B0AE7"/>
    <w:rsid w:val="005B152C"/>
    <w:rsid w:val="005B1C73"/>
    <w:rsid w:val="005B278D"/>
    <w:rsid w:val="005B2874"/>
    <w:rsid w:val="005B2CB7"/>
    <w:rsid w:val="005B37C1"/>
    <w:rsid w:val="005B3B83"/>
    <w:rsid w:val="005B4A6A"/>
    <w:rsid w:val="005B4DC6"/>
    <w:rsid w:val="005B4F5F"/>
    <w:rsid w:val="005B52A4"/>
    <w:rsid w:val="005B53BC"/>
    <w:rsid w:val="005B55E5"/>
    <w:rsid w:val="005B5E57"/>
    <w:rsid w:val="005B7ADB"/>
    <w:rsid w:val="005B7BF5"/>
    <w:rsid w:val="005B7BFF"/>
    <w:rsid w:val="005B7EFB"/>
    <w:rsid w:val="005C48B2"/>
    <w:rsid w:val="005C4B36"/>
    <w:rsid w:val="005C4DE9"/>
    <w:rsid w:val="005C504C"/>
    <w:rsid w:val="005C5C8B"/>
    <w:rsid w:val="005C700A"/>
    <w:rsid w:val="005D0A9B"/>
    <w:rsid w:val="005D0AEC"/>
    <w:rsid w:val="005D0F29"/>
    <w:rsid w:val="005D208F"/>
    <w:rsid w:val="005D2C3D"/>
    <w:rsid w:val="005D3065"/>
    <w:rsid w:val="005D36A0"/>
    <w:rsid w:val="005D3BCB"/>
    <w:rsid w:val="005D3CD6"/>
    <w:rsid w:val="005D3DD6"/>
    <w:rsid w:val="005D401F"/>
    <w:rsid w:val="005D4C8E"/>
    <w:rsid w:val="005D5243"/>
    <w:rsid w:val="005D60FF"/>
    <w:rsid w:val="005D65EF"/>
    <w:rsid w:val="005D7A6A"/>
    <w:rsid w:val="005D7E4C"/>
    <w:rsid w:val="005E04BA"/>
    <w:rsid w:val="005E0F29"/>
    <w:rsid w:val="005E14E2"/>
    <w:rsid w:val="005E17AC"/>
    <w:rsid w:val="005E1B7D"/>
    <w:rsid w:val="005E2AA8"/>
    <w:rsid w:val="005E402C"/>
    <w:rsid w:val="005E4847"/>
    <w:rsid w:val="005E5FA7"/>
    <w:rsid w:val="005E6D4B"/>
    <w:rsid w:val="005E79C1"/>
    <w:rsid w:val="005F04EC"/>
    <w:rsid w:val="005F1BDC"/>
    <w:rsid w:val="005F1D70"/>
    <w:rsid w:val="005F24B6"/>
    <w:rsid w:val="005F2708"/>
    <w:rsid w:val="005F2B84"/>
    <w:rsid w:val="005F3192"/>
    <w:rsid w:val="005F31E8"/>
    <w:rsid w:val="005F33A6"/>
    <w:rsid w:val="005F4DE4"/>
    <w:rsid w:val="005F4E9B"/>
    <w:rsid w:val="005F502A"/>
    <w:rsid w:val="005F5477"/>
    <w:rsid w:val="005F581D"/>
    <w:rsid w:val="005F60CA"/>
    <w:rsid w:val="005F6751"/>
    <w:rsid w:val="005F6852"/>
    <w:rsid w:val="005F68CF"/>
    <w:rsid w:val="005F71D1"/>
    <w:rsid w:val="005F7E4B"/>
    <w:rsid w:val="005F7F4E"/>
    <w:rsid w:val="00600367"/>
    <w:rsid w:val="00602AB7"/>
    <w:rsid w:val="00604438"/>
    <w:rsid w:val="00604CF9"/>
    <w:rsid w:val="0060562E"/>
    <w:rsid w:val="00605AC3"/>
    <w:rsid w:val="00605C25"/>
    <w:rsid w:val="00605E39"/>
    <w:rsid w:val="00606A55"/>
    <w:rsid w:val="00606C4C"/>
    <w:rsid w:val="00607529"/>
    <w:rsid w:val="006077BB"/>
    <w:rsid w:val="00607B6C"/>
    <w:rsid w:val="0061006B"/>
    <w:rsid w:val="006112EE"/>
    <w:rsid w:val="006114AF"/>
    <w:rsid w:val="0061203A"/>
    <w:rsid w:val="00612933"/>
    <w:rsid w:val="00612AEB"/>
    <w:rsid w:val="00613A71"/>
    <w:rsid w:val="00613D28"/>
    <w:rsid w:val="0061493D"/>
    <w:rsid w:val="006154A9"/>
    <w:rsid w:val="00615CDF"/>
    <w:rsid w:val="00615D7D"/>
    <w:rsid w:val="00615DF3"/>
    <w:rsid w:val="00616089"/>
    <w:rsid w:val="00616A7A"/>
    <w:rsid w:val="00617C0A"/>
    <w:rsid w:val="00617EBD"/>
    <w:rsid w:val="006202DC"/>
    <w:rsid w:val="0062111B"/>
    <w:rsid w:val="006213A1"/>
    <w:rsid w:val="00621D8A"/>
    <w:rsid w:val="00622849"/>
    <w:rsid w:val="006238FC"/>
    <w:rsid w:val="00623EC4"/>
    <w:rsid w:val="00625923"/>
    <w:rsid w:val="00625A68"/>
    <w:rsid w:val="00625B2F"/>
    <w:rsid w:val="00625E97"/>
    <w:rsid w:val="00627133"/>
    <w:rsid w:val="006274B7"/>
    <w:rsid w:val="00627A39"/>
    <w:rsid w:val="0063119D"/>
    <w:rsid w:val="00631371"/>
    <w:rsid w:val="00631AFC"/>
    <w:rsid w:val="00632835"/>
    <w:rsid w:val="00632CCC"/>
    <w:rsid w:val="006335FC"/>
    <w:rsid w:val="006339DF"/>
    <w:rsid w:val="00634479"/>
    <w:rsid w:val="00634C8B"/>
    <w:rsid w:val="0063512A"/>
    <w:rsid w:val="00635A41"/>
    <w:rsid w:val="00635C30"/>
    <w:rsid w:val="0063652B"/>
    <w:rsid w:val="0063792C"/>
    <w:rsid w:val="006418AB"/>
    <w:rsid w:val="00641FFA"/>
    <w:rsid w:val="006422CA"/>
    <w:rsid w:val="00642E97"/>
    <w:rsid w:val="00643949"/>
    <w:rsid w:val="006440DC"/>
    <w:rsid w:val="00644618"/>
    <w:rsid w:val="00645E1A"/>
    <w:rsid w:val="00645ED6"/>
    <w:rsid w:val="00646703"/>
    <w:rsid w:val="00647B29"/>
    <w:rsid w:val="006501E3"/>
    <w:rsid w:val="006503A8"/>
    <w:rsid w:val="006515C9"/>
    <w:rsid w:val="00651FAF"/>
    <w:rsid w:val="006522F5"/>
    <w:rsid w:val="00652318"/>
    <w:rsid w:val="00652D48"/>
    <w:rsid w:val="006531EC"/>
    <w:rsid w:val="00653877"/>
    <w:rsid w:val="00655A14"/>
    <w:rsid w:val="00655BA3"/>
    <w:rsid w:val="0065616D"/>
    <w:rsid w:val="00656899"/>
    <w:rsid w:val="00656CEC"/>
    <w:rsid w:val="00657537"/>
    <w:rsid w:val="00660898"/>
    <w:rsid w:val="006613FE"/>
    <w:rsid w:val="00662C09"/>
    <w:rsid w:val="0066307D"/>
    <w:rsid w:val="00663307"/>
    <w:rsid w:val="006636F0"/>
    <w:rsid w:val="0066516A"/>
    <w:rsid w:val="0066534E"/>
    <w:rsid w:val="006654F9"/>
    <w:rsid w:val="00665FA6"/>
    <w:rsid w:val="006661AC"/>
    <w:rsid w:val="006661B2"/>
    <w:rsid w:val="00667697"/>
    <w:rsid w:val="00670D07"/>
    <w:rsid w:val="00670D92"/>
    <w:rsid w:val="00671F26"/>
    <w:rsid w:val="00672943"/>
    <w:rsid w:val="00672A59"/>
    <w:rsid w:val="00672E1F"/>
    <w:rsid w:val="00672FDA"/>
    <w:rsid w:val="006732CA"/>
    <w:rsid w:val="00674016"/>
    <w:rsid w:val="00674865"/>
    <w:rsid w:val="0067553B"/>
    <w:rsid w:val="00676651"/>
    <w:rsid w:val="006770B0"/>
    <w:rsid w:val="00677F67"/>
    <w:rsid w:val="00680405"/>
    <w:rsid w:val="00680B19"/>
    <w:rsid w:val="006826A7"/>
    <w:rsid w:val="00682E52"/>
    <w:rsid w:val="006837FF"/>
    <w:rsid w:val="0068407C"/>
    <w:rsid w:val="0068469A"/>
    <w:rsid w:val="00685D53"/>
    <w:rsid w:val="00686996"/>
    <w:rsid w:val="00687094"/>
    <w:rsid w:val="0068742E"/>
    <w:rsid w:val="006874DD"/>
    <w:rsid w:val="00687E41"/>
    <w:rsid w:val="0069141F"/>
    <w:rsid w:val="006918A3"/>
    <w:rsid w:val="006929BB"/>
    <w:rsid w:val="006929C8"/>
    <w:rsid w:val="00692E01"/>
    <w:rsid w:val="00693EA8"/>
    <w:rsid w:val="00697890"/>
    <w:rsid w:val="00697BC8"/>
    <w:rsid w:val="006A000A"/>
    <w:rsid w:val="006A08EE"/>
    <w:rsid w:val="006A09F4"/>
    <w:rsid w:val="006A11B3"/>
    <w:rsid w:val="006A155E"/>
    <w:rsid w:val="006A1BF3"/>
    <w:rsid w:val="006A2E81"/>
    <w:rsid w:val="006A3290"/>
    <w:rsid w:val="006A3A47"/>
    <w:rsid w:val="006A3E11"/>
    <w:rsid w:val="006A414D"/>
    <w:rsid w:val="006A4381"/>
    <w:rsid w:val="006A47CA"/>
    <w:rsid w:val="006A4EC8"/>
    <w:rsid w:val="006A5382"/>
    <w:rsid w:val="006A542A"/>
    <w:rsid w:val="006A57BF"/>
    <w:rsid w:val="006A5EB3"/>
    <w:rsid w:val="006A6A00"/>
    <w:rsid w:val="006A6F8B"/>
    <w:rsid w:val="006A7604"/>
    <w:rsid w:val="006A7DC7"/>
    <w:rsid w:val="006A7E5C"/>
    <w:rsid w:val="006B000D"/>
    <w:rsid w:val="006B0E19"/>
    <w:rsid w:val="006B0FB3"/>
    <w:rsid w:val="006B13B0"/>
    <w:rsid w:val="006B17E7"/>
    <w:rsid w:val="006B1B83"/>
    <w:rsid w:val="006B1FEA"/>
    <w:rsid w:val="006B28AD"/>
    <w:rsid w:val="006B36A7"/>
    <w:rsid w:val="006B3C50"/>
    <w:rsid w:val="006B4626"/>
    <w:rsid w:val="006B4927"/>
    <w:rsid w:val="006B4AD0"/>
    <w:rsid w:val="006B4DE1"/>
    <w:rsid w:val="006B6AC5"/>
    <w:rsid w:val="006B6D36"/>
    <w:rsid w:val="006B716A"/>
    <w:rsid w:val="006B7BED"/>
    <w:rsid w:val="006C0D58"/>
    <w:rsid w:val="006C270B"/>
    <w:rsid w:val="006C352A"/>
    <w:rsid w:val="006C361E"/>
    <w:rsid w:val="006C3D13"/>
    <w:rsid w:val="006C3EDC"/>
    <w:rsid w:val="006C475E"/>
    <w:rsid w:val="006C4C24"/>
    <w:rsid w:val="006C55D7"/>
    <w:rsid w:val="006C56CC"/>
    <w:rsid w:val="006C6450"/>
    <w:rsid w:val="006C77BF"/>
    <w:rsid w:val="006C7892"/>
    <w:rsid w:val="006C7E39"/>
    <w:rsid w:val="006D1049"/>
    <w:rsid w:val="006D1F4F"/>
    <w:rsid w:val="006D264F"/>
    <w:rsid w:val="006D41CC"/>
    <w:rsid w:val="006D4C02"/>
    <w:rsid w:val="006D4ED3"/>
    <w:rsid w:val="006D5030"/>
    <w:rsid w:val="006D5ADB"/>
    <w:rsid w:val="006D5C80"/>
    <w:rsid w:val="006D6004"/>
    <w:rsid w:val="006D6A11"/>
    <w:rsid w:val="006D777C"/>
    <w:rsid w:val="006E00B9"/>
    <w:rsid w:val="006E01F7"/>
    <w:rsid w:val="006E1BFD"/>
    <w:rsid w:val="006E2071"/>
    <w:rsid w:val="006E2862"/>
    <w:rsid w:val="006E3348"/>
    <w:rsid w:val="006E336D"/>
    <w:rsid w:val="006E36E5"/>
    <w:rsid w:val="006E394E"/>
    <w:rsid w:val="006E489F"/>
    <w:rsid w:val="006E4A81"/>
    <w:rsid w:val="006E5B02"/>
    <w:rsid w:val="006E5BDB"/>
    <w:rsid w:val="006E77FF"/>
    <w:rsid w:val="006E7DE4"/>
    <w:rsid w:val="006F0C88"/>
    <w:rsid w:val="006F1DB5"/>
    <w:rsid w:val="006F2455"/>
    <w:rsid w:val="006F27D4"/>
    <w:rsid w:val="006F3A03"/>
    <w:rsid w:val="006F3ADF"/>
    <w:rsid w:val="006F3E98"/>
    <w:rsid w:val="006F4219"/>
    <w:rsid w:val="006F497C"/>
    <w:rsid w:val="006F4D63"/>
    <w:rsid w:val="006F4E73"/>
    <w:rsid w:val="006F4F02"/>
    <w:rsid w:val="006F64B9"/>
    <w:rsid w:val="006F6A64"/>
    <w:rsid w:val="006F6A96"/>
    <w:rsid w:val="006F71F0"/>
    <w:rsid w:val="00700426"/>
    <w:rsid w:val="007008D2"/>
    <w:rsid w:val="00700E85"/>
    <w:rsid w:val="00701FB5"/>
    <w:rsid w:val="0070243A"/>
    <w:rsid w:val="00702ED2"/>
    <w:rsid w:val="00702FBC"/>
    <w:rsid w:val="00703E9A"/>
    <w:rsid w:val="00704349"/>
    <w:rsid w:val="007043E6"/>
    <w:rsid w:val="00704540"/>
    <w:rsid w:val="00704B2B"/>
    <w:rsid w:val="007050E3"/>
    <w:rsid w:val="00705E57"/>
    <w:rsid w:val="00705F8E"/>
    <w:rsid w:val="0071091B"/>
    <w:rsid w:val="007109BC"/>
    <w:rsid w:val="00710C90"/>
    <w:rsid w:val="00711268"/>
    <w:rsid w:val="00711450"/>
    <w:rsid w:val="00711AF6"/>
    <w:rsid w:val="00711DAD"/>
    <w:rsid w:val="007134F2"/>
    <w:rsid w:val="007136BE"/>
    <w:rsid w:val="00713B49"/>
    <w:rsid w:val="0071437B"/>
    <w:rsid w:val="007145A2"/>
    <w:rsid w:val="00715C2B"/>
    <w:rsid w:val="00716D76"/>
    <w:rsid w:val="00720199"/>
    <w:rsid w:val="007209AB"/>
    <w:rsid w:val="00720B82"/>
    <w:rsid w:val="00721684"/>
    <w:rsid w:val="007217FA"/>
    <w:rsid w:val="007224AC"/>
    <w:rsid w:val="0072263B"/>
    <w:rsid w:val="00722B14"/>
    <w:rsid w:val="00723286"/>
    <w:rsid w:val="0072506D"/>
    <w:rsid w:val="00726589"/>
    <w:rsid w:val="00726646"/>
    <w:rsid w:val="00726CAE"/>
    <w:rsid w:val="00726F31"/>
    <w:rsid w:val="00727AAD"/>
    <w:rsid w:val="00727CFF"/>
    <w:rsid w:val="00730467"/>
    <w:rsid w:val="00730560"/>
    <w:rsid w:val="00730920"/>
    <w:rsid w:val="00731B16"/>
    <w:rsid w:val="0073247E"/>
    <w:rsid w:val="00733FEB"/>
    <w:rsid w:val="00734D8D"/>
    <w:rsid w:val="007354BE"/>
    <w:rsid w:val="00735B00"/>
    <w:rsid w:val="007362A3"/>
    <w:rsid w:val="00740183"/>
    <w:rsid w:val="007405A7"/>
    <w:rsid w:val="00740755"/>
    <w:rsid w:val="00741456"/>
    <w:rsid w:val="007415EE"/>
    <w:rsid w:val="00741DAF"/>
    <w:rsid w:val="007425CE"/>
    <w:rsid w:val="00743599"/>
    <w:rsid w:val="00744A08"/>
    <w:rsid w:val="00747A01"/>
    <w:rsid w:val="00747A59"/>
    <w:rsid w:val="00750469"/>
    <w:rsid w:val="0075065B"/>
    <w:rsid w:val="00750842"/>
    <w:rsid w:val="00750FA1"/>
    <w:rsid w:val="00751886"/>
    <w:rsid w:val="007518D2"/>
    <w:rsid w:val="00752646"/>
    <w:rsid w:val="00752AF2"/>
    <w:rsid w:val="00752E6D"/>
    <w:rsid w:val="00752F98"/>
    <w:rsid w:val="0075494A"/>
    <w:rsid w:val="0075528A"/>
    <w:rsid w:val="0075538F"/>
    <w:rsid w:val="00756669"/>
    <w:rsid w:val="00756C33"/>
    <w:rsid w:val="00756EBC"/>
    <w:rsid w:val="00757611"/>
    <w:rsid w:val="007576A2"/>
    <w:rsid w:val="00757E74"/>
    <w:rsid w:val="00761105"/>
    <w:rsid w:val="00761233"/>
    <w:rsid w:val="007618F6"/>
    <w:rsid w:val="00761935"/>
    <w:rsid w:val="007638D5"/>
    <w:rsid w:val="00763B49"/>
    <w:rsid w:val="00764001"/>
    <w:rsid w:val="00764F52"/>
    <w:rsid w:val="007654CA"/>
    <w:rsid w:val="00765E6F"/>
    <w:rsid w:val="007664E6"/>
    <w:rsid w:val="00766A1F"/>
    <w:rsid w:val="00767903"/>
    <w:rsid w:val="0076794D"/>
    <w:rsid w:val="00767F09"/>
    <w:rsid w:val="007708EE"/>
    <w:rsid w:val="00770ADB"/>
    <w:rsid w:val="00770D9E"/>
    <w:rsid w:val="00770E3D"/>
    <w:rsid w:val="007725E6"/>
    <w:rsid w:val="00772CDD"/>
    <w:rsid w:val="00773B97"/>
    <w:rsid w:val="00773C3A"/>
    <w:rsid w:val="0077408C"/>
    <w:rsid w:val="00774242"/>
    <w:rsid w:val="00776D9F"/>
    <w:rsid w:val="00777394"/>
    <w:rsid w:val="00777673"/>
    <w:rsid w:val="00780D6B"/>
    <w:rsid w:val="00782CEB"/>
    <w:rsid w:val="0078387A"/>
    <w:rsid w:val="00783983"/>
    <w:rsid w:val="00783ACE"/>
    <w:rsid w:val="00783B28"/>
    <w:rsid w:val="00783E5D"/>
    <w:rsid w:val="00784BC4"/>
    <w:rsid w:val="00785C85"/>
    <w:rsid w:val="007862A6"/>
    <w:rsid w:val="00786358"/>
    <w:rsid w:val="0078742C"/>
    <w:rsid w:val="00790C25"/>
    <w:rsid w:val="0079111A"/>
    <w:rsid w:val="00791A18"/>
    <w:rsid w:val="007920AD"/>
    <w:rsid w:val="00792EF5"/>
    <w:rsid w:val="0079363E"/>
    <w:rsid w:val="00793E71"/>
    <w:rsid w:val="00794C77"/>
    <w:rsid w:val="00794C9F"/>
    <w:rsid w:val="00794E6A"/>
    <w:rsid w:val="00794F61"/>
    <w:rsid w:val="00795796"/>
    <w:rsid w:val="00796DDA"/>
    <w:rsid w:val="0079785C"/>
    <w:rsid w:val="00797B78"/>
    <w:rsid w:val="00797F71"/>
    <w:rsid w:val="007A079B"/>
    <w:rsid w:val="007A0BF1"/>
    <w:rsid w:val="007A108D"/>
    <w:rsid w:val="007A159B"/>
    <w:rsid w:val="007A1EB0"/>
    <w:rsid w:val="007A22DB"/>
    <w:rsid w:val="007A2B74"/>
    <w:rsid w:val="007A2FFE"/>
    <w:rsid w:val="007A38F8"/>
    <w:rsid w:val="007A398D"/>
    <w:rsid w:val="007A39DB"/>
    <w:rsid w:val="007A3C38"/>
    <w:rsid w:val="007A3D41"/>
    <w:rsid w:val="007A3E49"/>
    <w:rsid w:val="007A40E9"/>
    <w:rsid w:val="007A4EB4"/>
    <w:rsid w:val="007A56CD"/>
    <w:rsid w:val="007A5912"/>
    <w:rsid w:val="007A5A9E"/>
    <w:rsid w:val="007A703D"/>
    <w:rsid w:val="007A771A"/>
    <w:rsid w:val="007A7BD0"/>
    <w:rsid w:val="007B0B87"/>
    <w:rsid w:val="007B16B3"/>
    <w:rsid w:val="007B3732"/>
    <w:rsid w:val="007B38F5"/>
    <w:rsid w:val="007B3C65"/>
    <w:rsid w:val="007B40C3"/>
    <w:rsid w:val="007B4343"/>
    <w:rsid w:val="007B56E7"/>
    <w:rsid w:val="007B6797"/>
    <w:rsid w:val="007B6CEF"/>
    <w:rsid w:val="007C0073"/>
    <w:rsid w:val="007C0C0E"/>
    <w:rsid w:val="007C1361"/>
    <w:rsid w:val="007C2E26"/>
    <w:rsid w:val="007C4311"/>
    <w:rsid w:val="007C47AF"/>
    <w:rsid w:val="007C53E1"/>
    <w:rsid w:val="007C5C7C"/>
    <w:rsid w:val="007D0E03"/>
    <w:rsid w:val="007D2230"/>
    <w:rsid w:val="007D2503"/>
    <w:rsid w:val="007D2E9B"/>
    <w:rsid w:val="007D3DB9"/>
    <w:rsid w:val="007D425F"/>
    <w:rsid w:val="007D43D7"/>
    <w:rsid w:val="007D44DE"/>
    <w:rsid w:val="007D5054"/>
    <w:rsid w:val="007D557B"/>
    <w:rsid w:val="007D5A51"/>
    <w:rsid w:val="007D6110"/>
    <w:rsid w:val="007D643A"/>
    <w:rsid w:val="007D7707"/>
    <w:rsid w:val="007D7F64"/>
    <w:rsid w:val="007E1532"/>
    <w:rsid w:val="007E1A89"/>
    <w:rsid w:val="007E1E69"/>
    <w:rsid w:val="007E2DE6"/>
    <w:rsid w:val="007E36EB"/>
    <w:rsid w:val="007E3713"/>
    <w:rsid w:val="007E3AFF"/>
    <w:rsid w:val="007E4FF5"/>
    <w:rsid w:val="007E534B"/>
    <w:rsid w:val="007E5707"/>
    <w:rsid w:val="007E5743"/>
    <w:rsid w:val="007E64DC"/>
    <w:rsid w:val="007E7712"/>
    <w:rsid w:val="007F0369"/>
    <w:rsid w:val="007F03B6"/>
    <w:rsid w:val="007F166E"/>
    <w:rsid w:val="007F173A"/>
    <w:rsid w:val="007F2077"/>
    <w:rsid w:val="007F2133"/>
    <w:rsid w:val="007F305D"/>
    <w:rsid w:val="007F3268"/>
    <w:rsid w:val="007F3A9A"/>
    <w:rsid w:val="007F5680"/>
    <w:rsid w:val="007F5952"/>
    <w:rsid w:val="007F62B1"/>
    <w:rsid w:val="007F62C8"/>
    <w:rsid w:val="007F6B9E"/>
    <w:rsid w:val="0080103D"/>
    <w:rsid w:val="008012EE"/>
    <w:rsid w:val="008013D8"/>
    <w:rsid w:val="008016D6"/>
    <w:rsid w:val="00801BD4"/>
    <w:rsid w:val="00802434"/>
    <w:rsid w:val="00802784"/>
    <w:rsid w:val="0080337B"/>
    <w:rsid w:val="00803471"/>
    <w:rsid w:val="0080483E"/>
    <w:rsid w:val="008050D5"/>
    <w:rsid w:val="008060BF"/>
    <w:rsid w:val="008073E7"/>
    <w:rsid w:val="008073F4"/>
    <w:rsid w:val="00807543"/>
    <w:rsid w:val="00807B05"/>
    <w:rsid w:val="00810B37"/>
    <w:rsid w:val="00812569"/>
    <w:rsid w:val="00812820"/>
    <w:rsid w:val="008132B3"/>
    <w:rsid w:val="00813671"/>
    <w:rsid w:val="00813AD6"/>
    <w:rsid w:val="00814081"/>
    <w:rsid w:val="00814574"/>
    <w:rsid w:val="008148F7"/>
    <w:rsid w:val="00815AF1"/>
    <w:rsid w:val="00816452"/>
    <w:rsid w:val="0081678F"/>
    <w:rsid w:val="00816F22"/>
    <w:rsid w:val="008173C4"/>
    <w:rsid w:val="00820525"/>
    <w:rsid w:val="00820681"/>
    <w:rsid w:val="00820C20"/>
    <w:rsid w:val="0082107D"/>
    <w:rsid w:val="0082122B"/>
    <w:rsid w:val="00821409"/>
    <w:rsid w:val="0082164A"/>
    <w:rsid w:val="008226F8"/>
    <w:rsid w:val="0082272D"/>
    <w:rsid w:val="00822DB8"/>
    <w:rsid w:val="008231EB"/>
    <w:rsid w:val="00823728"/>
    <w:rsid w:val="00823E3B"/>
    <w:rsid w:val="00823FDD"/>
    <w:rsid w:val="00824439"/>
    <w:rsid w:val="00824A60"/>
    <w:rsid w:val="0082593B"/>
    <w:rsid w:val="008259F3"/>
    <w:rsid w:val="00826D44"/>
    <w:rsid w:val="00827120"/>
    <w:rsid w:val="00827466"/>
    <w:rsid w:val="008279BA"/>
    <w:rsid w:val="00827BE4"/>
    <w:rsid w:val="00827E16"/>
    <w:rsid w:val="0083054A"/>
    <w:rsid w:val="00830C0B"/>
    <w:rsid w:val="00831EF1"/>
    <w:rsid w:val="00832317"/>
    <w:rsid w:val="0083262D"/>
    <w:rsid w:val="008326B8"/>
    <w:rsid w:val="008327A4"/>
    <w:rsid w:val="00832ED2"/>
    <w:rsid w:val="0083339B"/>
    <w:rsid w:val="008334ED"/>
    <w:rsid w:val="00833F3E"/>
    <w:rsid w:val="0083447A"/>
    <w:rsid w:val="00835976"/>
    <w:rsid w:val="00836878"/>
    <w:rsid w:val="00836898"/>
    <w:rsid w:val="00836F2B"/>
    <w:rsid w:val="008407F0"/>
    <w:rsid w:val="0084197F"/>
    <w:rsid w:val="00842116"/>
    <w:rsid w:val="00842E6F"/>
    <w:rsid w:val="0084302A"/>
    <w:rsid w:val="00843225"/>
    <w:rsid w:val="00844A4C"/>
    <w:rsid w:val="00844CB0"/>
    <w:rsid w:val="00845788"/>
    <w:rsid w:val="00847DB9"/>
    <w:rsid w:val="008501E4"/>
    <w:rsid w:val="008504E8"/>
    <w:rsid w:val="008505E6"/>
    <w:rsid w:val="00850B00"/>
    <w:rsid w:val="00850F3A"/>
    <w:rsid w:val="00851016"/>
    <w:rsid w:val="00851C69"/>
    <w:rsid w:val="00852964"/>
    <w:rsid w:val="008529D3"/>
    <w:rsid w:val="0085314F"/>
    <w:rsid w:val="008534BE"/>
    <w:rsid w:val="00853B35"/>
    <w:rsid w:val="008556E9"/>
    <w:rsid w:val="00855CA4"/>
    <w:rsid w:val="00855DFA"/>
    <w:rsid w:val="008562FD"/>
    <w:rsid w:val="00856881"/>
    <w:rsid w:val="00856F84"/>
    <w:rsid w:val="00857694"/>
    <w:rsid w:val="00857781"/>
    <w:rsid w:val="00857C13"/>
    <w:rsid w:val="00860098"/>
    <w:rsid w:val="0086158F"/>
    <w:rsid w:val="00862A40"/>
    <w:rsid w:val="00863042"/>
    <w:rsid w:val="00863273"/>
    <w:rsid w:val="0086357C"/>
    <w:rsid w:val="008639C0"/>
    <w:rsid w:val="00863CA8"/>
    <w:rsid w:val="00864D10"/>
    <w:rsid w:val="00864EFF"/>
    <w:rsid w:val="0086546A"/>
    <w:rsid w:val="0086557E"/>
    <w:rsid w:val="008657B7"/>
    <w:rsid w:val="00865D1E"/>
    <w:rsid w:val="0086647B"/>
    <w:rsid w:val="00866ABA"/>
    <w:rsid w:val="00866BEE"/>
    <w:rsid w:val="00866FF6"/>
    <w:rsid w:val="00867689"/>
    <w:rsid w:val="00867FBF"/>
    <w:rsid w:val="0087004A"/>
    <w:rsid w:val="00870BF8"/>
    <w:rsid w:val="00871165"/>
    <w:rsid w:val="00872B5F"/>
    <w:rsid w:val="0087367D"/>
    <w:rsid w:val="008739FE"/>
    <w:rsid w:val="00873AF0"/>
    <w:rsid w:val="00873C54"/>
    <w:rsid w:val="00874671"/>
    <w:rsid w:val="00875F30"/>
    <w:rsid w:val="00877411"/>
    <w:rsid w:val="00877C74"/>
    <w:rsid w:val="00880043"/>
    <w:rsid w:val="0088067F"/>
    <w:rsid w:val="00880709"/>
    <w:rsid w:val="00880A9E"/>
    <w:rsid w:val="0088159C"/>
    <w:rsid w:val="00882734"/>
    <w:rsid w:val="00882833"/>
    <w:rsid w:val="0088392C"/>
    <w:rsid w:val="0088396C"/>
    <w:rsid w:val="00885312"/>
    <w:rsid w:val="0088625D"/>
    <w:rsid w:val="00887C69"/>
    <w:rsid w:val="008900D8"/>
    <w:rsid w:val="00890698"/>
    <w:rsid w:val="008906FD"/>
    <w:rsid w:val="00890937"/>
    <w:rsid w:val="00890E3C"/>
    <w:rsid w:val="00891AD8"/>
    <w:rsid w:val="00891C30"/>
    <w:rsid w:val="00892FBA"/>
    <w:rsid w:val="00893968"/>
    <w:rsid w:val="00893FCA"/>
    <w:rsid w:val="00894941"/>
    <w:rsid w:val="00894FA8"/>
    <w:rsid w:val="00895EDC"/>
    <w:rsid w:val="00896401"/>
    <w:rsid w:val="00896B7F"/>
    <w:rsid w:val="00897251"/>
    <w:rsid w:val="00897936"/>
    <w:rsid w:val="008979F1"/>
    <w:rsid w:val="008A0339"/>
    <w:rsid w:val="008A2B8E"/>
    <w:rsid w:val="008A2F6C"/>
    <w:rsid w:val="008A3D20"/>
    <w:rsid w:val="008A3DE4"/>
    <w:rsid w:val="008A468A"/>
    <w:rsid w:val="008A54C9"/>
    <w:rsid w:val="008A7D4F"/>
    <w:rsid w:val="008A7F13"/>
    <w:rsid w:val="008B0812"/>
    <w:rsid w:val="008B0F7F"/>
    <w:rsid w:val="008B1520"/>
    <w:rsid w:val="008B3059"/>
    <w:rsid w:val="008B3B1A"/>
    <w:rsid w:val="008B65AE"/>
    <w:rsid w:val="008B7522"/>
    <w:rsid w:val="008B7B6F"/>
    <w:rsid w:val="008B7BF3"/>
    <w:rsid w:val="008C0CCB"/>
    <w:rsid w:val="008C0D2D"/>
    <w:rsid w:val="008C0DFD"/>
    <w:rsid w:val="008C117E"/>
    <w:rsid w:val="008C12E0"/>
    <w:rsid w:val="008C25E1"/>
    <w:rsid w:val="008C2635"/>
    <w:rsid w:val="008C2C67"/>
    <w:rsid w:val="008C2C76"/>
    <w:rsid w:val="008C2DBB"/>
    <w:rsid w:val="008C3A7D"/>
    <w:rsid w:val="008C43F4"/>
    <w:rsid w:val="008C4BFE"/>
    <w:rsid w:val="008C5058"/>
    <w:rsid w:val="008C51CB"/>
    <w:rsid w:val="008C51CF"/>
    <w:rsid w:val="008C5849"/>
    <w:rsid w:val="008C58D7"/>
    <w:rsid w:val="008C5D7E"/>
    <w:rsid w:val="008C6DB7"/>
    <w:rsid w:val="008C7EFD"/>
    <w:rsid w:val="008C7FC1"/>
    <w:rsid w:val="008D0961"/>
    <w:rsid w:val="008D0F25"/>
    <w:rsid w:val="008D12A7"/>
    <w:rsid w:val="008D1F2F"/>
    <w:rsid w:val="008D23EB"/>
    <w:rsid w:val="008D2A2A"/>
    <w:rsid w:val="008D337F"/>
    <w:rsid w:val="008D3915"/>
    <w:rsid w:val="008D441B"/>
    <w:rsid w:val="008D457D"/>
    <w:rsid w:val="008D521B"/>
    <w:rsid w:val="008D5EB2"/>
    <w:rsid w:val="008D611D"/>
    <w:rsid w:val="008D6218"/>
    <w:rsid w:val="008D6779"/>
    <w:rsid w:val="008D7088"/>
    <w:rsid w:val="008E10CE"/>
    <w:rsid w:val="008E2EE0"/>
    <w:rsid w:val="008E374E"/>
    <w:rsid w:val="008E4286"/>
    <w:rsid w:val="008E718F"/>
    <w:rsid w:val="008E7AB3"/>
    <w:rsid w:val="008E7C5F"/>
    <w:rsid w:val="008E7CF7"/>
    <w:rsid w:val="008F00B6"/>
    <w:rsid w:val="008F0674"/>
    <w:rsid w:val="008F091F"/>
    <w:rsid w:val="008F190B"/>
    <w:rsid w:val="008F1A78"/>
    <w:rsid w:val="008F22D9"/>
    <w:rsid w:val="008F2C95"/>
    <w:rsid w:val="008F3317"/>
    <w:rsid w:val="008F3E18"/>
    <w:rsid w:val="008F40BD"/>
    <w:rsid w:val="008F53FF"/>
    <w:rsid w:val="008F54E8"/>
    <w:rsid w:val="008F5771"/>
    <w:rsid w:val="008F5FAE"/>
    <w:rsid w:val="008F6096"/>
    <w:rsid w:val="008F623D"/>
    <w:rsid w:val="008F651B"/>
    <w:rsid w:val="008F6ACD"/>
    <w:rsid w:val="008F79AC"/>
    <w:rsid w:val="009009F8"/>
    <w:rsid w:val="00901F00"/>
    <w:rsid w:val="0090277B"/>
    <w:rsid w:val="00902A3F"/>
    <w:rsid w:val="0090483D"/>
    <w:rsid w:val="00905E7F"/>
    <w:rsid w:val="009061BA"/>
    <w:rsid w:val="00906562"/>
    <w:rsid w:val="00907E85"/>
    <w:rsid w:val="009120BF"/>
    <w:rsid w:val="0091335E"/>
    <w:rsid w:val="00913939"/>
    <w:rsid w:val="009145B2"/>
    <w:rsid w:val="00915E92"/>
    <w:rsid w:val="00915F19"/>
    <w:rsid w:val="009160E1"/>
    <w:rsid w:val="00916882"/>
    <w:rsid w:val="00916FCD"/>
    <w:rsid w:val="0091787C"/>
    <w:rsid w:val="00917BF1"/>
    <w:rsid w:val="009201A9"/>
    <w:rsid w:val="00920354"/>
    <w:rsid w:val="00921157"/>
    <w:rsid w:val="0092123D"/>
    <w:rsid w:val="009216EC"/>
    <w:rsid w:val="0092189F"/>
    <w:rsid w:val="009231ED"/>
    <w:rsid w:val="00923235"/>
    <w:rsid w:val="00923898"/>
    <w:rsid w:val="0092453C"/>
    <w:rsid w:val="0092460C"/>
    <w:rsid w:val="00925690"/>
    <w:rsid w:val="00926BFB"/>
    <w:rsid w:val="00927DB8"/>
    <w:rsid w:val="00927E5B"/>
    <w:rsid w:val="00930596"/>
    <w:rsid w:val="0093176A"/>
    <w:rsid w:val="00931FDA"/>
    <w:rsid w:val="00933071"/>
    <w:rsid w:val="0093308D"/>
    <w:rsid w:val="00933827"/>
    <w:rsid w:val="00933EF3"/>
    <w:rsid w:val="009342C5"/>
    <w:rsid w:val="0093499D"/>
    <w:rsid w:val="00934B8C"/>
    <w:rsid w:val="00934ED0"/>
    <w:rsid w:val="00935EEF"/>
    <w:rsid w:val="00936804"/>
    <w:rsid w:val="009368AE"/>
    <w:rsid w:val="00936FFA"/>
    <w:rsid w:val="0094141B"/>
    <w:rsid w:val="009417A3"/>
    <w:rsid w:val="009419C3"/>
    <w:rsid w:val="009419FE"/>
    <w:rsid w:val="00942D4A"/>
    <w:rsid w:val="00943C83"/>
    <w:rsid w:val="00943D81"/>
    <w:rsid w:val="00944066"/>
    <w:rsid w:val="009442D8"/>
    <w:rsid w:val="00944741"/>
    <w:rsid w:val="009453A9"/>
    <w:rsid w:val="00945FC8"/>
    <w:rsid w:val="009476E5"/>
    <w:rsid w:val="00947AD6"/>
    <w:rsid w:val="00950832"/>
    <w:rsid w:val="009517BB"/>
    <w:rsid w:val="00951EBA"/>
    <w:rsid w:val="00952074"/>
    <w:rsid w:val="009534C4"/>
    <w:rsid w:val="00953561"/>
    <w:rsid w:val="00953A55"/>
    <w:rsid w:val="00954558"/>
    <w:rsid w:val="0095524C"/>
    <w:rsid w:val="009560A4"/>
    <w:rsid w:val="00956C19"/>
    <w:rsid w:val="00957495"/>
    <w:rsid w:val="009609D5"/>
    <w:rsid w:val="00960D14"/>
    <w:rsid w:val="00960D80"/>
    <w:rsid w:val="00961380"/>
    <w:rsid w:val="00961E52"/>
    <w:rsid w:val="00962CA0"/>
    <w:rsid w:val="00962F4E"/>
    <w:rsid w:val="00964311"/>
    <w:rsid w:val="00964AE7"/>
    <w:rsid w:val="00964E5F"/>
    <w:rsid w:val="00964F19"/>
    <w:rsid w:val="00965870"/>
    <w:rsid w:val="009659D5"/>
    <w:rsid w:val="00965AD7"/>
    <w:rsid w:val="009661D1"/>
    <w:rsid w:val="0096693D"/>
    <w:rsid w:val="00966ED1"/>
    <w:rsid w:val="00970324"/>
    <w:rsid w:val="00970DC6"/>
    <w:rsid w:val="0097193B"/>
    <w:rsid w:val="00971F7C"/>
    <w:rsid w:val="009737D4"/>
    <w:rsid w:val="00973D43"/>
    <w:rsid w:val="00974029"/>
    <w:rsid w:val="00974344"/>
    <w:rsid w:val="00974D05"/>
    <w:rsid w:val="0097665B"/>
    <w:rsid w:val="009767F3"/>
    <w:rsid w:val="00976B83"/>
    <w:rsid w:val="00976F51"/>
    <w:rsid w:val="0097703C"/>
    <w:rsid w:val="009770D5"/>
    <w:rsid w:val="00977A9F"/>
    <w:rsid w:val="009808E2"/>
    <w:rsid w:val="009808EC"/>
    <w:rsid w:val="00981608"/>
    <w:rsid w:val="009822F7"/>
    <w:rsid w:val="00982F09"/>
    <w:rsid w:val="009835CF"/>
    <w:rsid w:val="009837E2"/>
    <w:rsid w:val="00983A65"/>
    <w:rsid w:val="00983B84"/>
    <w:rsid w:val="00983D48"/>
    <w:rsid w:val="009840A3"/>
    <w:rsid w:val="0098538E"/>
    <w:rsid w:val="00985615"/>
    <w:rsid w:val="00985756"/>
    <w:rsid w:val="00985EE8"/>
    <w:rsid w:val="009907BB"/>
    <w:rsid w:val="00990985"/>
    <w:rsid w:val="009914FE"/>
    <w:rsid w:val="009919CD"/>
    <w:rsid w:val="0099245A"/>
    <w:rsid w:val="0099275A"/>
    <w:rsid w:val="00992905"/>
    <w:rsid w:val="00992E1B"/>
    <w:rsid w:val="00993B8D"/>
    <w:rsid w:val="00993E60"/>
    <w:rsid w:val="00994803"/>
    <w:rsid w:val="00994A45"/>
    <w:rsid w:val="00995A80"/>
    <w:rsid w:val="00995B74"/>
    <w:rsid w:val="00995BF4"/>
    <w:rsid w:val="009966D6"/>
    <w:rsid w:val="009966FF"/>
    <w:rsid w:val="00996CF2"/>
    <w:rsid w:val="009976DB"/>
    <w:rsid w:val="009979E1"/>
    <w:rsid w:val="009A008D"/>
    <w:rsid w:val="009A0671"/>
    <w:rsid w:val="009A1214"/>
    <w:rsid w:val="009A1324"/>
    <w:rsid w:val="009A1495"/>
    <w:rsid w:val="009A1651"/>
    <w:rsid w:val="009A2032"/>
    <w:rsid w:val="009A30D0"/>
    <w:rsid w:val="009A3BB0"/>
    <w:rsid w:val="009A4F3E"/>
    <w:rsid w:val="009A575B"/>
    <w:rsid w:val="009A5EFF"/>
    <w:rsid w:val="009A659E"/>
    <w:rsid w:val="009A6A5C"/>
    <w:rsid w:val="009A6AC3"/>
    <w:rsid w:val="009A73C4"/>
    <w:rsid w:val="009B1549"/>
    <w:rsid w:val="009B16B1"/>
    <w:rsid w:val="009B3230"/>
    <w:rsid w:val="009B3424"/>
    <w:rsid w:val="009B46D2"/>
    <w:rsid w:val="009B4A52"/>
    <w:rsid w:val="009B4A72"/>
    <w:rsid w:val="009B5AC1"/>
    <w:rsid w:val="009B66BB"/>
    <w:rsid w:val="009B7952"/>
    <w:rsid w:val="009C0553"/>
    <w:rsid w:val="009C0CCD"/>
    <w:rsid w:val="009C0F1B"/>
    <w:rsid w:val="009C1275"/>
    <w:rsid w:val="009C16DD"/>
    <w:rsid w:val="009C22C3"/>
    <w:rsid w:val="009C24CD"/>
    <w:rsid w:val="009C2A28"/>
    <w:rsid w:val="009C31AC"/>
    <w:rsid w:val="009C3C39"/>
    <w:rsid w:val="009C4386"/>
    <w:rsid w:val="009C50FE"/>
    <w:rsid w:val="009C51BE"/>
    <w:rsid w:val="009C5280"/>
    <w:rsid w:val="009C583B"/>
    <w:rsid w:val="009C5B6B"/>
    <w:rsid w:val="009C5EE2"/>
    <w:rsid w:val="009C611A"/>
    <w:rsid w:val="009C6339"/>
    <w:rsid w:val="009C6368"/>
    <w:rsid w:val="009C6482"/>
    <w:rsid w:val="009C6E40"/>
    <w:rsid w:val="009C6EFE"/>
    <w:rsid w:val="009C7B7B"/>
    <w:rsid w:val="009D048E"/>
    <w:rsid w:val="009D0539"/>
    <w:rsid w:val="009D0D96"/>
    <w:rsid w:val="009D115E"/>
    <w:rsid w:val="009D1870"/>
    <w:rsid w:val="009D2B1F"/>
    <w:rsid w:val="009D351F"/>
    <w:rsid w:val="009D4B8A"/>
    <w:rsid w:val="009D6043"/>
    <w:rsid w:val="009D61B9"/>
    <w:rsid w:val="009D66F9"/>
    <w:rsid w:val="009D6CD0"/>
    <w:rsid w:val="009E014F"/>
    <w:rsid w:val="009E0189"/>
    <w:rsid w:val="009E0257"/>
    <w:rsid w:val="009E029A"/>
    <w:rsid w:val="009E097D"/>
    <w:rsid w:val="009E1980"/>
    <w:rsid w:val="009E23B0"/>
    <w:rsid w:val="009E328C"/>
    <w:rsid w:val="009E340E"/>
    <w:rsid w:val="009E4AB0"/>
    <w:rsid w:val="009E5D53"/>
    <w:rsid w:val="009E5EFC"/>
    <w:rsid w:val="009E686B"/>
    <w:rsid w:val="009E6B8E"/>
    <w:rsid w:val="009F010E"/>
    <w:rsid w:val="009F13F6"/>
    <w:rsid w:val="009F1CE8"/>
    <w:rsid w:val="009F2A3B"/>
    <w:rsid w:val="009F302F"/>
    <w:rsid w:val="009F34DF"/>
    <w:rsid w:val="009F3538"/>
    <w:rsid w:val="009F3738"/>
    <w:rsid w:val="009F3C43"/>
    <w:rsid w:val="009F5840"/>
    <w:rsid w:val="009F6546"/>
    <w:rsid w:val="009F74DF"/>
    <w:rsid w:val="009F78E0"/>
    <w:rsid w:val="009F7A80"/>
    <w:rsid w:val="00A011FF"/>
    <w:rsid w:val="00A0152E"/>
    <w:rsid w:val="00A01CEB"/>
    <w:rsid w:val="00A025F3"/>
    <w:rsid w:val="00A0299A"/>
    <w:rsid w:val="00A02C0A"/>
    <w:rsid w:val="00A03CDA"/>
    <w:rsid w:val="00A03FCE"/>
    <w:rsid w:val="00A04926"/>
    <w:rsid w:val="00A05071"/>
    <w:rsid w:val="00A05624"/>
    <w:rsid w:val="00A05ADB"/>
    <w:rsid w:val="00A05E85"/>
    <w:rsid w:val="00A07085"/>
    <w:rsid w:val="00A0741F"/>
    <w:rsid w:val="00A079AD"/>
    <w:rsid w:val="00A10513"/>
    <w:rsid w:val="00A10AA7"/>
    <w:rsid w:val="00A11554"/>
    <w:rsid w:val="00A1164A"/>
    <w:rsid w:val="00A11C19"/>
    <w:rsid w:val="00A125A7"/>
    <w:rsid w:val="00A126EC"/>
    <w:rsid w:val="00A12BA3"/>
    <w:rsid w:val="00A13163"/>
    <w:rsid w:val="00A13950"/>
    <w:rsid w:val="00A146FD"/>
    <w:rsid w:val="00A1515F"/>
    <w:rsid w:val="00A153FB"/>
    <w:rsid w:val="00A155EB"/>
    <w:rsid w:val="00A15DA2"/>
    <w:rsid w:val="00A16BDC"/>
    <w:rsid w:val="00A16D88"/>
    <w:rsid w:val="00A1732F"/>
    <w:rsid w:val="00A17B41"/>
    <w:rsid w:val="00A2111C"/>
    <w:rsid w:val="00A217BD"/>
    <w:rsid w:val="00A21923"/>
    <w:rsid w:val="00A21A4C"/>
    <w:rsid w:val="00A22CFE"/>
    <w:rsid w:val="00A2351A"/>
    <w:rsid w:val="00A23BED"/>
    <w:rsid w:val="00A24587"/>
    <w:rsid w:val="00A2458C"/>
    <w:rsid w:val="00A24D98"/>
    <w:rsid w:val="00A2598F"/>
    <w:rsid w:val="00A259B4"/>
    <w:rsid w:val="00A25ACD"/>
    <w:rsid w:val="00A26437"/>
    <w:rsid w:val="00A269A7"/>
    <w:rsid w:val="00A27452"/>
    <w:rsid w:val="00A27905"/>
    <w:rsid w:val="00A27AE9"/>
    <w:rsid w:val="00A3020F"/>
    <w:rsid w:val="00A314D8"/>
    <w:rsid w:val="00A31E0E"/>
    <w:rsid w:val="00A32162"/>
    <w:rsid w:val="00A32C44"/>
    <w:rsid w:val="00A32F12"/>
    <w:rsid w:val="00A33255"/>
    <w:rsid w:val="00A3399E"/>
    <w:rsid w:val="00A33ACD"/>
    <w:rsid w:val="00A33B27"/>
    <w:rsid w:val="00A34661"/>
    <w:rsid w:val="00A34753"/>
    <w:rsid w:val="00A34DE3"/>
    <w:rsid w:val="00A34EB3"/>
    <w:rsid w:val="00A35525"/>
    <w:rsid w:val="00A3659C"/>
    <w:rsid w:val="00A365B3"/>
    <w:rsid w:val="00A3669B"/>
    <w:rsid w:val="00A3676F"/>
    <w:rsid w:val="00A377B0"/>
    <w:rsid w:val="00A4112D"/>
    <w:rsid w:val="00A41532"/>
    <w:rsid w:val="00A41EF9"/>
    <w:rsid w:val="00A42A1F"/>
    <w:rsid w:val="00A437BD"/>
    <w:rsid w:val="00A4382B"/>
    <w:rsid w:val="00A43AA9"/>
    <w:rsid w:val="00A44297"/>
    <w:rsid w:val="00A4437A"/>
    <w:rsid w:val="00A443A8"/>
    <w:rsid w:val="00A44F0D"/>
    <w:rsid w:val="00A450AC"/>
    <w:rsid w:val="00A45269"/>
    <w:rsid w:val="00A45703"/>
    <w:rsid w:val="00A46533"/>
    <w:rsid w:val="00A469A2"/>
    <w:rsid w:val="00A47181"/>
    <w:rsid w:val="00A47684"/>
    <w:rsid w:val="00A47734"/>
    <w:rsid w:val="00A50969"/>
    <w:rsid w:val="00A532AC"/>
    <w:rsid w:val="00A53F50"/>
    <w:rsid w:val="00A54660"/>
    <w:rsid w:val="00A55030"/>
    <w:rsid w:val="00A55188"/>
    <w:rsid w:val="00A5518A"/>
    <w:rsid w:val="00A56A94"/>
    <w:rsid w:val="00A56E8A"/>
    <w:rsid w:val="00A6031A"/>
    <w:rsid w:val="00A60762"/>
    <w:rsid w:val="00A60BD7"/>
    <w:rsid w:val="00A6155A"/>
    <w:rsid w:val="00A616C6"/>
    <w:rsid w:val="00A624C9"/>
    <w:rsid w:val="00A6280D"/>
    <w:rsid w:val="00A62D16"/>
    <w:rsid w:val="00A6389F"/>
    <w:rsid w:val="00A63E6B"/>
    <w:rsid w:val="00A64137"/>
    <w:rsid w:val="00A647A5"/>
    <w:rsid w:val="00A6482F"/>
    <w:rsid w:val="00A64AD8"/>
    <w:rsid w:val="00A64D5D"/>
    <w:rsid w:val="00A651FE"/>
    <w:rsid w:val="00A65411"/>
    <w:rsid w:val="00A654F9"/>
    <w:rsid w:val="00A65518"/>
    <w:rsid w:val="00A65977"/>
    <w:rsid w:val="00A6605A"/>
    <w:rsid w:val="00A6610B"/>
    <w:rsid w:val="00A668F7"/>
    <w:rsid w:val="00A707FA"/>
    <w:rsid w:val="00A70C05"/>
    <w:rsid w:val="00A70C8C"/>
    <w:rsid w:val="00A71891"/>
    <w:rsid w:val="00A71C69"/>
    <w:rsid w:val="00A725D3"/>
    <w:rsid w:val="00A727FB"/>
    <w:rsid w:val="00A72ABB"/>
    <w:rsid w:val="00A72BB7"/>
    <w:rsid w:val="00A72BFA"/>
    <w:rsid w:val="00A7305A"/>
    <w:rsid w:val="00A732C0"/>
    <w:rsid w:val="00A74668"/>
    <w:rsid w:val="00A74E8E"/>
    <w:rsid w:val="00A75BBD"/>
    <w:rsid w:val="00A762DD"/>
    <w:rsid w:val="00A769F6"/>
    <w:rsid w:val="00A80474"/>
    <w:rsid w:val="00A807CC"/>
    <w:rsid w:val="00A80CDC"/>
    <w:rsid w:val="00A80E2C"/>
    <w:rsid w:val="00A818AB"/>
    <w:rsid w:val="00A81F9F"/>
    <w:rsid w:val="00A82B0E"/>
    <w:rsid w:val="00A82EFB"/>
    <w:rsid w:val="00A837CE"/>
    <w:rsid w:val="00A84451"/>
    <w:rsid w:val="00A84AE3"/>
    <w:rsid w:val="00A84BD8"/>
    <w:rsid w:val="00A84CAF"/>
    <w:rsid w:val="00A856C2"/>
    <w:rsid w:val="00A87C32"/>
    <w:rsid w:val="00A87DF8"/>
    <w:rsid w:val="00A91466"/>
    <w:rsid w:val="00A91692"/>
    <w:rsid w:val="00A91CEA"/>
    <w:rsid w:val="00A91F0C"/>
    <w:rsid w:val="00A92D1D"/>
    <w:rsid w:val="00A93A35"/>
    <w:rsid w:val="00A94CBE"/>
    <w:rsid w:val="00A95413"/>
    <w:rsid w:val="00A974AB"/>
    <w:rsid w:val="00A97B88"/>
    <w:rsid w:val="00AA0CC4"/>
    <w:rsid w:val="00AA129A"/>
    <w:rsid w:val="00AA22DA"/>
    <w:rsid w:val="00AA2311"/>
    <w:rsid w:val="00AA26B8"/>
    <w:rsid w:val="00AA3023"/>
    <w:rsid w:val="00AA3274"/>
    <w:rsid w:val="00AA36F7"/>
    <w:rsid w:val="00AA45B9"/>
    <w:rsid w:val="00AA5184"/>
    <w:rsid w:val="00AA5F5B"/>
    <w:rsid w:val="00AA73FD"/>
    <w:rsid w:val="00AA7506"/>
    <w:rsid w:val="00AA7960"/>
    <w:rsid w:val="00AA79DC"/>
    <w:rsid w:val="00AA7FAE"/>
    <w:rsid w:val="00AB2965"/>
    <w:rsid w:val="00AB2ED8"/>
    <w:rsid w:val="00AB4C00"/>
    <w:rsid w:val="00AB4CAB"/>
    <w:rsid w:val="00AB4F57"/>
    <w:rsid w:val="00AB553A"/>
    <w:rsid w:val="00AB5B1C"/>
    <w:rsid w:val="00AB698C"/>
    <w:rsid w:val="00AB7641"/>
    <w:rsid w:val="00AB78D6"/>
    <w:rsid w:val="00AB7BD8"/>
    <w:rsid w:val="00AC0107"/>
    <w:rsid w:val="00AC09CD"/>
    <w:rsid w:val="00AC43A3"/>
    <w:rsid w:val="00AC4843"/>
    <w:rsid w:val="00AC5866"/>
    <w:rsid w:val="00AC5AAC"/>
    <w:rsid w:val="00AC6961"/>
    <w:rsid w:val="00AC6C56"/>
    <w:rsid w:val="00AC7191"/>
    <w:rsid w:val="00AC7660"/>
    <w:rsid w:val="00AC77ED"/>
    <w:rsid w:val="00AC79F0"/>
    <w:rsid w:val="00AC7D8F"/>
    <w:rsid w:val="00AD2971"/>
    <w:rsid w:val="00AD33A8"/>
    <w:rsid w:val="00AD435D"/>
    <w:rsid w:val="00AD493F"/>
    <w:rsid w:val="00AD5C90"/>
    <w:rsid w:val="00AD5ECB"/>
    <w:rsid w:val="00AD70C0"/>
    <w:rsid w:val="00AD7111"/>
    <w:rsid w:val="00AE093E"/>
    <w:rsid w:val="00AE17A2"/>
    <w:rsid w:val="00AE1D28"/>
    <w:rsid w:val="00AE2871"/>
    <w:rsid w:val="00AE295C"/>
    <w:rsid w:val="00AE38E7"/>
    <w:rsid w:val="00AE3FC9"/>
    <w:rsid w:val="00AE4F6D"/>
    <w:rsid w:val="00AE5237"/>
    <w:rsid w:val="00AE54EE"/>
    <w:rsid w:val="00AE69EE"/>
    <w:rsid w:val="00AF06C9"/>
    <w:rsid w:val="00AF0F15"/>
    <w:rsid w:val="00AF2454"/>
    <w:rsid w:val="00AF30F4"/>
    <w:rsid w:val="00AF36C1"/>
    <w:rsid w:val="00AF39C7"/>
    <w:rsid w:val="00AF455B"/>
    <w:rsid w:val="00AF506B"/>
    <w:rsid w:val="00AF5895"/>
    <w:rsid w:val="00AF58FA"/>
    <w:rsid w:val="00AF6747"/>
    <w:rsid w:val="00AF683E"/>
    <w:rsid w:val="00AF77FD"/>
    <w:rsid w:val="00B00811"/>
    <w:rsid w:val="00B0109F"/>
    <w:rsid w:val="00B0209E"/>
    <w:rsid w:val="00B0262A"/>
    <w:rsid w:val="00B02B7D"/>
    <w:rsid w:val="00B038FA"/>
    <w:rsid w:val="00B04340"/>
    <w:rsid w:val="00B0456D"/>
    <w:rsid w:val="00B04690"/>
    <w:rsid w:val="00B04A9C"/>
    <w:rsid w:val="00B04DF6"/>
    <w:rsid w:val="00B04DFD"/>
    <w:rsid w:val="00B0520D"/>
    <w:rsid w:val="00B05C12"/>
    <w:rsid w:val="00B0692B"/>
    <w:rsid w:val="00B06994"/>
    <w:rsid w:val="00B06D54"/>
    <w:rsid w:val="00B06DBC"/>
    <w:rsid w:val="00B076AB"/>
    <w:rsid w:val="00B076DD"/>
    <w:rsid w:val="00B078F3"/>
    <w:rsid w:val="00B079CE"/>
    <w:rsid w:val="00B07BC3"/>
    <w:rsid w:val="00B10137"/>
    <w:rsid w:val="00B11778"/>
    <w:rsid w:val="00B119C8"/>
    <w:rsid w:val="00B12A20"/>
    <w:rsid w:val="00B134C5"/>
    <w:rsid w:val="00B1396B"/>
    <w:rsid w:val="00B1453D"/>
    <w:rsid w:val="00B161F9"/>
    <w:rsid w:val="00B170C1"/>
    <w:rsid w:val="00B17385"/>
    <w:rsid w:val="00B176B2"/>
    <w:rsid w:val="00B1785F"/>
    <w:rsid w:val="00B2022E"/>
    <w:rsid w:val="00B22683"/>
    <w:rsid w:val="00B226B8"/>
    <w:rsid w:val="00B2282B"/>
    <w:rsid w:val="00B22EA9"/>
    <w:rsid w:val="00B23236"/>
    <w:rsid w:val="00B23AA1"/>
    <w:rsid w:val="00B24454"/>
    <w:rsid w:val="00B24958"/>
    <w:rsid w:val="00B24BA1"/>
    <w:rsid w:val="00B24C17"/>
    <w:rsid w:val="00B24DD0"/>
    <w:rsid w:val="00B24F09"/>
    <w:rsid w:val="00B26073"/>
    <w:rsid w:val="00B261A5"/>
    <w:rsid w:val="00B26689"/>
    <w:rsid w:val="00B26A2B"/>
    <w:rsid w:val="00B26FC8"/>
    <w:rsid w:val="00B27560"/>
    <w:rsid w:val="00B30C9C"/>
    <w:rsid w:val="00B32A0E"/>
    <w:rsid w:val="00B3446E"/>
    <w:rsid w:val="00B34753"/>
    <w:rsid w:val="00B3504D"/>
    <w:rsid w:val="00B35667"/>
    <w:rsid w:val="00B35C59"/>
    <w:rsid w:val="00B35E6A"/>
    <w:rsid w:val="00B3632D"/>
    <w:rsid w:val="00B367B1"/>
    <w:rsid w:val="00B3704D"/>
    <w:rsid w:val="00B37B47"/>
    <w:rsid w:val="00B40B17"/>
    <w:rsid w:val="00B41F29"/>
    <w:rsid w:val="00B423D4"/>
    <w:rsid w:val="00B42A05"/>
    <w:rsid w:val="00B43722"/>
    <w:rsid w:val="00B44EDB"/>
    <w:rsid w:val="00B4589B"/>
    <w:rsid w:val="00B47268"/>
    <w:rsid w:val="00B47408"/>
    <w:rsid w:val="00B476D9"/>
    <w:rsid w:val="00B47B9F"/>
    <w:rsid w:val="00B50B1F"/>
    <w:rsid w:val="00B514DF"/>
    <w:rsid w:val="00B520B9"/>
    <w:rsid w:val="00B53F61"/>
    <w:rsid w:val="00B54528"/>
    <w:rsid w:val="00B546C9"/>
    <w:rsid w:val="00B55058"/>
    <w:rsid w:val="00B55116"/>
    <w:rsid w:val="00B56A4A"/>
    <w:rsid w:val="00B57915"/>
    <w:rsid w:val="00B57B96"/>
    <w:rsid w:val="00B6069A"/>
    <w:rsid w:val="00B6074A"/>
    <w:rsid w:val="00B60890"/>
    <w:rsid w:val="00B61B8B"/>
    <w:rsid w:val="00B61D9D"/>
    <w:rsid w:val="00B62171"/>
    <w:rsid w:val="00B633C4"/>
    <w:rsid w:val="00B63EB1"/>
    <w:rsid w:val="00B64130"/>
    <w:rsid w:val="00B64AC6"/>
    <w:rsid w:val="00B65505"/>
    <w:rsid w:val="00B65ACC"/>
    <w:rsid w:val="00B65CFC"/>
    <w:rsid w:val="00B65F8F"/>
    <w:rsid w:val="00B66218"/>
    <w:rsid w:val="00B668EE"/>
    <w:rsid w:val="00B66F24"/>
    <w:rsid w:val="00B67A66"/>
    <w:rsid w:val="00B67B2D"/>
    <w:rsid w:val="00B70230"/>
    <w:rsid w:val="00B70456"/>
    <w:rsid w:val="00B7130A"/>
    <w:rsid w:val="00B71DFD"/>
    <w:rsid w:val="00B71FD3"/>
    <w:rsid w:val="00B7290F"/>
    <w:rsid w:val="00B72F59"/>
    <w:rsid w:val="00B733FD"/>
    <w:rsid w:val="00B73678"/>
    <w:rsid w:val="00B73ABD"/>
    <w:rsid w:val="00B73D67"/>
    <w:rsid w:val="00B753D1"/>
    <w:rsid w:val="00B75C8B"/>
    <w:rsid w:val="00B76C61"/>
    <w:rsid w:val="00B77786"/>
    <w:rsid w:val="00B778E3"/>
    <w:rsid w:val="00B77E9E"/>
    <w:rsid w:val="00B77EF3"/>
    <w:rsid w:val="00B82A64"/>
    <w:rsid w:val="00B82B5B"/>
    <w:rsid w:val="00B83324"/>
    <w:rsid w:val="00B83435"/>
    <w:rsid w:val="00B8368F"/>
    <w:rsid w:val="00B83AD8"/>
    <w:rsid w:val="00B83D7F"/>
    <w:rsid w:val="00B83D8B"/>
    <w:rsid w:val="00B84252"/>
    <w:rsid w:val="00B843D2"/>
    <w:rsid w:val="00B843FF"/>
    <w:rsid w:val="00B84B0F"/>
    <w:rsid w:val="00B853AB"/>
    <w:rsid w:val="00B8555D"/>
    <w:rsid w:val="00B86925"/>
    <w:rsid w:val="00B86EC0"/>
    <w:rsid w:val="00B8731B"/>
    <w:rsid w:val="00B87650"/>
    <w:rsid w:val="00B904F7"/>
    <w:rsid w:val="00B905E5"/>
    <w:rsid w:val="00B90796"/>
    <w:rsid w:val="00B90F47"/>
    <w:rsid w:val="00B91D5A"/>
    <w:rsid w:val="00B92B26"/>
    <w:rsid w:val="00B937BC"/>
    <w:rsid w:val="00B93941"/>
    <w:rsid w:val="00B94314"/>
    <w:rsid w:val="00B943DD"/>
    <w:rsid w:val="00B94650"/>
    <w:rsid w:val="00B94DFA"/>
    <w:rsid w:val="00B94F1D"/>
    <w:rsid w:val="00B95ECF"/>
    <w:rsid w:val="00B96642"/>
    <w:rsid w:val="00B96758"/>
    <w:rsid w:val="00B96C7F"/>
    <w:rsid w:val="00B9769B"/>
    <w:rsid w:val="00B97C09"/>
    <w:rsid w:val="00BA098E"/>
    <w:rsid w:val="00BA0F3A"/>
    <w:rsid w:val="00BA171F"/>
    <w:rsid w:val="00BA18D8"/>
    <w:rsid w:val="00BA1F92"/>
    <w:rsid w:val="00BA2264"/>
    <w:rsid w:val="00BA25D4"/>
    <w:rsid w:val="00BA2B73"/>
    <w:rsid w:val="00BA34E1"/>
    <w:rsid w:val="00BA4C8F"/>
    <w:rsid w:val="00BA7131"/>
    <w:rsid w:val="00BB081B"/>
    <w:rsid w:val="00BB0BFD"/>
    <w:rsid w:val="00BB153C"/>
    <w:rsid w:val="00BB19A7"/>
    <w:rsid w:val="00BB21C5"/>
    <w:rsid w:val="00BB29E6"/>
    <w:rsid w:val="00BB2EE3"/>
    <w:rsid w:val="00BB2F0E"/>
    <w:rsid w:val="00BB37AF"/>
    <w:rsid w:val="00BB3E51"/>
    <w:rsid w:val="00BB423E"/>
    <w:rsid w:val="00BB428F"/>
    <w:rsid w:val="00BB43D8"/>
    <w:rsid w:val="00BB454B"/>
    <w:rsid w:val="00BB4946"/>
    <w:rsid w:val="00BB4C3F"/>
    <w:rsid w:val="00BB6C02"/>
    <w:rsid w:val="00BB6E02"/>
    <w:rsid w:val="00BB702C"/>
    <w:rsid w:val="00BB7564"/>
    <w:rsid w:val="00BC11FC"/>
    <w:rsid w:val="00BC1204"/>
    <w:rsid w:val="00BC1607"/>
    <w:rsid w:val="00BC1729"/>
    <w:rsid w:val="00BC1943"/>
    <w:rsid w:val="00BC1A35"/>
    <w:rsid w:val="00BC2C76"/>
    <w:rsid w:val="00BC2C8C"/>
    <w:rsid w:val="00BC33DD"/>
    <w:rsid w:val="00BC3B95"/>
    <w:rsid w:val="00BC3FC0"/>
    <w:rsid w:val="00BC4308"/>
    <w:rsid w:val="00BC4EE5"/>
    <w:rsid w:val="00BC5721"/>
    <w:rsid w:val="00BC5835"/>
    <w:rsid w:val="00BC6667"/>
    <w:rsid w:val="00BC6806"/>
    <w:rsid w:val="00BC7F5B"/>
    <w:rsid w:val="00BD0333"/>
    <w:rsid w:val="00BD0589"/>
    <w:rsid w:val="00BD0BE2"/>
    <w:rsid w:val="00BD1310"/>
    <w:rsid w:val="00BD2720"/>
    <w:rsid w:val="00BD2839"/>
    <w:rsid w:val="00BD2AA6"/>
    <w:rsid w:val="00BD2F37"/>
    <w:rsid w:val="00BD412F"/>
    <w:rsid w:val="00BD527A"/>
    <w:rsid w:val="00BD5743"/>
    <w:rsid w:val="00BD5881"/>
    <w:rsid w:val="00BD6058"/>
    <w:rsid w:val="00BD617F"/>
    <w:rsid w:val="00BD6906"/>
    <w:rsid w:val="00BD6E62"/>
    <w:rsid w:val="00BD6F45"/>
    <w:rsid w:val="00BD71FE"/>
    <w:rsid w:val="00BD7C2F"/>
    <w:rsid w:val="00BE0355"/>
    <w:rsid w:val="00BE07C3"/>
    <w:rsid w:val="00BE0ADE"/>
    <w:rsid w:val="00BE2844"/>
    <w:rsid w:val="00BE2E5A"/>
    <w:rsid w:val="00BE3BBF"/>
    <w:rsid w:val="00BE4769"/>
    <w:rsid w:val="00BE5956"/>
    <w:rsid w:val="00BE5CF8"/>
    <w:rsid w:val="00BE5E94"/>
    <w:rsid w:val="00BE7101"/>
    <w:rsid w:val="00BE71CA"/>
    <w:rsid w:val="00BE765B"/>
    <w:rsid w:val="00BF0209"/>
    <w:rsid w:val="00BF07AB"/>
    <w:rsid w:val="00BF195D"/>
    <w:rsid w:val="00BF2609"/>
    <w:rsid w:val="00BF2852"/>
    <w:rsid w:val="00BF28EB"/>
    <w:rsid w:val="00BF2F2A"/>
    <w:rsid w:val="00BF2FE4"/>
    <w:rsid w:val="00BF3B00"/>
    <w:rsid w:val="00BF61F1"/>
    <w:rsid w:val="00BF7274"/>
    <w:rsid w:val="00C00955"/>
    <w:rsid w:val="00C00B3E"/>
    <w:rsid w:val="00C018A8"/>
    <w:rsid w:val="00C02C29"/>
    <w:rsid w:val="00C03C78"/>
    <w:rsid w:val="00C043F7"/>
    <w:rsid w:val="00C049A1"/>
    <w:rsid w:val="00C049A5"/>
    <w:rsid w:val="00C04C9F"/>
    <w:rsid w:val="00C04CC7"/>
    <w:rsid w:val="00C05D1B"/>
    <w:rsid w:val="00C060F0"/>
    <w:rsid w:val="00C06399"/>
    <w:rsid w:val="00C0701D"/>
    <w:rsid w:val="00C07386"/>
    <w:rsid w:val="00C1012D"/>
    <w:rsid w:val="00C10699"/>
    <w:rsid w:val="00C10C8B"/>
    <w:rsid w:val="00C10DD1"/>
    <w:rsid w:val="00C11858"/>
    <w:rsid w:val="00C12E95"/>
    <w:rsid w:val="00C14A32"/>
    <w:rsid w:val="00C14C1D"/>
    <w:rsid w:val="00C14CDC"/>
    <w:rsid w:val="00C14D5E"/>
    <w:rsid w:val="00C15590"/>
    <w:rsid w:val="00C16123"/>
    <w:rsid w:val="00C161F3"/>
    <w:rsid w:val="00C16874"/>
    <w:rsid w:val="00C16DA7"/>
    <w:rsid w:val="00C1744B"/>
    <w:rsid w:val="00C17473"/>
    <w:rsid w:val="00C179A5"/>
    <w:rsid w:val="00C179D4"/>
    <w:rsid w:val="00C17A95"/>
    <w:rsid w:val="00C20277"/>
    <w:rsid w:val="00C202D2"/>
    <w:rsid w:val="00C204D9"/>
    <w:rsid w:val="00C211E1"/>
    <w:rsid w:val="00C21DD7"/>
    <w:rsid w:val="00C23105"/>
    <w:rsid w:val="00C23B86"/>
    <w:rsid w:val="00C23B9F"/>
    <w:rsid w:val="00C24F36"/>
    <w:rsid w:val="00C250A8"/>
    <w:rsid w:val="00C25393"/>
    <w:rsid w:val="00C267E6"/>
    <w:rsid w:val="00C26F02"/>
    <w:rsid w:val="00C278A2"/>
    <w:rsid w:val="00C27A9C"/>
    <w:rsid w:val="00C27DAB"/>
    <w:rsid w:val="00C30915"/>
    <w:rsid w:val="00C3190A"/>
    <w:rsid w:val="00C31DD1"/>
    <w:rsid w:val="00C332FE"/>
    <w:rsid w:val="00C337D5"/>
    <w:rsid w:val="00C33BAD"/>
    <w:rsid w:val="00C3427F"/>
    <w:rsid w:val="00C34580"/>
    <w:rsid w:val="00C345DF"/>
    <w:rsid w:val="00C34848"/>
    <w:rsid w:val="00C34874"/>
    <w:rsid w:val="00C34ABA"/>
    <w:rsid w:val="00C34BAB"/>
    <w:rsid w:val="00C35249"/>
    <w:rsid w:val="00C353F4"/>
    <w:rsid w:val="00C35470"/>
    <w:rsid w:val="00C3562B"/>
    <w:rsid w:val="00C35755"/>
    <w:rsid w:val="00C35A38"/>
    <w:rsid w:val="00C35C76"/>
    <w:rsid w:val="00C36276"/>
    <w:rsid w:val="00C36319"/>
    <w:rsid w:val="00C366AE"/>
    <w:rsid w:val="00C37E2D"/>
    <w:rsid w:val="00C40131"/>
    <w:rsid w:val="00C40341"/>
    <w:rsid w:val="00C403E8"/>
    <w:rsid w:val="00C40B2F"/>
    <w:rsid w:val="00C40CD9"/>
    <w:rsid w:val="00C41FC7"/>
    <w:rsid w:val="00C42672"/>
    <w:rsid w:val="00C4310B"/>
    <w:rsid w:val="00C4378C"/>
    <w:rsid w:val="00C4431F"/>
    <w:rsid w:val="00C45F9B"/>
    <w:rsid w:val="00C4675A"/>
    <w:rsid w:val="00C47EEB"/>
    <w:rsid w:val="00C504E3"/>
    <w:rsid w:val="00C50A2F"/>
    <w:rsid w:val="00C5113E"/>
    <w:rsid w:val="00C51A1C"/>
    <w:rsid w:val="00C51E50"/>
    <w:rsid w:val="00C51F5C"/>
    <w:rsid w:val="00C52D94"/>
    <w:rsid w:val="00C52E17"/>
    <w:rsid w:val="00C52E76"/>
    <w:rsid w:val="00C52F45"/>
    <w:rsid w:val="00C5301E"/>
    <w:rsid w:val="00C5383C"/>
    <w:rsid w:val="00C53D7D"/>
    <w:rsid w:val="00C55265"/>
    <w:rsid w:val="00C566B6"/>
    <w:rsid w:val="00C56F71"/>
    <w:rsid w:val="00C577A7"/>
    <w:rsid w:val="00C57C4F"/>
    <w:rsid w:val="00C6058C"/>
    <w:rsid w:val="00C60ED0"/>
    <w:rsid w:val="00C614D2"/>
    <w:rsid w:val="00C62482"/>
    <w:rsid w:val="00C626CA"/>
    <w:rsid w:val="00C62BD2"/>
    <w:rsid w:val="00C6306C"/>
    <w:rsid w:val="00C636D7"/>
    <w:rsid w:val="00C64023"/>
    <w:rsid w:val="00C64AE7"/>
    <w:rsid w:val="00C65442"/>
    <w:rsid w:val="00C65E68"/>
    <w:rsid w:val="00C66BCF"/>
    <w:rsid w:val="00C66DEF"/>
    <w:rsid w:val="00C71CFF"/>
    <w:rsid w:val="00C72B1C"/>
    <w:rsid w:val="00C72DFB"/>
    <w:rsid w:val="00C73314"/>
    <w:rsid w:val="00C75133"/>
    <w:rsid w:val="00C75967"/>
    <w:rsid w:val="00C75BD5"/>
    <w:rsid w:val="00C76186"/>
    <w:rsid w:val="00C76325"/>
    <w:rsid w:val="00C763DE"/>
    <w:rsid w:val="00C77752"/>
    <w:rsid w:val="00C7776E"/>
    <w:rsid w:val="00C77E1E"/>
    <w:rsid w:val="00C8023D"/>
    <w:rsid w:val="00C8025E"/>
    <w:rsid w:val="00C80DF2"/>
    <w:rsid w:val="00C8127C"/>
    <w:rsid w:val="00C82D8C"/>
    <w:rsid w:val="00C83854"/>
    <w:rsid w:val="00C8404D"/>
    <w:rsid w:val="00C84694"/>
    <w:rsid w:val="00C85AB8"/>
    <w:rsid w:val="00C8602D"/>
    <w:rsid w:val="00C862F2"/>
    <w:rsid w:val="00C86FD3"/>
    <w:rsid w:val="00C90CAD"/>
    <w:rsid w:val="00C90D65"/>
    <w:rsid w:val="00C91B0A"/>
    <w:rsid w:val="00C9218C"/>
    <w:rsid w:val="00C92F39"/>
    <w:rsid w:val="00C9310F"/>
    <w:rsid w:val="00C9338A"/>
    <w:rsid w:val="00C93446"/>
    <w:rsid w:val="00C93617"/>
    <w:rsid w:val="00C93813"/>
    <w:rsid w:val="00C93FEB"/>
    <w:rsid w:val="00C9493B"/>
    <w:rsid w:val="00C94AD1"/>
    <w:rsid w:val="00C94C65"/>
    <w:rsid w:val="00C94F45"/>
    <w:rsid w:val="00C953DD"/>
    <w:rsid w:val="00C95E8A"/>
    <w:rsid w:val="00C96E8A"/>
    <w:rsid w:val="00CA0052"/>
    <w:rsid w:val="00CA0AC5"/>
    <w:rsid w:val="00CA0D30"/>
    <w:rsid w:val="00CA0D4A"/>
    <w:rsid w:val="00CA1680"/>
    <w:rsid w:val="00CA1872"/>
    <w:rsid w:val="00CA24A0"/>
    <w:rsid w:val="00CA2DCF"/>
    <w:rsid w:val="00CA3649"/>
    <w:rsid w:val="00CA378A"/>
    <w:rsid w:val="00CA3B51"/>
    <w:rsid w:val="00CA3CE2"/>
    <w:rsid w:val="00CA4A54"/>
    <w:rsid w:val="00CA5086"/>
    <w:rsid w:val="00CA55B0"/>
    <w:rsid w:val="00CA576A"/>
    <w:rsid w:val="00CA5948"/>
    <w:rsid w:val="00CA5C6D"/>
    <w:rsid w:val="00CA5D5A"/>
    <w:rsid w:val="00CA65B2"/>
    <w:rsid w:val="00CA78C4"/>
    <w:rsid w:val="00CA7B73"/>
    <w:rsid w:val="00CB02B8"/>
    <w:rsid w:val="00CB0D98"/>
    <w:rsid w:val="00CB119A"/>
    <w:rsid w:val="00CB1986"/>
    <w:rsid w:val="00CB27DE"/>
    <w:rsid w:val="00CB2C71"/>
    <w:rsid w:val="00CB355F"/>
    <w:rsid w:val="00CB3563"/>
    <w:rsid w:val="00CB3CBD"/>
    <w:rsid w:val="00CB458A"/>
    <w:rsid w:val="00CB56A0"/>
    <w:rsid w:val="00CB59C1"/>
    <w:rsid w:val="00CB5E65"/>
    <w:rsid w:val="00CB6968"/>
    <w:rsid w:val="00CB6AD4"/>
    <w:rsid w:val="00CB6D70"/>
    <w:rsid w:val="00CC001B"/>
    <w:rsid w:val="00CC02BB"/>
    <w:rsid w:val="00CC159F"/>
    <w:rsid w:val="00CC16F3"/>
    <w:rsid w:val="00CC1812"/>
    <w:rsid w:val="00CC186B"/>
    <w:rsid w:val="00CC1E1A"/>
    <w:rsid w:val="00CC2744"/>
    <w:rsid w:val="00CC3645"/>
    <w:rsid w:val="00CC3A9D"/>
    <w:rsid w:val="00CC495D"/>
    <w:rsid w:val="00CC4A88"/>
    <w:rsid w:val="00CC543B"/>
    <w:rsid w:val="00CC60F1"/>
    <w:rsid w:val="00CC716E"/>
    <w:rsid w:val="00CC7F7D"/>
    <w:rsid w:val="00CD0629"/>
    <w:rsid w:val="00CD0EF5"/>
    <w:rsid w:val="00CD1040"/>
    <w:rsid w:val="00CD1D60"/>
    <w:rsid w:val="00CD20CC"/>
    <w:rsid w:val="00CD3198"/>
    <w:rsid w:val="00CD32CD"/>
    <w:rsid w:val="00CD390D"/>
    <w:rsid w:val="00CD40FE"/>
    <w:rsid w:val="00CD4571"/>
    <w:rsid w:val="00CD5998"/>
    <w:rsid w:val="00CD5BCB"/>
    <w:rsid w:val="00CD7219"/>
    <w:rsid w:val="00CD7811"/>
    <w:rsid w:val="00CE1C12"/>
    <w:rsid w:val="00CE1F46"/>
    <w:rsid w:val="00CE27B5"/>
    <w:rsid w:val="00CE30D7"/>
    <w:rsid w:val="00CE3942"/>
    <w:rsid w:val="00CE3B7C"/>
    <w:rsid w:val="00CE5257"/>
    <w:rsid w:val="00CE5645"/>
    <w:rsid w:val="00CE6635"/>
    <w:rsid w:val="00CE6A7A"/>
    <w:rsid w:val="00CF0062"/>
    <w:rsid w:val="00CF0843"/>
    <w:rsid w:val="00CF0A30"/>
    <w:rsid w:val="00CF138C"/>
    <w:rsid w:val="00CF1824"/>
    <w:rsid w:val="00CF1DD2"/>
    <w:rsid w:val="00CF3C53"/>
    <w:rsid w:val="00CF3E24"/>
    <w:rsid w:val="00CF3EFC"/>
    <w:rsid w:val="00CF43B2"/>
    <w:rsid w:val="00CF6589"/>
    <w:rsid w:val="00CF6A79"/>
    <w:rsid w:val="00CF7140"/>
    <w:rsid w:val="00D007A1"/>
    <w:rsid w:val="00D01AB9"/>
    <w:rsid w:val="00D022EF"/>
    <w:rsid w:val="00D023BB"/>
    <w:rsid w:val="00D02539"/>
    <w:rsid w:val="00D03EEF"/>
    <w:rsid w:val="00D040DB"/>
    <w:rsid w:val="00D0487C"/>
    <w:rsid w:val="00D0489B"/>
    <w:rsid w:val="00D048C5"/>
    <w:rsid w:val="00D04DDD"/>
    <w:rsid w:val="00D053D1"/>
    <w:rsid w:val="00D057F6"/>
    <w:rsid w:val="00D05E18"/>
    <w:rsid w:val="00D078AC"/>
    <w:rsid w:val="00D078D0"/>
    <w:rsid w:val="00D102F6"/>
    <w:rsid w:val="00D113D0"/>
    <w:rsid w:val="00D1160C"/>
    <w:rsid w:val="00D1177B"/>
    <w:rsid w:val="00D12BBD"/>
    <w:rsid w:val="00D12FAF"/>
    <w:rsid w:val="00D13478"/>
    <w:rsid w:val="00D13527"/>
    <w:rsid w:val="00D13E98"/>
    <w:rsid w:val="00D140BC"/>
    <w:rsid w:val="00D14617"/>
    <w:rsid w:val="00D14B6B"/>
    <w:rsid w:val="00D157AA"/>
    <w:rsid w:val="00D15F2A"/>
    <w:rsid w:val="00D16859"/>
    <w:rsid w:val="00D169C3"/>
    <w:rsid w:val="00D16A29"/>
    <w:rsid w:val="00D16DA9"/>
    <w:rsid w:val="00D16DEB"/>
    <w:rsid w:val="00D175DF"/>
    <w:rsid w:val="00D20F9C"/>
    <w:rsid w:val="00D216B5"/>
    <w:rsid w:val="00D2196C"/>
    <w:rsid w:val="00D22AC9"/>
    <w:rsid w:val="00D22B81"/>
    <w:rsid w:val="00D22E7C"/>
    <w:rsid w:val="00D23492"/>
    <w:rsid w:val="00D237AC"/>
    <w:rsid w:val="00D23928"/>
    <w:rsid w:val="00D23B34"/>
    <w:rsid w:val="00D24103"/>
    <w:rsid w:val="00D2414D"/>
    <w:rsid w:val="00D245F7"/>
    <w:rsid w:val="00D24DF7"/>
    <w:rsid w:val="00D25895"/>
    <w:rsid w:val="00D25D79"/>
    <w:rsid w:val="00D25E37"/>
    <w:rsid w:val="00D26E2A"/>
    <w:rsid w:val="00D27E26"/>
    <w:rsid w:val="00D30C38"/>
    <w:rsid w:val="00D313E2"/>
    <w:rsid w:val="00D319EF"/>
    <w:rsid w:val="00D3297B"/>
    <w:rsid w:val="00D34656"/>
    <w:rsid w:val="00D3471F"/>
    <w:rsid w:val="00D34987"/>
    <w:rsid w:val="00D34991"/>
    <w:rsid w:val="00D34E92"/>
    <w:rsid w:val="00D35646"/>
    <w:rsid w:val="00D3587A"/>
    <w:rsid w:val="00D359FE"/>
    <w:rsid w:val="00D35CA3"/>
    <w:rsid w:val="00D35E54"/>
    <w:rsid w:val="00D363C5"/>
    <w:rsid w:val="00D372B8"/>
    <w:rsid w:val="00D37F04"/>
    <w:rsid w:val="00D41360"/>
    <w:rsid w:val="00D41712"/>
    <w:rsid w:val="00D426EB"/>
    <w:rsid w:val="00D42AA1"/>
    <w:rsid w:val="00D42AF2"/>
    <w:rsid w:val="00D446CC"/>
    <w:rsid w:val="00D4477B"/>
    <w:rsid w:val="00D44A65"/>
    <w:rsid w:val="00D44BFA"/>
    <w:rsid w:val="00D453D5"/>
    <w:rsid w:val="00D46A40"/>
    <w:rsid w:val="00D46CE4"/>
    <w:rsid w:val="00D4747B"/>
    <w:rsid w:val="00D47B15"/>
    <w:rsid w:val="00D505A0"/>
    <w:rsid w:val="00D50F8C"/>
    <w:rsid w:val="00D52938"/>
    <w:rsid w:val="00D53B35"/>
    <w:rsid w:val="00D55322"/>
    <w:rsid w:val="00D5635E"/>
    <w:rsid w:val="00D56E1E"/>
    <w:rsid w:val="00D5773E"/>
    <w:rsid w:val="00D57A3A"/>
    <w:rsid w:val="00D57BE9"/>
    <w:rsid w:val="00D57BFD"/>
    <w:rsid w:val="00D57E10"/>
    <w:rsid w:val="00D604C6"/>
    <w:rsid w:val="00D60B18"/>
    <w:rsid w:val="00D613EE"/>
    <w:rsid w:val="00D61E41"/>
    <w:rsid w:val="00D6200A"/>
    <w:rsid w:val="00D63285"/>
    <w:rsid w:val="00D63F2A"/>
    <w:rsid w:val="00D642E7"/>
    <w:rsid w:val="00D648E9"/>
    <w:rsid w:val="00D65395"/>
    <w:rsid w:val="00D65A6A"/>
    <w:rsid w:val="00D6629E"/>
    <w:rsid w:val="00D6776B"/>
    <w:rsid w:val="00D678D4"/>
    <w:rsid w:val="00D704D4"/>
    <w:rsid w:val="00D7117C"/>
    <w:rsid w:val="00D71C1F"/>
    <w:rsid w:val="00D7277B"/>
    <w:rsid w:val="00D734AC"/>
    <w:rsid w:val="00D7391B"/>
    <w:rsid w:val="00D74137"/>
    <w:rsid w:val="00D744C8"/>
    <w:rsid w:val="00D7485F"/>
    <w:rsid w:val="00D7514E"/>
    <w:rsid w:val="00D75AEB"/>
    <w:rsid w:val="00D75DC1"/>
    <w:rsid w:val="00D76C15"/>
    <w:rsid w:val="00D76D36"/>
    <w:rsid w:val="00D7759D"/>
    <w:rsid w:val="00D7769D"/>
    <w:rsid w:val="00D813C2"/>
    <w:rsid w:val="00D8232C"/>
    <w:rsid w:val="00D826C0"/>
    <w:rsid w:val="00D82D0B"/>
    <w:rsid w:val="00D83589"/>
    <w:rsid w:val="00D8395B"/>
    <w:rsid w:val="00D84BD0"/>
    <w:rsid w:val="00D8529A"/>
    <w:rsid w:val="00D8599A"/>
    <w:rsid w:val="00D8610D"/>
    <w:rsid w:val="00D86817"/>
    <w:rsid w:val="00D86F12"/>
    <w:rsid w:val="00D86F1D"/>
    <w:rsid w:val="00D8709E"/>
    <w:rsid w:val="00D876C8"/>
    <w:rsid w:val="00D876D1"/>
    <w:rsid w:val="00D9059E"/>
    <w:rsid w:val="00D910CE"/>
    <w:rsid w:val="00D92D25"/>
    <w:rsid w:val="00D93200"/>
    <w:rsid w:val="00D9369C"/>
    <w:rsid w:val="00D93A7B"/>
    <w:rsid w:val="00D93E77"/>
    <w:rsid w:val="00D9593A"/>
    <w:rsid w:val="00D95E32"/>
    <w:rsid w:val="00D97933"/>
    <w:rsid w:val="00D97B1F"/>
    <w:rsid w:val="00D97B85"/>
    <w:rsid w:val="00DA007E"/>
    <w:rsid w:val="00DA069D"/>
    <w:rsid w:val="00DA1AF0"/>
    <w:rsid w:val="00DA2DF2"/>
    <w:rsid w:val="00DA309E"/>
    <w:rsid w:val="00DA6402"/>
    <w:rsid w:val="00DA6936"/>
    <w:rsid w:val="00DA6C42"/>
    <w:rsid w:val="00DA798F"/>
    <w:rsid w:val="00DA7AA3"/>
    <w:rsid w:val="00DA7C52"/>
    <w:rsid w:val="00DA7C90"/>
    <w:rsid w:val="00DB0E5C"/>
    <w:rsid w:val="00DB269E"/>
    <w:rsid w:val="00DB2F93"/>
    <w:rsid w:val="00DB3117"/>
    <w:rsid w:val="00DB4611"/>
    <w:rsid w:val="00DB4BEB"/>
    <w:rsid w:val="00DB568D"/>
    <w:rsid w:val="00DB5E2E"/>
    <w:rsid w:val="00DB5F96"/>
    <w:rsid w:val="00DB6E47"/>
    <w:rsid w:val="00DB7110"/>
    <w:rsid w:val="00DB7285"/>
    <w:rsid w:val="00DC25C1"/>
    <w:rsid w:val="00DC2901"/>
    <w:rsid w:val="00DC2FAB"/>
    <w:rsid w:val="00DC3A45"/>
    <w:rsid w:val="00DC3D25"/>
    <w:rsid w:val="00DC59AE"/>
    <w:rsid w:val="00DC653F"/>
    <w:rsid w:val="00DC6A33"/>
    <w:rsid w:val="00DC6DE9"/>
    <w:rsid w:val="00DD0927"/>
    <w:rsid w:val="00DD1574"/>
    <w:rsid w:val="00DD1D82"/>
    <w:rsid w:val="00DD2AD0"/>
    <w:rsid w:val="00DD32DB"/>
    <w:rsid w:val="00DD40FA"/>
    <w:rsid w:val="00DD433E"/>
    <w:rsid w:val="00DD4FCF"/>
    <w:rsid w:val="00DD50DD"/>
    <w:rsid w:val="00DE075D"/>
    <w:rsid w:val="00DE09F0"/>
    <w:rsid w:val="00DE15CD"/>
    <w:rsid w:val="00DE19A1"/>
    <w:rsid w:val="00DE28FD"/>
    <w:rsid w:val="00DE339C"/>
    <w:rsid w:val="00DE378E"/>
    <w:rsid w:val="00DE3832"/>
    <w:rsid w:val="00DE5387"/>
    <w:rsid w:val="00DE5592"/>
    <w:rsid w:val="00DE5B0B"/>
    <w:rsid w:val="00DE5B2D"/>
    <w:rsid w:val="00DE5DE9"/>
    <w:rsid w:val="00DE5F2D"/>
    <w:rsid w:val="00DE6D0D"/>
    <w:rsid w:val="00DE7AF8"/>
    <w:rsid w:val="00DF0DEB"/>
    <w:rsid w:val="00DF1BC3"/>
    <w:rsid w:val="00DF1CA2"/>
    <w:rsid w:val="00DF1E35"/>
    <w:rsid w:val="00DF4C6C"/>
    <w:rsid w:val="00DF625B"/>
    <w:rsid w:val="00DF6634"/>
    <w:rsid w:val="00DF6AED"/>
    <w:rsid w:val="00DF7444"/>
    <w:rsid w:val="00E004A8"/>
    <w:rsid w:val="00E02DF2"/>
    <w:rsid w:val="00E034E3"/>
    <w:rsid w:val="00E036A7"/>
    <w:rsid w:val="00E03701"/>
    <w:rsid w:val="00E03F7D"/>
    <w:rsid w:val="00E0426D"/>
    <w:rsid w:val="00E04A7C"/>
    <w:rsid w:val="00E05B85"/>
    <w:rsid w:val="00E06089"/>
    <w:rsid w:val="00E064AF"/>
    <w:rsid w:val="00E06863"/>
    <w:rsid w:val="00E06AB3"/>
    <w:rsid w:val="00E06CEF"/>
    <w:rsid w:val="00E07314"/>
    <w:rsid w:val="00E07B5F"/>
    <w:rsid w:val="00E106BA"/>
    <w:rsid w:val="00E11C74"/>
    <w:rsid w:val="00E13799"/>
    <w:rsid w:val="00E16332"/>
    <w:rsid w:val="00E16515"/>
    <w:rsid w:val="00E16BF4"/>
    <w:rsid w:val="00E16F63"/>
    <w:rsid w:val="00E17456"/>
    <w:rsid w:val="00E178A3"/>
    <w:rsid w:val="00E203DF"/>
    <w:rsid w:val="00E20C94"/>
    <w:rsid w:val="00E2119B"/>
    <w:rsid w:val="00E21A5C"/>
    <w:rsid w:val="00E2222B"/>
    <w:rsid w:val="00E22442"/>
    <w:rsid w:val="00E22795"/>
    <w:rsid w:val="00E22B8B"/>
    <w:rsid w:val="00E22FA1"/>
    <w:rsid w:val="00E23E1D"/>
    <w:rsid w:val="00E24600"/>
    <w:rsid w:val="00E24D12"/>
    <w:rsid w:val="00E253C3"/>
    <w:rsid w:val="00E256BA"/>
    <w:rsid w:val="00E25DCB"/>
    <w:rsid w:val="00E26519"/>
    <w:rsid w:val="00E2652F"/>
    <w:rsid w:val="00E26636"/>
    <w:rsid w:val="00E27268"/>
    <w:rsid w:val="00E27899"/>
    <w:rsid w:val="00E303E8"/>
    <w:rsid w:val="00E309C1"/>
    <w:rsid w:val="00E309CE"/>
    <w:rsid w:val="00E31A4E"/>
    <w:rsid w:val="00E32B78"/>
    <w:rsid w:val="00E32B9B"/>
    <w:rsid w:val="00E332FC"/>
    <w:rsid w:val="00E33B63"/>
    <w:rsid w:val="00E33CCC"/>
    <w:rsid w:val="00E33E17"/>
    <w:rsid w:val="00E34E91"/>
    <w:rsid w:val="00E34EDA"/>
    <w:rsid w:val="00E35955"/>
    <w:rsid w:val="00E37FE8"/>
    <w:rsid w:val="00E40735"/>
    <w:rsid w:val="00E4074A"/>
    <w:rsid w:val="00E40B95"/>
    <w:rsid w:val="00E40C1A"/>
    <w:rsid w:val="00E4156C"/>
    <w:rsid w:val="00E4158E"/>
    <w:rsid w:val="00E41AA0"/>
    <w:rsid w:val="00E4269D"/>
    <w:rsid w:val="00E42796"/>
    <w:rsid w:val="00E43279"/>
    <w:rsid w:val="00E433DE"/>
    <w:rsid w:val="00E4398A"/>
    <w:rsid w:val="00E43FA1"/>
    <w:rsid w:val="00E44507"/>
    <w:rsid w:val="00E447C3"/>
    <w:rsid w:val="00E45017"/>
    <w:rsid w:val="00E45560"/>
    <w:rsid w:val="00E45683"/>
    <w:rsid w:val="00E459C7"/>
    <w:rsid w:val="00E45A5A"/>
    <w:rsid w:val="00E45B6C"/>
    <w:rsid w:val="00E475CA"/>
    <w:rsid w:val="00E47DD5"/>
    <w:rsid w:val="00E500E3"/>
    <w:rsid w:val="00E50B24"/>
    <w:rsid w:val="00E51954"/>
    <w:rsid w:val="00E5259E"/>
    <w:rsid w:val="00E52B17"/>
    <w:rsid w:val="00E542CB"/>
    <w:rsid w:val="00E54327"/>
    <w:rsid w:val="00E552C7"/>
    <w:rsid w:val="00E55802"/>
    <w:rsid w:val="00E55D34"/>
    <w:rsid w:val="00E55EFB"/>
    <w:rsid w:val="00E56BD0"/>
    <w:rsid w:val="00E56F6F"/>
    <w:rsid w:val="00E57372"/>
    <w:rsid w:val="00E6011C"/>
    <w:rsid w:val="00E603F4"/>
    <w:rsid w:val="00E60480"/>
    <w:rsid w:val="00E6283E"/>
    <w:rsid w:val="00E630EC"/>
    <w:rsid w:val="00E64B6B"/>
    <w:rsid w:val="00E64FBA"/>
    <w:rsid w:val="00E65196"/>
    <w:rsid w:val="00E666A8"/>
    <w:rsid w:val="00E674A0"/>
    <w:rsid w:val="00E67CC4"/>
    <w:rsid w:val="00E70597"/>
    <w:rsid w:val="00E707FA"/>
    <w:rsid w:val="00E7166F"/>
    <w:rsid w:val="00E719DF"/>
    <w:rsid w:val="00E73447"/>
    <w:rsid w:val="00E7379C"/>
    <w:rsid w:val="00E74293"/>
    <w:rsid w:val="00E742A7"/>
    <w:rsid w:val="00E74477"/>
    <w:rsid w:val="00E7492D"/>
    <w:rsid w:val="00E7537B"/>
    <w:rsid w:val="00E755D8"/>
    <w:rsid w:val="00E76512"/>
    <w:rsid w:val="00E76ABF"/>
    <w:rsid w:val="00E76C31"/>
    <w:rsid w:val="00E7780C"/>
    <w:rsid w:val="00E77EB3"/>
    <w:rsid w:val="00E81407"/>
    <w:rsid w:val="00E8160A"/>
    <w:rsid w:val="00E8249C"/>
    <w:rsid w:val="00E83D4D"/>
    <w:rsid w:val="00E83E71"/>
    <w:rsid w:val="00E84C73"/>
    <w:rsid w:val="00E84F3D"/>
    <w:rsid w:val="00E85316"/>
    <w:rsid w:val="00E854F0"/>
    <w:rsid w:val="00E86C58"/>
    <w:rsid w:val="00E86E7C"/>
    <w:rsid w:val="00E872A3"/>
    <w:rsid w:val="00E87459"/>
    <w:rsid w:val="00E8797B"/>
    <w:rsid w:val="00E9070D"/>
    <w:rsid w:val="00E90A66"/>
    <w:rsid w:val="00E9291B"/>
    <w:rsid w:val="00E92FF8"/>
    <w:rsid w:val="00E93067"/>
    <w:rsid w:val="00E934E5"/>
    <w:rsid w:val="00E93661"/>
    <w:rsid w:val="00E93F7B"/>
    <w:rsid w:val="00E943FA"/>
    <w:rsid w:val="00E945E0"/>
    <w:rsid w:val="00E946AD"/>
    <w:rsid w:val="00E94ABF"/>
    <w:rsid w:val="00E950F0"/>
    <w:rsid w:val="00E956BC"/>
    <w:rsid w:val="00E95F0B"/>
    <w:rsid w:val="00E96A50"/>
    <w:rsid w:val="00E976CA"/>
    <w:rsid w:val="00E97BA9"/>
    <w:rsid w:val="00EA06A3"/>
    <w:rsid w:val="00EA117B"/>
    <w:rsid w:val="00EA22B8"/>
    <w:rsid w:val="00EA2305"/>
    <w:rsid w:val="00EA2EF7"/>
    <w:rsid w:val="00EA31A0"/>
    <w:rsid w:val="00EA3BE6"/>
    <w:rsid w:val="00EA46BF"/>
    <w:rsid w:val="00EA496E"/>
    <w:rsid w:val="00EA4B7C"/>
    <w:rsid w:val="00EA4DFE"/>
    <w:rsid w:val="00EA64C1"/>
    <w:rsid w:val="00EA7418"/>
    <w:rsid w:val="00EA75FC"/>
    <w:rsid w:val="00EA7629"/>
    <w:rsid w:val="00EB155A"/>
    <w:rsid w:val="00EB1936"/>
    <w:rsid w:val="00EB2713"/>
    <w:rsid w:val="00EB31FA"/>
    <w:rsid w:val="00EB33FA"/>
    <w:rsid w:val="00EB4B68"/>
    <w:rsid w:val="00EB5561"/>
    <w:rsid w:val="00EB5786"/>
    <w:rsid w:val="00EB632B"/>
    <w:rsid w:val="00EC025C"/>
    <w:rsid w:val="00EC125C"/>
    <w:rsid w:val="00EC17D4"/>
    <w:rsid w:val="00EC1A8B"/>
    <w:rsid w:val="00EC1F52"/>
    <w:rsid w:val="00EC28D7"/>
    <w:rsid w:val="00EC298F"/>
    <w:rsid w:val="00EC2B92"/>
    <w:rsid w:val="00EC3423"/>
    <w:rsid w:val="00EC34FA"/>
    <w:rsid w:val="00EC47C3"/>
    <w:rsid w:val="00EC4BF2"/>
    <w:rsid w:val="00EC574D"/>
    <w:rsid w:val="00EC5A25"/>
    <w:rsid w:val="00EC5E2B"/>
    <w:rsid w:val="00EC65D6"/>
    <w:rsid w:val="00EC73D6"/>
    <w:rsid w:val="00EC76C8"/>
    <w:rsid w:val="00ED11F1"/>
    <w:rsid w:val="00ED25A7"/>
    <w:rsid w:val="00ED26EF"/>
    <w:rsid w:val="00ED2CD2"/>
    <w:rsid w:val="00ED36AF"/>
    <w:rsid w:val="00ED3D60"/>
    <w:rsid w:val="00ED4449"/>
    <w:rsid w:val="00ED456F"/>
    <w:rsid w:val="00ED47BB"/>
    <w:rsid w:val="00ED5230"/>
    <w:rsid w:val="00ED61C2"/>
    <w:rsid w:val="00ED6B3F"/>
    <w:rsid w:val="00ED71EB"/>
    <w:rsid w:val="00ED7AC4"/>
    <w:rsid w:val="00ED7C5D"/>
    <w:rsid w:val="00ED7EC1"/>
    <w:rsid w:val="00EE0A73"/>
    <w:rsid w:val="00EE137F"/>
    <w:rsid w:val="00EE2634"/>
    <w:rsid w:val="00EE2B04"/>
    <w:rsid w:val="00EE2B45"/>
    <w:rsid w:val="00EE2EFD"/>
    <w:rsid w:val="00EE330D"/>
    <w:rsid w:val="00EE3355"/>
    <w:rsid w:val="00EE3D2D"/>
    <w:rsid w:val="00EE49DB"/>
    <w:rsid w:val="00EE4B44"/>
    <w:rsid w:val="00EE4EE5"/>
    <w:rsid w:val="00EE5C2C"/>
    <w:rsid w:val="00EE60AC"/>
    <w:rsid w:val="00EE69D9"/>
    <w:rsid w:val="00EE6BF7"/>
    <w:rsid w:val="00EE71D5"/>
    <w:rsid w:val="00EE72D4"/>
    <w:rsid w:val="00EF112D"/>
    <w:rsid w:val="00EF1978"/>
    <w:rsid w:val="00EF1B26"/>
    <w:rsid w:val="00EF1D38"/>
    <w:rsid w:val="00EF202D"/>
    <w:rsid w:val="00EF228C"/>
    <w:rsid w:val="00EF2747"/>
    <w:rsid w:val="00EF39F2"/>
    <w:rsid w:val="00EF3F25"/>
    <w:rsid w:val="00EF467F"/>
    <w:rsid w:val="00EF4E4B"/>
    <w:rsid w:val="00EF4EF3"/>
    <w:rsid w:val="00EF549D"/>
    <w:rsid w:val="00EF55C5"/>
    <w:rsid w:val="00EF5C7B"/>
    <w:rsid w:val="00EF5DCD"/>
    <w:rsid w:val="00EF62B0"/>
    <w:rsid w:val="00EF78ED"/>
    <w:rsid w:val="00F008F7"/>
    <w:rsid w:val="00F02881"/>
    <w:rsid w:val="00F0303B"/>
    <w:rsid w:val="00F03212"/>
    <w:rsid w:val="00F033D5"/>
    <w:rsid w:val="00F03F01"/>
    <w:rsid w:val="00F051F0"/>
    <w:rsid w:val="00F052FF"/>
    <w:rsid w:val="00F06781"/>
    <w:rsid w:val="00F06A97"/>
    <w:rsid w:val="00F06C02"/>
    <w:rsid w:val="00F06CE2"/>
    <w:rsid w:val="00F06DB2"/>
    <w:rsid w:val="00F06F85"/>
    <w:rsid w:val="00F070CB"/>
    <w:rsid w:val="00F1014B"/>
    <w:rsid w:val="00F10347"/>
    <w:rsid w:val="00F11760"/>
    <w:rsid w:val="00F11817"/>
    <w:rsid w:val="00F11A05"/>
    <w:rsid w:val="00F11BD2"/>
    <w:rsid w:val="00F12817"/>
    <w:rsid w:val="00F12B53"/>
    <w:rsid w:val="00F12B7B"/>
    <w:rsid w:val="00F12F08"/>
    <w:rsid w:val="00F132FB"/>
    <w:rsid w:val="00F1340C"/>
    <w:rsid w:val="00F13A61"/>
    <w:rsid w:val="00F14277"/>
    <w:rsid w:val="00F157CB"/>
    <w:rsid w:val="00F1614D"/>
    <w:rsid w:val="00F17615"/>
    <w:rsid w:val="00F17749"/>
    <w:rsid w:val="00F179F3"/>
    <w:rsid w:val="00F209C1"/>
    <w:rsid w:val="00F2174C"/>
    <w:rsid w:val="00F21792"/>
    <w:rsid w:val="00F21F27"/>
    <w:rsid w:val="00F232ED"/>
    <w:rsid w:val="00F234A6"/>
    <w:rsid w:val="00F23B00"/>
    <w:rsid w:val="00F23B72"/>
    <w:rsid w:val="00F2497D"/>
    <w:rsid w:val="00F2519C"/>
    <w:rsid w:val="00F251E7"/>
    <w:rsid w:val="00F26905"/>
    <w:rsid w:val="00F27AB1"/>
    <w:rsid w:val="00F30E9D"/>
    <w:rsid w:val="00F31C47"/>
    <w:rsid w:val="00F32BDD"/>
    <w:rsid w:val="00F32C24"/>
    <w:rsid w:val="00F34639"/>
    <w:rsid w:val="00F34B3D"/>
    <w:rsid w:val="00F34C9E"/>
    <w:rsid w:val="00F3563F"/>
    <w:rsid w:val="00F35D5F"/>
    <w:rsid w:val="00F35E7E"/>
    <w:rsid w:val="00F37A7C"/>
    <w:rsid w:val="00F37CFA"/>
    <w:rsid w:val="00F4190D"/>
    <w:rsid w:val="00F41991"/>
    <w:rsid w:val="00F422B8"/>
    <w:rsid w:val="00F426D6"/>
    <w:rsid w:val="00F42753"/>
    <w:rsid w:val="00F428E3"/>
    <w:rsid w:val="00F4364F"/>
    <w:rsid w:val="00F43B24"/>
    <w:rsid w:val="00F43B70"/>
    <w:rsid w:val="00F4406E"/>
    <w:rsid w:val="00F445F9"/>
    <w:rsid w:val="00F4469F"/>
    <w:rsid w:val="00F448F3"/>
    <w:rsid w:val="00F450AA"/>
    <w:rsid w:val="00F45359"/>
    <w:rsid w:val="00F45894"/>
    <w:rsid w:val="00F47194"/>
    <w:rsid w:val="00F4724A"/>
    <w:rsid w:val="00F47A13"/>
    <w:rsid w:val="00F500BE"/>
    <w:rsid w:val="00F50298"/>
    <w:rsid w:val="00F50857"/>
    <w:rsid w:val="00F51D85"/>
    <w:rsid w:val="00F52653"/>
    <w:rsid w:val="00F53C79"/>
    <w:rsid w:val="00F552BF"/>
    <w:rsid w:val="00F556E2"/>
    <w:rsid w:val="00F55C07"/>
    <w:rsid w:val="00F55CFE"/>
    <w:rsid w:val="00F567C0"/>
    <w:rsid w:val="00F568FC"/>
    <w:rsid w:val="00F56A76"/>
    <w:rsid w:val="00F570D1"/>
    <w:rsid w:val="00F57DC3"/>
    <w:rsid w:val="00F6023E"/>
    <w:rsid w:val="00F61DD2"/>
    <w:rsid w:val="00F62B17"/>
    <w:rsid w:val="00F62FCD"/>
    <w:rsid w:val="00F63F39"/>
    <w:rsid w:val="00F6446B"/>
    <w:rsid w:val="00F64CE2"/>
    <w:rsid w:val="00F656AF"/>
    <w:rsid w:val="00F659D3"/>
    <w:rsid w:val="00F6606D"/>
    <w:rsid w:val="00F67EE6"/>
    <w:rsid w:val="00F70C0D"/>
    <w:rsid w:val="00F715D4"/>
    <w:rsid w:val="00F71829"/>
    <w:rsid w:val="00F71B02"/>
    <w:rsid w:val="00F71E9F"/>
    <w:rsid w:val="00F731C3"/>
    <w:rsid w:val="00F73ECE"/>
    <w:rsid w:val="00F746DD"/>
    <w:rsid w:val="00F74AA4"/>
    <w:rsid w:val="00F74ACE"/>
    <w:rsid w:val="00F75C5E"/>
    <w:rsid w:val="00F76B7C"/>
    <w:rsid w:val="00F76BE6"/>
    <w:rsid w:val="00F80329"/>
    <w:rsid w:val="00F80549"/>
    <w:rsid w:val="00F809C8"/>
    <w:rsid w:val="00F82667"/>
    <w:rsid w:val="00F829AB"/>
    <w:rsid w:val="00F829F9"/>
    <w:rsid w:val="00F83B51"/>
    <w:rsid w:val="00F84049"/>
    <w:rsid w:val="00F84558"/>
    <w:rsid w:val="00F85015"/>
    <w:rsid w:val="00F85C8E"/>
    <w:rsid w:val="00F868C6"/>
    <w:rsid w:val="00F8699C"/>
    <w:rsid w:val="00F86F62"/>
    <w:rsid w:val="00F872A8"/>
    <w:rsid w:val="00F87315"/>
    <w:rsid w:val="00F90F92"/>
    <w:rsid w:val="00F91D19"/>
    <w:rsid w:val="00F91E47"/>
    <w:rsid w:val="00F927AA"/>
    <w:rsid w:val="00F927D6"/>
    <w:rsid w:val="00F92B52"/>
    <w:rsid w:val="00F9446B"/>
    <w:rsid w:val="00F94559"/>
    <w:rsid w:val="00F953FE"/>
    <w:rsid w:val="00F95569"/>
    <w:rsid w:val="00F95613"/>
    <w:rsid w:val="00F9567A"/>
    <w:rsid w:val="00F95BAD"/>
    <w:rsid w:val="00F960D2"/>
    <w:rsid w:val="00F96AF6"/>
    <w:rsid w:val="00F96C43"/>
    <w:rsid w:val="00F97A7B"/>
    <w:rsid w:val="00F97BD5"/>
    <w:rsid w:val="00FA0571"/>
    <w:rsid w:val="00FA0E61"/>
    <w:rsid w:val="00FA1A19"/>
    <w:rsid w:val="00FA1BB7"/>
    <w:rsid w:val="00FA1D66"/>
    <w:rsid w:val="00FA23E9"/>
    <w:rsid w:val="00FA3A8E"/>
    <w:rsid w:val="00FA4014"/>
    <w:rsid w:val="00FA4E87"/>
    <w:rsid w:val="00FA53A5"/>
    <w:rsid w:val="00FA5BB8"/>
    <w:rsid w:val="00FA5C0F"/>
    <w:rsid w:val="00FA5C32"/>
    <w:rsid w:val="00FA5EFB"/>
    <w:rsid w:val="00FA6163"/>
    <w:rsid w:val="00FA6771"/>
    <w:rsid w:val="00FA7DF5"/>
    <w:rsid w:val="00FB0275"/>
    <w:rsid w:val="00FB03AD"/>
    <w:rsid w:val="00FB081E"/>
    <w:rsid w:val="00FB1C06"/>
    <w:rsid w:val="00FB1D0C"/>
    <w:rsid w:val="00FB233E"/>
    <w:rsid w:val="00FB30F3"/>
    <w:rsid w:val="00FB3AC5"/>
    <w:rsid w:val="00FB3C89"/>
    <w:rsid w:val="00FB48F2"/>
    <w:rsid w:val="00FB5678"/>
    <w:rsid w:val="00FB583E"/>
    <w:rsid w:val="00FB6131"/>
    <w:rsid w:val="00FB6674"/>
    <w:rsid w:val="00FB7183"/>
    <w:rsid w:val="00FB747D"/>
    <w:rsid w:val="00FC01C8"/>
    <w:rsid w:val="00FC0E49"/>
    <w:rsid w:val="00FC0F42"/>
    <w:rsid w:val="00FC1257"/>
    <w:rsid w:val="00FC1454"/>
    <w:rsid w:val="00FC17E1"/>
    <w:rsid w:val="00FC1864"/>
    <w:rsid w:val="00FC2735"/>
    <w:rsid w:val="00FC2D61"/>
    <w:rsid w:val="00FC2EA9"/>
    <w:rsid w:val="00FC3E4A"/>
    <w:rsid w:val="00FC4667"/>
    <w:rsid w:val="00FC46F6"/>
    <w:rsid w:val="00FC48D1"/>
    <w:rsid w:val="00FC4A52"/>
    <w:rsid w:val="00FC4BFF"/>
    <w:rsid w:val="00FC4F05"/>
    <w:rsid w:val="00FC57A8"/>
    <w:rsid w:val="00FD1084"/>
    <w:rsid w:val="00FD1404"/>
    <w:rsid w:val="00FD150C"/>
    <w:rsid w:val="00FD15D5"/>
    <w:rsid w:val="00FD1635"/>
    <w:rsid w:val="00FD2966"/>
    <w:rsid w:val="00FD317E"/>
    <w:rsid w:val="00FD3546"/>
    <w:rsid w:val="00FD3DF2"/>
    <w:rsid w:val="00FD43EE"/>
    <w:rsid w:val="00FD484A"/>
    <w:rsid w:val="00FD4B2D"/>
    <w:rsid w:val="00FD5E4F"/>
    <w:rsid w:val="00FD6137"/>
    <w:rsid w:val="00FD6CAF"/>
    <w:rsid w:val="00FD7655"/>
    <w:rsid w:val="00FD798F"/>
    <w:rsid w:val="00FE03F1"/>
    <w:rsid w:val="00FE0629"/>
    <w:rsid w:val="00FE1D40"/>
    <w:rsid w:val="00FE2441"/>
    <w:rsid w:val="00FE329F"/>
    <w:rsid w:val="00FE48F6"/>
    <w:rsid w:val="00FE558C"/>
    <w:rsid w:val="00FE55FA"/>
    <w:rsid w:val="00FE5AA5"/>
    <w:rsid w:val="00FE5DDB"/>
    <w:rsid w:val="00FE5FA5"/>
    <w:rsid w:val="00FE60BB"/>
    <w:rsid w:val="00FE65AA"/>
    <w:rsid w:val="00FF079D"/>
    <w:rsid w:val="00FF14B4"/>
    <w:rsid w:val="00FF1590"/>
    <w:rsid w:val="00FF1A90"/>
    <w:rsid w:val="00FF1D6E"/>
    <w:rsid w:val="00FF2524"/>
    <w:rsid w:val="00FF3BE3"/>
    <w:rsid w:val="00FF3CF5"/>
    <w:rsid w:val="00FF3FAC"/>
    <w:rsid w:val="00FF5B3E"/>
    <w:rsid w:val="00FF609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BAEB7-0601-42F6-A12B-FA607B90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D4C8E"/>
  </w:style>
  <w:style w:type="paragraph" w:styleId="1">
    <w:name w:val="heading 1"/>
    <w:basedOn w:val="a0"/>
    <w:next w:val="a0"/>
    <w:link w:val="10"/>
    <w:qFormat/>
    <w:rsid w:val="00C72DFB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209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rsid w:val="00653877"/>
  </w:style>
  <w:style w:type="paragraph" w:styleId="a6">
    <w:name w:val="footer"/>
    <w:basedOn w:val="a0"/>
    <w:link w:val="a7"/>
    <w:unhideWhenUsed/>
    <w:rsid w:val="0065387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rsid w:val="00653877"/>
  </w:style>
  <w:style w:type="paragraph" w:styleId="a8">
    <w:name w:val="List Paragraph"/>
    <w:aliases w:val="BulletList 1,Bulletlist1,BulletList1,Colorful List - Accent 11,Level 1 Bullet,Bullet1,Section 5,Table Legend,Bullet 1,Bullet List,@ Bulleted List not indented List Paragraph"/>
    <w:basedOn w:val="a0"/>
    <w:link w:val="a9"/>
    <w:uiPriority w:val="34"/>
    <w:qFormat/>
    <w:rsid w:val="00EA3BE6"/>
    <w:pPr>
      <w:ind w:left="720"/>
      <w:contextualSpacing/>
    </w:pPr>
  </w:style>
  <w:style w:type="character" w:styleId="aa">
    <w:name w:val="page number"/>
    <w:rsid w:val="00EA3BE6"/>
  </w:style>
  <w:style w:type="paragraph" w:styleId="ab">
    <w:name w:val="Normal (Web)"/>
    <w:aliases w:val="Обычный (Web)"/>
    <w:basedOn w:val="a0"/>
    <w:link w:val="ac"/>
    <w:unhideWhenUsed/>
    <w:rsid w:val="00E6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c">
    <w:name w:val="Обычный (веб) Знак"/>
    <w:aliases w:val="Обычный (Web) Знак"/>
    <w:link w:val="ab"/>
    <w:rsid w:val="00E666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">
    <w:name w:val="Основной текст (5)_"/>
    <w:link w:val="50"/>
    <w:locked/>
    <w:rsid w:val="001B1565"/>
    <w:rPr>
      <w:rFonts w:ascii="Arial" w:hAnsi="Arial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B1565"/>
    <w:pPr>
      <w:shd w:val="clear" w:color="auto" w:fill="FFFFFF"/>
      <w:spacing w:before="540" w:after="240" w:line="274" w:lineRule="exact"/>
      <w:ind w:hanging="360"/>
      <w:jc w:val="both"/>
    </w:pPr>
    <w:rPr>
      <w:rFonts w:ascii="Arial" w:hAnsi="Arial"/>
      <w:sz w:val="23"/>
      <w:szCs w:val="23"/>
    </w:rPr>
  </w:style>
  <w:style w:type="paragraph" w:styleId="ad">
    <w:name w:val="Body Text Indent"/>
    <w:basedOn w:val="a0"/>
    <w:link w:val="ae"/>
    <w:rsid w:val="008F623D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ae">
    <w:name w:val="Основной текст с отступом Знак"/>
    <w:basedOn w:val="a1"/>
    <w:link w:val="ad"/>
    <w:rsid w:val="008F623D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customStyle="1" w:styleId="Text00">
    <w:name w:val="Text +00"/>
    <w:basedOn w:val="a0"/>
    <w:rsid w:val="005258A8"/>
    <w:pPr>
      <w:keepLines/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table" w:styleId="af">
    <w:name w:val="Table Grid"/>
    <w:basedOn w:val="a2"/>
    <w:uiPriority w:val="59"/>
    <w:rsid w:val="005B2C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semiHidden/>
    <w:unhideWhenUsed/>
    <w:rsid w:val="00032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20ED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E014F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31">
    <w:name w:val="Body Text 3"/>
    <w:basedOn w:val="a0"/>
    <w:link w:val="32"/>
    <w:uiPriority w:val="99"/>
    <w:unhideWhenUsed/>
    <w:rsid w:val="00B57B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1"/>
    <w:link w:val="31"/>
    <w:uiPriority w:val="99"/>
    <w:rsid w:val="00B57B9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Default">
    <w:name w:val="Default"/>
    <w:basedOn w:val="a0"/>
    <w:link w:val="DefaultChar"/>
    <w:rsid w:val="0037755F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DefaultChar">
    <w:name w:val="Default Char"/>
    <w:link w:val="Default"/>
    <w:rsid w:val="0037755F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customStyle="1" w:styleId="hps">
    <w:name w:val="hps"/>
    <w:rsid w:val="006F2455"/>
  </w:style>
  <w:style w:type="character" w:customStyle="1" w:styleId="10">
    <w:name w:val="Заголовок 1 Знак"/>
    <w:basedOn w:val="a1"/>
    <w:link w:val="1"/>
    <w:rsid w:val="00C72DFB"/>
    <w:rPr>
      <w:rFonts w:ascii="Arial" w:eastAsia="Times New Roman" w:hAnsi="Arial" w:cs="Arial"/>
      <w:i/>
      <w:iCs/>
      <w:sz w:val="16"/>
      <w:szCs w:val="24"/>
      <w:lang w:val="ru-RU"/>
    </w:rPr>
  </w:style>
  <w:style w:type="paragraph" w:styleId="2">
    <w:name w:val="Body Text 2"/>
    <w:basedOn w:val="a0"/>
    <w:link w:val="20"/>
    <w:uiPriority w:val="99"/>
    <w:rsid w:val="00C72D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0">
    <w:name w:val="Основной текст 2 Знак"/>
    <w:basedOn w:val="a1"/>
    <w:link w:val="2"/>
    <w:uiPriority w:val="99"/>
    <w:rsid w:val="00C72D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f3">
    <w:name w:val="Body Text"/>
    <w:basedOn w:val="a0"/>
    <w:link w:val="af4"/>
    <w:uiPriority w:val="99"/>
    <w:unhideWhenUsed/>
    <w:rsid w:val="00E43FA1"/>
    <w:pPr>
      <w:spacing w:after="120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1"/>
    <w:link w:val="af3"/>
    <w:uiPriority w:val="99"/>
    <w:rsid w:val="00E43FA1"/>
    <w:rPr>
      <w:rFonts w:ascii="Calibri" w:eastAsia="Calibri" w:hAnsi="Calibri" w:cs="Times New Roman"/>
    </w:rPr>
  </w:style>
  <w:style w:type="character" w:styleId="af5">
    <w:name w:val="Strong"/>
    <w:qFormat/>
    <w:rsid w:val="00082594"/>
    <w:rPr>
      <w:b/>
      <w:bCs/>
    </w:rPr>
  </w:style>
  <w:style w:type="character" w:customStyle="1" w:styleId="FontStyle105">
    <w:name w:val="Font Style105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70">
    <w:name w:val="Font Style170"/>
    <w:uiPriority w:val="99"/>
    <w:rsid w:val="00482EC5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xt84">
    <w:name w:val="Text84"/>
    <w:rsid w:val="00A82E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color w:val="000000"/>
      <w:sz w:val="18"/>
      <w:szCs w:val="18"/>
      <w:lang w:val="ru-RU"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209A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x1">
    <w:name w:val="tx1"/>
    <w:rsid w:val="00612933"/>
    <w:rPr>
      <w:b/>
      <w:bCs/>
    </w:rPr>
  </w:style>
  <w:style w:type="paragraph" w:styleId="a">
    <w:name w:val="List Bullet"/>
    <w:basedOn w:val="a0"/>
    <w:rsid w:val="00A11554"/>
    <w:pPr>
      <w:numPr>
        <w:numId w:val="1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1"/>
    <w:rsid w:val="00867FBF"/>
  </w:style>
  <w:style w:type="paragraph" w:customStyle="1" w:styleId="11">
    <w:name w:val="Обычный (веб)1"/>
    <w:basedOn w:val="a0"/>
    <w:rsid w:val="006E394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6">
    <w:name w:val="Emphasis"/>
    <w:qFormat/>
    <w:rsid w:val="00DE3832"/>
    <w:rPr>
      <w:b/>
      <w:bCs/>
      <w:i w:val="0"/>
      <w:iCs w:val="0"/>
    </w:rPr>
  </w:style>
  <w:style w:type="paragraph" w:customStyle="1" w:styleId="rvps2">
    <w:name w:val="rvps2"/>
    <w:basedOn w:val="a0"/>
    <w:rsid w:val="00216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9">
    <w:name w:val="Абзац списка Знак"/>
    <w:aliases w:val="BulletList 1 Знак,Bulletlist1 Знак,BulletList1 Знак,Colorful List - Accent 11 Знак,Level 1 Bullet Знак,Bullet1 Знак,Section 5 Знак,Table Legend Знак,Bullet 1 Знак,Bullet List Знак,@ Bulleted List not indented List Paragraph Знак"/>
    <w:link w:val="a8"/>
    <w:uiPriority w:val="34"/>
    <w:locked/>
    <w:rsid w:val="000D575E"/>
  </w:style>
  <w:style w:type="character" w:customStyle="1" w:styleId="21">
    <w:name w:val="Основной текст (2)_"/>
    <w:link w:val="22"/>
    <w:locked/>
    <w:rsid w:val="00293D01"/>
    <w:rPr>
      <w:rFonts w:ascii="Trebuchet MS" w:hAnsi="Trebuchet MS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93D01"/>
    <w:pPr>
      <w:shd w:val="clear" w:color="auto" w:fill="FFFFFF"/>
      <w:spacing w:before="100" w:after="100" w:line="250" w:lineRule="exact"/>
      <w:ind w:hanging="400"/>
    </w:pPr>
    <w:rPr>
      <w:rFonts w:ascii="Trebuchet MS" w:hAnsi="Trebuchet MS"/>
    </w:rPr>
  </w:style>
  <w:style w:type="table" w:customStyle="1" w:styleId="12">
    <w:name w:val="Сетка таблицы1"/>
    <w:basedOn w:val="a2"/>
    <w:next w:val="af"/>
    <w:rsid w:val="0084197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_"/>
    <w:link w:val="33"/>
    <w:rsid w:val="00080CCC"/>
    <w:rPr>
      <w:sz w:val="23"/>
      <w:szCs w:val="23"/>
      <w:shd w:val="clear" w:color="auto" w:fill="FFFFFF"/>
    </w:rPr>
  </w:style>
  <w:style w:type="paragraph" w:customStyle="1" w:styleId="33">
    <w:name w:val="Основной текст3"/>
    <w:basedOn w:val="a0"/>
    <w:link w:val="af7"/>
    <w:rsid w:val="00080CCC"/>
    <w:pPr>
      <w:widowControl w:val="0"/>
      <w:shd w:val="clear" w:color="auto" w:fill="FFFFFF"/>
      <w:spacing w:before="480" w:after="600" w:line="0" w:lineRule="atLeast"/>
      <w:jc w:val="both"/>
    </w:pPr>
    <w:rPr>
      <w:sz w:val="23"/>
      <w:szCs w:val="23"/>
    </w:rPr>
  </w:style>
  <w:style w:type="character" w:customStyle="1" w:styleId="st">
    <w:name w:val="st"/>
    <w:basedOn w:val="a1"/>
    <w:rsid w:val="00DE5B2D"/>
  </w:style>
  <w:style w:type="paragraph" w:customStyle="1" w:styleId="NormalSingle">
    <w:name w:val="Normal Single"/>
    <w:rsid w:val="00295E69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US"/>
    </w:rPr>
  </w:style>
  <w:style w:type="paragraph" w:customStyle="1" w:styleId="DocumentText">
    <w:name w:val="Document Text"/>
    <w:basedOn w:val="a0"/>
    <w:rsid w:val="00F12817"/>
    <w:pPr>
      <w:spacing w:after="240" w:line="300" w:lineRule="auto"/>
    </w:pPr>
    <w:rPr>
      <w:rFonts w:ascii="Times New Roman" w:eastAsia="Times New Roman" w:hAnsi="Times New Roman" w:cs="Times New Roman"/>
      <w:kern w:val="24"/>
      <w:sz w:val="24"/>
      <w:szCs w:val="24"/>
      <w:lang w:val="en-US"/>
    </w:rPr>
  </w:style>
  <w:style w:type="character" w:styleId="af8">
    <w:name w:val="annotation reference"/>
    <w:uiPriority w:val="99"/>
    <w:rsid w:val="00D2196C"/>
    <w:rPr>
      <w:sz w:val="16"/>
      <w:szCs w:val="16"/>
    </w:rPr>
  </w:style>
  <w:style w:type="paragraph" w:styleId="af9">
    <w:name w:val="Title"/>
    <w:basedOn w:val="a0"/>
    <w:link w:val="afa"/>
    <w:qFormat/>
    <w:rsid w:val="006918A3"/>
    <w:pPr>
      <w:overflowPunct w:val="0"/>
      <w:autoSpaceDE w:val="0"/>
      <w:autoSpaceDN w:val="0"/>
      <w:adjustRightInd w:val="0"/>
      <w:spacing w:after="0" w:line="240" w:lineRule="auto"/>
      <w:ind w:left="-720"/>
      <w:textAlignment w:val="baseline"/>
    </w:pPr>
    <w:rPr>
      <w:rFonts w:ascii="Arial Black" w:eastAsia="Times New Roman" w:hAnsi="Arial Black" w:cs="Times New Roman"/>
      <w:noProof/>
      <w:kern w:val="72"/>
      <w:sz w:val="72"/>
      <w:szCs w:val="20"/>
      <w:lang w:val="en-US" w:eastAsia="fr-FR"/>
    </w:rPr>
  </w:style>
  <w:style w:type="character" w:customStyle="1" w:styleId="afa">
    <w:name w:val="Название Знак"/>
    <w:basedOn w:val="a1"/>
    <w:link w:val="af9"/>
    <w:rsid w:val="006918A3"/>
    <w:rPr>
      <w:rFonts w:ascii="Arial Black" w:eastAsia="Times New Roman" w:hAnsi="Arial Black" w:cs="Times New Roman"/>
      <w:noProof/>
      <w:kern w:val="72"/>
      <w:sz w:val="72"/>
      <w:szCs w:val="20"/>
      <w:lang w:val="en-US" w:eastAsia="fr-FR"/>
    </w:rPr>
  </w:style>
  <w:style w:type="paragraph" w:customStyle="1" w:styleId="pranormal">
    <w:name w:val="pra normal"/>
    <w:rsid w:val="001E1E1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1Char">
    <w:name w:val="Text 1 Char"/>
    <w:link w:val="Text1"/>
    <w:locked/>
    <w:rsid w:val="001E1E17"/>
    <w:rPr>
      <w:sz w:val="24"/>
    </w:rPr>
  </w:style>
  <w:style w:type="paragraph" w:customStyle="1" w:styleId="Text1">
    <w:name w:val="Text 1"/>
    <w:basedOn w:val="a0"/>
    <w:link w:val="Text1Char"/>
    <w:rsid w:val="001E1E17"/>
    <w:pPr>
      <w:spacing w:before="60" w:after="60" w:line="240" w:lineRule="auto"/>
    </w:pPr>
    <w:rPr>
      <w:sz w:val="24"/>
    </w:rPr>
  </w:style>
  <w:style w:type="paragraph" w:customStyle="1" w:styleId="Paragraph">
    <w:name w:val="Paragraph"/>
    <w:link w:val="ParagraphChar"/>
    <w:rsid w:val="00101C6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graphChar">
    <w:name w:val="Paragraph Char"/>
    <w:link w:val="Paragraph"/>
    <w:rsid w:val="00101C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Report">
    <w:name w:val="Title:Report"/>
    <w:basedOn w:val="a0"/>
    <w:rsid w:val="001C7FA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en-US"/>
    </w:rPr>
  </w:style>
  <w:style w:type="character" w:customStyle="1" w:styleId="Bodytext2">
    <w:name w:val="Body text (2)"/>
    <w:rsid w:val="00CD104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</w:rPr>
  </w:style>
  <w:style w:type="table" w:customStyle="1" w:styleId="23">
    <w:name w:val="Сетка таблицы2"/>
    <w:basedOn w:val="a2"/>
    <w:next w:val="af"/>
    <w:uiPriority w:val="59"/>
    <w:rsid w:val="00CD0629"/>
    <w:pPr>
      <w:spacing w:after="0" w:line="240" w:lineRule="auto"/>
    </w:pPr>
    <w:rPr>
      <w:rFonts w:ascii="Calibri" w:hAnsi="Calibri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f"/>
    <w:rsid w:val="00C179A5"/>
    <w:pPr>
      <w:spacing w:after="0" w:line="240" w:lineRule="auto"/>
    </w:pPr>
    <w:rPr>
      <w:rFonts w:ascii="Calibri" w:hAnsi="Calibri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uiPriority w:val="99"/>
    <w:rsid w:val="007725E6"/>
    <w:rPr>
      <w:rFonts w:ascii="Arial" w:hAnsi="Arial" w:cs="Arial" w:hint="default"/>
      <w:b/>
      <w:bCs/>
      <w:color w:val="000000"/>
    </w:rPr>
  </w:style>
  <w:style w:type="paragraph" w:customStyle="1" w:styleId="C-BodyText">
    <w:name w:val="C-Body Text"/>
    <w:link w:val="C-BodyTextChar"/>
    <w:qFormat/>
    <w:rsid w:val="001E1008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-BodyTextChar">
    <w:name w:val="C-Body Text Char"/>
    <w:link w:val="C-BodyText"/>
    <w:locked/>
    <w:rsid w:val="001E1008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4FD7F-94E6-44B4-BC8F-B4D663ACE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7745</TotalTime>
  <Pages>9</Pages>
  <Words>26662</Words>
  <Characters>15198</Characters>
  <Application>Microsoft Office Word</Application>
  <DocSecurity>0</DocSecurity>
  <Lines>126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41777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Александрина Лія Ігоревна</dc:creator>
  <cp:keywords/>
  <dc:description/>
  <cp:lastModifiedBy>Сілантьєва Ольга Василівна</cp:lastModifiedBy>
  <cp:revision>2223</cp:revision>
  <cp:lastPrinted>2019-10-17T10:57:00Z</cp:lastPrinted>
  <dcterms:created xsi:type="dcterms:W3CDTF">2017-02-28T12:36:00Z</dcterms:created>
  <dcterms:modified xsi:type="dcterms:W3CDTF">2019-10-24T08:55:00Z</dcterms:modified>
</cp:coreProperties>
</file>