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9D" w:rsidRDefault="0022279D" w:rsidP="0022279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Додаток </w:t>
      </w:r>
    </w:p>
    <w:p w:rsidR="0022279D" w:rsidRDefault="0022279D" w:rsidP="0022279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2279D" w:rsidRDefault="0022279D" w:rsidP="002227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«Перелік протоколів клінічних випробувань лікарських засобів та суттєвих поправок до протоколів клінічних випробувань, розглянутих на засіданнях</w:t>
      </w:r>
      <w:r w:rsidRPr="005A06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Науково-експертної ради №12 від 27.06.2019 та Науково-технічної ради №25 від</w:t>
      </w:r>
      <w:r w:rsidRPr="0063209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27.06.2019, на які були отримані позитивні висновки експертів».</w:t>
      </w:r>
    </w:p>
    <w:p w:rsidR="0022279D" w:rsidRDefault="0022279D" w:rsidP="002227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279D" w:rsidRPr="00F26EF1" w:rsidRDefault="0022279D" w:rsidP="0022279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74C03">
        <w:rPr>
          <w:rFonts w:ascii="Arial" w:hAnsi="Arial" w:cs="Arial"/>
          <w:b/>
          <w:bCs/>
          <w:kern w:val="32"/>
          <w:sz w:val="20"/>
          <w:szCs w:val="20"/>
        </w:rPr>
        <w:t>1.</w:t>
      </w:r>
      <w:r w:rsidRPr="00E74C03">
        <w:rPr>
          <w:rFonts w:ascii="Arial" w:hAnsi="Arial" w:cs="Arial"/>
          <w:sz w:val="20"/>
          <w:szCs w:val="20"/>
        </w:rPr>
        <w:t xml:space="preserve"> </w:t>
      </w:r>
      <w:r w:rsidRPr="00F26EF1">
        <w:rPr>
          <w:rFonts w:ascii="Arial" w:hAnsi="Arial" w:cs="Arial"/>
          <w:bCs/>
          <w:sz w:val="20"/>
          <w:szCs w:val="20"/>
        </w:rPr>
        <w:t xml:space="preserve">«Дослідження ІІІ фази для </w:t>
      </w:r>
      <w:r w:rsidRPr="00F26EF1">
        <w:rPr>
          <w:rFonts w:ascii="Arial" w:hAnsi="Arial" w:cs="Arial"/>
          <w:b/>
          <w:bCs/>
          <w:sz w:val="20"/>
          <w:szCs w:val="20"/>
        </w:rPr>
        <w:t>пембролізумабу</w:t>
      </w:r>
      <w:r w:rsidRPr="00F26EF1">
        <w:rPr>
          <w:rFonts w:ascii="Arial" w:hAnsi="Arial" w:cs="Arial"/>
          <w:bCs/>
          <w:sz w:val="20"/>
          <w:szCs w:val="20"/>
        </w:rPr>
        <w:t xml:space="preserve"> у комбінації з пеметрекседом / препаратом платини (карбоплатин або цисплатин)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легенів», код дослідження </w:t>
      </w:r>
      <w:r w:rsidRPr="00F26EF1">
        <w:rPr>
          <w:rFonts w:ascii="Arial" w:hAnsi="Arial" w:cs="Arial"/>
          <w:b/>
          <w:bCs/>
          <w:sz w:val="20"/>
          <w:szCs w:val="20"/>
        </w:rPr>
        <w:t>MK-7339-006,</w:t>
      </w:r>
      <w:r w:rsidRPr="00F26EF1">
        <w:rPr>
          <w:rFonts w:ascii="Arial" w:hAnsi="Arial" w:cs="Arial"/>
          <w:bCs/>
          <w:sz w:val="20"/>
          <w:szCs w:val="20"/>
        </w:rPr>
        <w:t xml:space="preserve"> від 24 січня 2019 року, спонсор - «Мерк Шарп Енд Доум Корп.», дочірнє підприємство «Мерк Енд Ко., Інк.», США (Merck Sharp &amp; Dohme Corp., a subsidiary of Merck &amp; Co., Inc., USA)</w:t>
      </w:r>
    </w:p>
    <w:p w:rsidR="0022279D" w:rsidRPr="00F26EF1" w:rsidRDefault="0022279D" w:rsidP="0022279D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26EF1">
        <w:rPr>
          <w:rFonts w:ascii="Arial" w:hAnsi="Arial" w:cs="Arial"/>
          <w:bCs/>
          <w:sz w:val="20"/>
          <w:szCs w:val="20"/>
        </w:rPr>
        <w:t xml:space="preserve">Фаза </w:t>
      </w:r>
      <w:r w:rsidRPr="00F26EF1">
        <w:rPr>
          <w:rFonts w:ascii="Arial" w:hAnsi="Arial" w:cs="Arial"/>
          <w:bCs/>
          <w:sz w:val="20"/>
          <w:szCs w:val="20"/>
          <w:lang w:val="ru-RU"/>
        </w:rPr>
        <w:t>-</w:t>
      </w:r>
      <w:r w:rsidRPr="00F26EF1">
        <w:rPr>
          <w:rFonts w:ascii="Arial" w:hAnsi="Arial" w:cs="Arial"/>
          <w:bCs/>
          <w:sz w:val="20"/>
          <w:szCs w:val="20"/>
        </w:rPr>
        <w:t xml:space="preserve"> III</w:t>
      </w:r>
    </w:p>
    <w:p w:rsidR="0022279D" w:rsidRPr="00F26EF1" w:rsidRDefault="0022279D" w:rsidP="0022279D">
      <w:pPr>
        <w:widowControl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26EF1">
        <w:rPr>
          <w:rFonts w:ascii="Arial" w:hAnsi="Arial" w:cs="Arial"/>
          <w:bCs/>
          <w:sz w:val="20"/>
          <w:szCs w:val="20"/>
        </w:rPr>
        <w:t>Заявник - ТОВ «МСД Україна»</w:t>
      </w:r>
    </w:p>
    <w:p w:rsidR="0022279D" w:rsidRPr="00F26EF1" w:rsidRDefault="0022279D" w:rsidP="0022279D">
      <w:pPr>
        <w:tabs>
          <w:tab w:val="left" w:pos="6862"/>
        </w:tabs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26EF1">
        <w:rPr>
          <w:rFonts w:ascii="Arial" w:hAnsi="Arial" w:cs="Arial"/>
          <w:bCs/>
          <w:sz w:val="20"/>
          <w:szCs w:val="20"/>
        </w:rPr>
        <w:tab/>
      </w:r>
    </w:p>
    <w:p w:rsidR="0022279D" w:rsidRPr="00F26EF1" w:rsidRDefault="0022279D" w:rsidP="002227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26EF1">
        <w:rPr>
          <w:rFonts w:ascii="Arial" w:hAnsi="Arial" w:cs="Arial"/>
          <w:b/>
          <w:sz w:val="20"/>
          <w:szCs w:val="20"/>
        </w:rPr>
        <w:t>Місця, в яких планується проведення клінічного випробування:</w:t>
      </w:r>
    </w:p>
    <w:p w:rsidR="0022279D" w:rsidRPr="00F26EF1" w:rsidRDefault="0022279D" w:rsidP="0022279D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9037"/>
      </w:tblGrid>
      <w:tr w:rsidR="0022279D" w:rsidRPr="00F26EF1" w:rsidTr="0022279D">
        <w:trPr>
          <w:trHeight w:val="44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22279D" w:rsidRPr="00F26EF1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6EF1">
              <w:rPr>
                <w:rFonts w:ascii="Arial" w:hAnsi="Arial" w:cs="Arial"/>
                <w:sz w:val="20"/>
                <w:szCs w:val="20"/>
                <w:lang w:val="ru-RU"/>
              </w:rPr>
              <w:t>П.І.Б. відповідального дослідника</w:t>
            </w:r>
          </w:p>
          <w:p w:rsidR="0022279D" w:rsidRPr="00F26EF1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F26EF1">
              <w:rPr>
                <w:rFonts w:ascii="Arial" w:hAnsi="Arial" w:cs="Arial"/>
                <w:sz w:val="20"/>
                <w:szCs w:val="20"/>
                <w:lang w:val="ru-RU"/>
              </w:rPr>
              <w:t>Назва місця проведення клінічного випробування</w:t>
            </w:r>
          </w:p>
        </w:tc>
      </w:tr>
      <w:tr w:rsidR="0022279D" w:rsidRPr="00F26EF1" w:rsidTr="0022279D">
        <w:trPr>
          <w:trHeight w:val="693"/>
        </w:trPr>
        <w:tc>
          <w:tcPr>
            <w:tcW w:w="602" w:type="dxa"/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9037" w:type="dxa"/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 xml:space="preserve">д.м.н., проф. Готько Є.С. </w:t>
            </w:r>
          </w:p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Центральна міська клінічна лікарня, Міський онкологічний центр,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</w:r>
          </w:p>
        </w:tc>
      </w:tr>
      <w:tr w:rsidR="0022279D" w:rsidRPr="00F26EF1" w:rsidTr="0022279D">
        <w:trPr>
          <w:trHeight w:val="584"/>
        </w:trPr>
        <w:tc>
          <w:tcPr>
            <w:tcW w:w="602" w:type="dxa"/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9037" w:type="dxa"/>
          </w:tcPr>
          <w:p w:rsidR="0022279D" w:rsidRPr="00F26EF1" w:rsidRDefault="0022279D" w:rsidP="0022279D">
            <w:pPr>
              <w:pStyle w:val="a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uk-UA" w:eastAsia="en-US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  <w:lang w:val="uk-UA" w:eastAsia="en-US"/>
              </w:rPr>
              <w:t xml:space="preserve">к.м.н. Трухін Д.В. </w:t>
            </w:r>
          </w:p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Комунальна установа «Одеський обласний онкологічний  диспансер», стаціонар денного перебування диспансерно-поліклінічного відділення, м. Одеса</w:t>
            </w:r>
          </w:p>
        </w:tc>
      </w:tr>
      <w:tr w:rsidR="0022279D" w:rsidRPr="00F26EF1" w:rsidTr="0022279D">
        <w:trPr>
          <w:trHeight w:val="584"/>
        </w:trPr>
        <w:tc>
          <w:tcPr>
            <w:tcW w:w="602" w:type="dxa"/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9037" w:type="dxa"/>
            <w:vAlign w:val="center"/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зав.від. Кобзєв О.І.</w:t>
            </w:r>
          </w:p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Комунальне некомерційне підприємство «Обласний центр онкології», онкохірургічне відділення органів грудної порожнини, м. Харків</w:t>
            </w:r>
          </w:p>
        </w:tc>
      </w:tr>
      <w:tr w:rsidR="0022279D" w:rsidRPr="00F26EF1" w:rsidTr="0022279D">
        <w:trPr>
          <w:trHeight w:val="710"/>
        </w:trPr>
        <w:tc>
          <w:tcPr>
            <w:tcW w:w="602" w:type="dxa"/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9037" w:type="dxa"/>
          </w:tcPr>
          <w:p w:rsidR="0022279D" w:rsidRPr="00F26EF1" w:rsidRDefault="0022279D" w:rsidP="0022279D">
            <w:pPr>
              <w:pStyle w:val="a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uk-UA" w:eastAsia="en-US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  <w:lang w:val="uk-UA" w:eastAsia="en-US"/>
              </w:rPr>
              <w:t xml:space="preserve">лікар Куляба Я.М.  </w:t>
            </w:r>
          </w:p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Лікувально-діагностичний центр ТОВ «Спеціалізована клініка «Добрий прогноз», онкологічне відділення, м. Київ</w:t>
            </w:r>
          </w:p>
        </w:tc>
      </w:tr>
      <w:tr w:rsidR="0022279D" w:rsidRPr="00F26EF1" w:rsidTr="0022279D">
        <w:trPr>
          <w:trHeight w:val="584"/>
        </w:trPr>
        <w:tc>
          <w:tcPr>
            <w:tcW w:w="602" w:type="dxa"/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9037" w:type="dxa"/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д.м.н., проф. Бондаренко І.М.</w:t>
            </w:r>
          </w:p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Комунальний заклад «Дніпропетровська міська багатопрофільна клінічна лікарня №4» Дніпропетровської обласної ради», відділення хіміотерапії, Державний заклад «Дніпропетровська медична академія Міністерства охорони здоров’я України», кафедра онкології та медичної радіології, м. Дніпро</w:t>
            </w:r>
          </w:p>
        </w:tc>
      </w:tr>
      <w:tr w:rsidR="0022279D" w:rsidRPr="00F26EF1" w:rsidTr="0022279D">
        <w:trPr>
          <w:trHeight w:val="584"/>
        </w:trPr>
        <w:tc>
          <w:tcPr>
            <w:tcW w:w="602" w:type="dxa"/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9037" w:type="dxa"/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 xml:space="preserve">к.м.н Урсол Г.М.    </w:t>
            </w:r>
          </w:p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Лікувально-діагностичний центр приватного підприємства приватної виробничої фірми «АЦИНУС», Лікувально-діагностичний центр, м. Кропивницький</w:t>
            </w:r>
          </w:p>
        </w:tc>
      </w:tr>
      <w:tr w:rsidR="0022279D" w:rsidRPr="00F26EF1" w:rsidTr="0022279D">
        <w:trPr>
          <w:trHeight w:val="584"/>
        </w:trPr>
        <w:tc>
          <w:tcPr>
            <w:tcW w:w="602" w:type="dxa"/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9037" w:type="dxa"/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гол. лікар Парамонов В.В.</w:t>
            </w:r>
          </w:p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 xml:space="preserve">Комунальне некомерційне підприємство «Черкаський обласний онкологічний диспансер Черкаської обласної ради», обласний центр клінічної онкології (онкохіміотерапевтичний),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</w:t>
            </w:r>
            <w:r w:rsidRPr="00F26EF1">
              <w:rPr>
                <w:rFonts w:ascii="Arial" w:hAnsi="Arial" w:cs="Arial"/>
                <w:bCs/>
                <w:sz w:val="20"/>
                <w:szCs w:val="20"/>
              </w:rPr>
              <w:t xml:space="preserve"> м. Черкаси</w:t>
            </w:r>
          </w:p>
        </w:tc>
      </w:tr>
      <w:tr w:rsidR="0022279D" w:rsidRPr="00F26EF1" w:rsidTr="0022279D">
        <w:trPr>
          <w:trHeight w:val="447"/>
        </w:trPr>
        <w:tc>
          <w:tcPr>
            <w:tcW w:w="602" w:type="dxa"/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9037" w:type="dxa"/>
          </w:tcPr>
          <w:p w:rsidR="0022279D" w:rsidRPr="00F26EF1" w:rsidRDefault="0022279D" w:rsidP="0022279D">
            <w:pPr>
              <w:tabs>
                <w:tab w:val="left" w:pos="58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лікар Войтко Н.Л.</w:t>
            </w:r>
          </w:p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6EF1">
              <w:rPr>
                <w:rFonts w:ascii="Arial" w:hAnsi="Arial" w:cs="Arial"/>
                <w:bCs/>
                <w:sz w:val="20"/>
                <w:szCs w:val="20"/>
              </w:rPr>
              <w:t>Київський міський клінічний онкологічний центр, відділення хіміотерапії № 2, м. Київ</w:t>
            </w:r>
          </w:p>
        </w:tc>
      </w:tr>
    </w:tbl>
    <w:p w:rsidR="0022279D" w:rsidRPr="00F26EF1" w:rsidRDefault="0022279D" w:rsidP="0022279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2279D" w:rsidRDefault="0022279D" w:rsidP="0022279D">
      <w:pPr>
        <w:spacing w:after="0" w:line="240" w:lineRule="auto"/>
        <w:jc w:val="both"/>
        <w:rPr>
          <w:rFonts w:ascii="Arial" w:hAnsi="Arial" w:cs="Arial"/>
          <w:b/>
          <w:bCs/>
          <w:kern w:val="32"/>
          <w:sz w:val="20"/>
          <w:szCs w:val="20"/>
        </w:rPr>
      </w:pPr>
    </w:p>
    <w:p w:rsidR="0022279D" w:rsidRPr="00F26EF1" w:rsidRDefault="0022279D" w:rsidP="002227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2</w:t>
      </w:r>
      <w:r w:rsidRPr="00E74C03">
        <w:rPr>
          <w:rFonts w:ascii="Arial" w:hAnsi="Arial" w:cs="Arial"/>
          <w:b/>
          <w:bCs/>
          <w:kern w:val="32"/>
          <w:sz w:val="20"/>
          <w:szCs w:val="20"/>
        </w:rPr>
        <w:t>.</w:t>
      </w:r>
      <w:r w:rsidRPr="00E74C03">
        <w:rPr>
          <w:rFonts w:ascii="Arial" w:hAnsi="Arial" w:cs="Arial"/>
          <w:sz w:val="20"/>
          <w:szCs w:val="20"/>
        </w:rPr>
        <w:t xml:space="preserve"> </w:t>
      </w:r>
      <w:r w:rsidRPr="00F26EF1">
        <w:rPr>
          <w:rStyle w:val="hps"/>
          <w:rFonts w:ascii="Arial" w:hAnsi="Arial" w:cs="Arial"/>
          <w:sz w:val="20"/>
          <w:szCs w:val="20"/>
        </w:rPr>
        <w:t>«</w:t>
      </w:r>
      <w:r w:rsidRPr="00F26EF1">
        <w:rPr>
          <w:rFonts w:ascii="Arial" w:hAnsi="Arial" w:cs="Arial"/>
          <w:sz w:val="20"/>
          <w:szCs w:val="20"/>
        </w:rPr>
        <w:t xml:space="preserve">Проспективне, рандомізоване, подвійне сліпе, дослідження в паралельних групах для оцінки переходу з ЕПРЕКСУ на </w:t>
      </w:r>
      <w:r w:rsidRPr="00F26EF1">
        <w:rPr>
          <w:rFonts w:ascii="Arial" w:hAnsi="Arial" w:cs="Arial"/>
          <w:b/>
          <w:sz w:val="20"/>
          <w:szCs w:val="20"/>
        </w:rPr>
        <w:t>ЕПІАО</w:t>
      </w:r>
      <w:r w:rsidRPr="00F26EF1">
        <w:rPr>
          <w:rFonts w:ascii="Arial" w:hAnsi="Arial" w:cs="Arial"/>
          <w:sz w:val="20"/>
          <w:szCs w:val="20"/>
        </w:rPr>
        <w:t xml:space="preserve"> у співвідношенні доз 1:1 стосовно клінічної ефективності та безпеки у людей із захворюванням нирок у термінальній стадії, які перебувають на гемодіалізі</w:t>
      </w:r>
      <w:r w:rsidRPr="00F26EF1">
        <w:rPr>
          <w:rStyle w:val="hps"/>
          <w:rFonts w:ascii="Arial" w:hAnsi="Arial" w:cs="Arial"/>
          <w:sz w:val="20"/>
          <w:szCs w:val="20"/>
        </w:rPr>
        <w:t xml:space="preserve">», код дослідження </w:t>
      </w:r>
      <w:r w:rsidRPr="00F26EF1">
        <w:rPr>
          <w:rFonts w:ascii="Arial" w:hAnsi="Arial" w:cs="Arial"/>
          <w:b/>
          <w:sz w:val="20"/>
          <w:szCs w:val="20"/>
        </w:rPr>
        <w:t>EACL-CT-14-003</w:t>
      </w:r>
      <w:r w:rsidRPr="00F26EF1">
        <w:rPr>
          <w:rFonts w:ascii="Arial" w:hAnsi="Arial" w:cs="Arial"/>
          <w:sz w:val="20"/>
          <w:szCs w:val="20"/>
        </w:rPr>
        <w:t>, фінальна версія 1.0, поправка 8.0, від 21 травня 201</w:t>
      </w:r>
      <w:r w:rsidRPr="00F26EF1">
        <w:rPr>
          <w:rStyle w:val="hps"/>
          <w:rFonts w:ascii="Arial" w:hAnsi="Arial" w:cs="Arial"/>
          <w:sz w:val="20"/>
          <w:szCs w:val="20"/>
        </w:rPr>
        <w:t xml:space="preserve">8 року; спонсор – </w:t>
      </w:r>
      <w:r w:rsidRPr="00F26EF1">
        <w:rPr>
          <w:rFonts w:ascii="Arial" w:hAnsi="Arial" w:cs="Arial"/>
          <w:sz w:val="20"/>
          <w:szCs w:val="20"/>
        </w:rPr>
        <w:t xml:space="preserve">Шеньян Саншайн Фармасьютікал Ко., Лтд., Китайська Народна Республіка / </w:t>
      </w:r>
      <w:r w:rsidRPr="00F26EF1">
        <w:rPr>
          <w:rFonts w:ascii="Arial" w:hAnsi="Arial" w:cs="Arial"/>
          <w:sz w:val="20"/>
          <w:szCs w:val="20"/>
          <w:lang w:val="en-US"/>
        </w:rPr>
        <w:t>Shenyang</w:t>
      </w:r>
      <w:r w:rsidRPr="00F26EF1">
        <w:rPr>
          <w:rFonts w:ascii="Arial" w:hAnsi="Arial" w:cs="Arial"/>
          <w:sz w:val="20"/>
          <w:szCs w:val="20"/>
        </w:rPr>
        <w:t xml:space="preserve"> </w:t>
      </w:r>
      <w:r w:rsidRPr="00F26EF1">
        <w:rPr>
          <w:rFonts w:ascii="Arial" w:hAnsi="Arial" w:cs="Arial"/>
          <w:sz w:val="20"/>
          <w:szCs w:val="20"/>
          <w:lang w:val="en-US"/>
        </w:rPr>
        <w:t>Sunshine</w:t>
      </w:r>
      <w:r w:rsidRPr="00F26EF1">
        <w:rPr>
          <w:rFonts w:ascii="Arial" w:hAnsi="Arial" w:cs="Arial"/>
          <w:sz w:val="20"/>
          <w:szCs w:val="20"/>
        </w:rPr>
        <w:t xml:space="preserve"> </w:t>
      </w:r>
      <w:r w:rsidRPr="00F26EF1">
        <w:rPr>
          <w:rFonts w:ascii="Arial" w:hAnsi="Arial" w:cs="Arial"/>
          <w:sz w:val="20"/>
          <w:szCs w:val="20"/>
          <w:lang w:val="en-US"/>
        </w:rPr>
        <w:t>Pharmaceutical</w:t>
      </w:r>
      <w:r w:rsidRPr="00F26EF1">
        <w:rPr>
          <w:rFonts w:ascii="Arial" w:hAnsi="Arial" w:cs="Arial"/>
          <w:sz w:val="20"/>
          <w:szCs w:val="20"/>
        </w:rPr>
        <w:t xml:space="preserve"> </w:t>
      </w:r>
      <w:r w:rsidRPr="00F26EF1">
        <w:rPr>
          <w:rFonts w:ascii="Arial" w:hAnsi="Arial" w:cs="Arial"/>
          <w:sz w:val="20"/>
          <w:szCs w:val="20"/>
          <w:lang w:val="en-US"/>
        </w:rPr>
        <w:t>Co</w:t>
      </w:r>
      <w:r w:rsidRPr="00F26EF1">
        <w:rPr>
          <w:rFonts w:ascii="Arial" w:hAnsi="Arial" w:cs="Arial"/>
          <w:sz w:val="20"/>
          <w:szCs w:val="20"/>
        </w:rPr>
        <w:t xml:space="preserve">., </w:t>
      </w:r>
      <w:r w:rsidRPr="00F26EF1">
        <w:rPr>
          <w:rFonts w:ascii="Arial" w:hAnsi="Arial" w:cs="Arial"/>
          <w:sz w:val="20"/>
          <w:szCs w:val="20"/>
          <w:lang w:val="en-US"/>
        </w:rPr>
        <w:t>Ltd</w:t>
      </w:r>
      <w:r w:rsidRPr="00F26EF1">
        <w:rPr>
          <w:rFonts w:ascii="Arial" w:hAnsi="Arial" w:cs="Arial"/>
          <w:sz w:val="20"/>
          <w:szCs w:val="20"/>
        </w:rPr>
        <w:t xml:space="preserve">., </w:t>
      </w:r>
      <w:r w:rsidRPr="00F26EF1">
        <w:rPr>
          <w:rFonts w:ascii="Arial" w:hAnsi="Arial" w:cs="Arial"/>
          <w:sz w:val="20"/>
          <w:szCs w:val="20"/>
          <w:lang w:val="en-US"/>
        </w:rPr>
        <w:t>People</w:t>
      </w:r>
      <w:r w:rsidRPr="00F26EF1">
        <w:rPr>
          <w:rFonts w:ascii="Arial" w:hAnsi="Arial" w:cs="Arial"/>
          <w:sz w:val="20"/>
          <w:szCs w:val="20"/>
        </w:rPr>
        <w:t>’</w:t>
      </w:r>
      <w:r w:rsidRPr="00F26EF1">
        <w:rPr>
          <w:rFonts w:ascii="Arial" w:hAnsi="Arial" w:cs="Arial"/>
          <w:sz w:val="20"/>
          <w:szCs w:val="20"/>
          <w:lang w:val="en-US"/>
        </w:rPr>
        <w:t>s</w:t>
      </w:r>
      <w:r w:rsidRPr="00F26EF1">
        <w:rPr>
          <w:rFonts w:ascii="Arial" w:hAnsi="Arial" w:cs="Arial"/>
          <w:sz w:val="20"/>
          <w:szCs w:val="20"/>
        </w:rPr>
        <w:t xml:space="preserve"> </w:t>
      </w:r>
      <w:r w:rsidRPr="00F26EF1">
        <w:rPr>
          <w:rFonts w:ascii="Arial" w:hAnsi="Arial" w:cs="Arial"/>
          <w:sz w:val="20"/>
          <w:szCs w:val="20"/>
          <w:lang w:val="en-US"/>
        </w:rPr>
        <w:t>Republic</w:t>
      </w:r>
      <w:r w:rsidRPr="00F26EF1">
        <w:rPr>
          <w:rFonts w:ascii="Arial" w:hAnsi="Arial" w:cs="Arial"/>
          <w:sz w:val="20"/>
          <w:szCs w:val="20"/>
        </w:rPr>
        <w:t xml:space="preserve"> </w:t>
      </w:r>
      <w:r w:rsidRPr="00F26EF1">
        <w:rPr>
          <w:rFonts w:ascii="Arial" w:hAnsi="Arial" w:cs="Arial"/>
          <w:sz w:val="20"/>
          <w:szCs w:val="20"/>
          <w:lang w:val="en-US"/>
        </w:rPr>
        <w:t>of</w:t>
      </w:r>
      <w:r w:rsidRPr="00F26EF1">
        <w:rPr>
          <w:rFonts w:ascii="Arial" w:hAnsi="Arial" w:cs="Arial"/>
          <w:sz w:val="20"/>
          <w:szCs w:val="20"/>
        </w:rPr>
        <w:t xml:space="preserve"> </w:t>
      </w:r>
      <w:r w:rsidRPr="00F26EF1">
        <w:rPr>
          <w:rFonts w:ascii="Arial" w:hAnsi="Arial" w:cs="Arial"/>
          <w:sz w:val="20"/>
          <w:szCs w:val="20"/>
          <w:lang w:val="en-US"/>
        </w:rPr>
        <w:t>China</w:t>
      </w:r>
    </w:p>
    <w:p w:rsidR="0022279D" w:rsidRPr="00F26EF1" w:rsidRDefault="0022279D" w:rsidP="0022279D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26EF1">
        <w:rPr>
          <w:rFonts w:ascii="Arial" w:hAnsi="Arial" w:cs="Arial"/>
          <w:bCs/>
          <w:sz w:val="20"/>
          <w:szCs w:val="20"/>
        </w:rPr>
        <w:t xml:space="preserve">Фаза </w:t>
      </w:r>
      <w:r w:rsidRPr="00F26EF1">
        <w:rPr>
          <w:rFonts w:ascii="Arial" w:hAnsi="Arial" w:cs="Arial"/>
          <w:bCs/>
          <w:sz w:val="20"/>
          <w:szCs w:val="20"/>
          <w:lang w:val="ru-RU"/>
        </w:rPr>
        <w:t>–</w:t>
      </w:r>
      <w:r w:rsidRPr="00F26EF1">
        <w:rPr>
          <w:rFonts w:ascii="Arial" w:hAnsi="Arial" w:cs="Arial"/>
          <w:bCs/>
          <w:sz w:val="20"/>
          <w:szCs w:val="20"/>
        </w:rPr>
        <w:t xml:space="preserve"> порівняльне фармакодинамічне дослідження</w:t>
      </w:r>
    </w:p>
    <w:p w:rsidR="0022279D" w:rsidRPr="00F26EF1" w:rsidRDefault="0022279D" w:rsidP="0022279D">
      <w:pPr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F26EF1">
        <w:rPr>
          <w:rStyle w:val="hps"/>
          <w:rFonts w:ascii="Arial" w:hAnsi="Arial" w:cs="Arial"/>
          <w:sz w:val="20"/>
          <w:szCs w:val="20"/>
        </w:rPr>
        <w:t>Заявник – ТОВ «Екрон», Україна</w:t>
      </w:r>
    </w:p>
    <w:p w:rsidR="0022279D" w:rsidRPr="00F26EF1" w:rsidRDefault="0022279D" w:rsidP="0022279D">
      <w:pPr>
        <w:spacing w:after="0" w:line="240" w:lineRule="auto"/>
        <w:jc w:val="center"/>
        <w:rPr>
          <w:rStyle w:val="hps"/>
          <w:rFonts w:ascii="Arial" w:hAnsi="Arial" w:cs="Arial"/>
          <w:sz w:val="20"/>
          <w:szCs w:val="20"/>
        </w:rPr>
      </w:pPr>
    </w:p>
    <w:p w:rsidR="0022279D" w:rsidRPr="00F26EF1" w:rsidRDefault="0022279D" w:rsidP="002227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26EF1">
        <w:rPr>
          <w:rFonts w:ascii="Arial" w:hAnsi="Arial" w:cs="Arial"/>
          <w:b/>
          <w:sz w:val="20"/>
          <w:szCs w:val="20"/>
        </w:rPr>
        <w:t>Місця, в яких планується проведення клінічного випробування:</w:t>
      </w:r>
    </w:p>
    <w:p w:rsidR="0022279D" w:rsidRPr="00F26EF1" w:rsidRDefault="0022279D" w:rsidP="002227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489"/>
        <w:gridCol w:w="9150"/>
      </w:tblGrid>
      <w:tr w:rsidR="0022279D" w:rsidRPr="00F26EF1" w:rsidTr="0022279D">
        <w:tc>
          <w:tcPr>
            <w:tcW w:w="489" w:type="dxa"/>
          </w:tcPr>
          <w:p w:rsidR="0022279D" w:rsidRPr="00F26EF1" w:rsidRDefault="0022279D" w:rsidP="0022279D">
            <w:pPr>
              <w:jc w:val="center"/>
              <w:rPr>
                <w:rFonts w:ascii="Arial" w:hAnsi="Arial" w:cs="Arial"/>
              </w:rPr>
            </w:pPr>
            <w:r w:rsidRPr="00F26EF1">
              <w:rPr>
                <w:rFonts w:ascii="Arial" w:hAnsi="Arial" w:cs="Arial"/>
              </w:rPr>
              <w:t>№</w:t>
            </w:r>
          </w:p>
          <w:p w:rsidR="0022279D" w:rsidRPr="00F26EF1" w:rsidRDefault="0022279D" w:rsidP="0022279D">
            <w:pPr>
              <w:jc w:val="center"/>
              <w:rPr>
                <w:rFonts w:ascii="Arial" w:hAnsi="Arial" w:cs="Arial"/>
              </w:rPr>
            </w:pPr>
            <w:r w:rsidRPr="00F26EF1">
              <w:rPr>
                <w:rFonts w:ascii="Arial" w:hAnsi="Arial" w:cs="Arial"/>
              </w:rPr>
              <w:t>п/п</w:t>
            </w:r>
          </w:p>
        </w:tc>
        <w:tc>
          <w:tcPr>
            <w:tcW w:w="9150" w:type="dxa"/>
          </w:tcPr>
          <w:p w:rsidR="0022279D" w:rsidRPr="00F26EF1" w:rsidRDefault="0022279D" w:rsidP="0022279D">
            <w:pPr>
              <w:jc w:val="center"/>
              <w:rPr>
                <w:rFonts w:ascii="Arial" w:hAnsi="Arial" w:cs="Arial"/>
                <w:lang w:val="ru-RU"/>
              </w:rPr>
            </w:pPr>
            <w:r w:rsidRPr="00F26EF1">
              <w:rPr>
                <w:rFonts w:ascii="Arial" w:hAnsi="Arial" w:cs="Arial"/>
                <w:lang w:val="ru-RU"/>
              </w:rPr>
              <w:t>П.І.Б. відповідального дослідника</w:t>
            </w:r>
          </w:p>
          <w:p w:rsidR="0022279D" w:rsidRPr="00F26EF1" w:rsidRDefault="0022279D" w:rsidP="0022279D">
            <w:pPr>
              <w:jc w:val="center"/>
              <w:rPr>
                <w:rFonts w:ascii="Arial" w:hAnsi="Arial" w:cs="Arial"/>
                <w:i/>
                <w:lang w:val="ru-RU"/>
              </w:rPr>
            </w:pPr>
            <w:r w:rsidRPr="00F26EF1">
              <w:rPr>
                <w:rFonts w:ascii="Arial" w:hAnsi="Arial" w:cs="Arial"/>
                <w:lang w:val="ru-RU"/>
              </w:rPr>
              <w:t>Назва місця проведення клінічного випробування</w:t>
            </w:r>
          </w:p>
        </w:tc>
      </w:tr>
      <w:tr w:rsidR="0022279D" w:rsidRPr="00F26EF1" w:rsidTr="0022279D">
        <w:tc>
          <w:tcPr>
            <w:tcW w:w="489" w:type="dxa"/>
          </w:tcPr>
          <w:p w:rsidR="0022279D" w:rsidRPr="00F26EF1" w:rsidRDefault="0022279D" w:rsidP="0022279D">
            <w:pPr>
              <w:jc w:val="both"/>
              <w:rPr>
                <w:rStyle w:val="hps"/>
                <w:rFonts w:ascii="Arial" w:hAnsi="Arial" w:cs="Arial"/>
              </w:rPr>
            </w:pPr>
            <w:r w:rsidRPr="00F26EF1">
              <w:rPr>
                <w:rStyle w:val="hps"/>
                <w:rFonts w:ascii="Arial" w:hAnsi="Arial" w:cs="Arial"/>
              </w:rPr>
              <w:t>1.</w:t>
            </w:r>
          </w:p>
        </w:tc>
        <w:tc>
          <w:tcPr>
            <w:tcW w:w="9150" w:type="dxa"/>
          </w:tcPr>
          <w:p w:rsidR="0022279D" w:rsidRPr="00F26EF1" w:rsidRDefault="0022279D" w:rsidP="0022279D">
            <w:pPr>
              <w:jc w:val="both"/>
              <w:rPr>
                <w:rFonts w:ascii="Arial" w:hAnsi="Arial" w:cs="Arial"/>
              </w:rPr>
            </w:pPr>
            <w:r w:rsidRPr="00F26EF1">
              <w:rPr>
                <w:rFonts w:ascii="Arial" w:hAnsi="Arial" w:cs="Arial"/>
              </w:rPr>
              <w:t xml:space="preserve">д.м.н. Левченко О.М. </w:t>
            </w:r>
          </w:p>
          <w:p w:rsidR="0022279D" w:rsidRPr="00F26EF1" w:rsidRDefault="0022279D" w:rsidP="0022279D">
            <w:pPr>
              <w:jc w:val="both"/>
              <w:rPr>
                <w:rFonts w:ascii="Arial" w:hAnsi="Arial" w:cs="Arial"/>
              </w:rPr>
            </w:pPr>
            <w:r w:rsidRPr="00F26EF1">
              <w:rPr>
                <w:rFonts w:ascii="Arial" w:hAnsi="Arial" w:cs="Arial"/>
              </w:rPr>
              <w:lastRenderedPageBreak/>
              <w:t>Комунальна установа «Одеська обласна клінічна лікарня», відділення трансплантації і діалізу, м. Одеса</w:t>
            </w:r>
          </w:p>
        </w:tc>
      </w:tr>
      <w:tr w:rsidR="0022279D" w:rsidRPr="00F26EF1" w:rsidTr="0022279D">
        <w:tc>
          <w:tcPr>
            <w:tcW w:w="489" w:type="dxa"/>
          </w:tcPr>
          <w:p w:rsidR="0022279D" w:rsidRPr="00F26EF1" w:rsidRDefault="0022279D" w:rsidP="0022279D">
            <w:pPr>
              <w:jc w:val="both"/>
              <w:rPr>
                <w:rStyle w:val="hps"/>
                <w:rFonts w:ascii="Arial" w:hAnsi="Arial" w:cs="Arial"/>
              </w:rPr>
            </w:pPr>
            <w:r w:rsidRPr="00F26EF1">
              <w:rPr>
                <w:rStyle w:val="hps"/>
                <w:rFonts w:ascii="Arial" w:hAnsi="Arial" w:cs="Arial"/>
              </w:rPr>
              <w:lastRenderedPageBreak/>
              <w:t>2.</w:t>
            </w:r>
          </w:p>
        </w:tc>
        <w:tc>
          <w:tcPr>
            <w:tcW w:w="9150" w:type="dxa"/>
          </w:tcPr>
          <w:p w:rsidR="0022279D" w:rsidRPr="00F26EF1" w:rsidRDefault="0022279D" w:rsidP="0022279D">
            <w:pPr>
              <w:jc w:val="both"/>
              <w:rPr>
                <w:rFonts w:ascii="Arial" w:hAnsi="Arial" w:cs="Arial"/>
              </w:rPr>
            </w:pPr>
            <w:r w:rsidRPr="00F26EF1">
              <w:rPr>
                <w:rFonts w:ascii="Arial" w:hAnsi="Arial" w:cs="Arial"/>
              </w:rPr>
              <w:t xml:space="preserve">д.м.н., проф. Мартинюк Л.П. </w:t>
            </w:r>
          </w:p>
          <w:p w:rsidR="0022279D" w:rsidRPr="00F26EF1" w:rsidRDefault="0022279D" w:rsidP="0022279D">
            <w:pPr>
              <w:jc w:val="both"/>
              <w:rPr>
                <w:rFonts w:ascii="Arial" w:hAnsi="Arial" w:cs="Arial"/>
              </w:rPr>
            </w:pPr>
            <w:r w:rsidRPr="00F26EF1">
              <w:rPr>
                <w:rFonts w:ascii="Arial" w:hAnsi="Arial" w:cs="Arial"/>
              </w:rPr>
              <w:t>Тернопільська університетська лікарня, відділення гемодіалізу, Державний вищий навчальний заклад «Тернопільський державний медичний університет імені І.Я. Горбачевського», кафедра внутрішньої медицини № 3, м. Тернопіль</w:t>
            </w:r>
          </w:p>
        </w:tc>
      </w:tr>
      <w:tr w:rsidR="0022279D" w:rsidRPr="00F26EF1" w:rsidTr="0022279D">
        <w:tc>
          <w:tcPr>
            <w:tcW w:w="489" w:type="dxa"/>
          </w:tcPr>
          <w:p w:rsidR="0022279D" w:rsidRPr="00F26EF1" w:rsidRDefault="0022279D" w:rsidP="0022279D">
            <w:pPr>
              <w:jc w:val="both"/>
              <w:rPr>
                <w:rStyle w:val="hps"/>
                <w:rFonts w:ascii="Arial" w:hAnsi="Arial" w:cs="Arial"/>
              </w:rPr>
            </w:pPr>
            <w:r w:rsidRPr="00F26EF1">
              <w:rPr>
                <w:rStyle w:val="hps"/>
                <w:rFonts w:ascii="Arial" w:hAnsi="Arial" w:cs="Arial"/>
              </w:rPr>
              <w:t>3.</w:t>
            </w:r>
          </w:p>
        </w:tc>
        <w:tc>
          <w:tcPr>
            <w:tcW w:w="9150" w:type="dxa"/>
          </w:tcPr>
          <w:p w:rsidR="0022279D" w:rsidRPr="00F26EF1" w:rsidRDefault="0022279D" w:rsidP="0022279D">
            <w:pPr>
              <w:jc w:val="both"/>
              <w:rPr>
                <w:rFonts w:ascii="Arial" w:hAnsi="Arial" w:cs="Arial"/>
              </w:rPr>
            </w:pPr>
            <w:r w:rsidRPr="00F26EF1">
              <w:rPr>
                <w:rFonts w:ascii="Arial" w:hAnsi="Arial" w:cs="Arial"/>
              </w:rPr>
              <w:t xml:space="preserve">зав.від. Легун О.М. </w:t>
            </w:r>
          </w:p>
          <w:p w:rsidR="0022279D" w:rsidRPr="00F26EF1" w:rsidRDefault="0022279D" w:rsidP="0022279D">
            <w:pPr>
              <w:jc w:val="both"/>
              <w:rPr>
                <w:rFonts w:ascii="Arial" w:hAnsi="Arial" w:cs="Arial"/>
              </w:rPr>
            </w:pPr>
            <w:r w:rsidRPr="00F26EF1">
              <w:rPr>
                <w:rFonts w:ascii="Arial" w:hAnsi="Arial" w:cs="Arial"/>
              </w:rPr>
              <w:t>Обласна клінічна лікарня, відділення інтенсивної терапії екстракорпоральних методів детоксикації та для лікування хворих з гострими отруєннями  і амбулаторного діалізу, м. Івано-Франківськ</w:t>
            </w:r>
          </w:p>
        </w:tc>
      </w:tr>
    </w:tbl>
    <w:p w:rsidR="0022279D" w:rsidRPr="00F26EF1" w:rsidRDefault="0022279D" w:rsidP="002227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79D" w:rsidRPr="00F26EF1" w:rsidRDefault="0022279D" w:rsidP="0022279D">
      <w:pPr>
        <w:pStyle w:val="a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</w:p>
    <w:p w:rsidR="0022279D" w:rsidRDefault="0022279D" w:rsidP="0022279D">
      <w:pPr>
        <w:pStyle w:val="a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</w:p>
    <w:p w:rsidR="0022279D" w:rsidRDefault="0022279D" w:rsidP="002227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050A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812E6">
        <w:rPr>
          <w:rFonts w:ascii="Arial" w:hAnsi="Arial" w:cs="Arial"/>
          <w:color w:val="000000"/>
          <w:sz w:val="20"/>
          <w:szCs w:val="20"/>
        </w:rPr>
        <w:t xml:space="preserve">«Подвійне сліпе дослідження III фази, що проводиться в двох групах для оцінки безпеки та ефективності </w:t>
      </w:r>
      <w:r w:rsidRPr="000812E6">
        <w:rPr>
          <w:rFonts w:ascii="Arial" w:hAnsi="Arial" w:cs="Arial"/>
          <w:b/>
          <w:color w:val="000000"/>
          <w:sz w:val="20"/>
          <w:szCs w:val="20"/>
        </w:rPr>
        <w:t>пембролізумабу</w:t>
      </w:r>
      <w:r w:rsidRPr="000812E6">
        <w:rPr>
          <w:rFonts w:ascii="Arial" w:hAnsi="Arial" w:cs="Arial"/>
          <w:color w:val="000000"/>
          <w:sz w:val="20"/>
          <w:szCs w:val="20"/>
        </w:rPr>
        <w:t xml:space="preserve"> (МК-3475) у порівнянні з плацебо в якості ад’ювантної терапії у учасників із гепатоцелюлярною карциномою та повною радіологічною відповіддю після хірургічної резекції або локальної абляції (KEYNOTE-937)», код дослідження </w:t>
      </w:r>
      <w:r w:rsidRPr="000812E6">
        <w:rPr>
          <w:rFonts w:ascii="Arial" w:hAnsi="Arial" w:cs="Arial"/>
          <w:b/>
          <w:color w:val="000000"/>
          <w:sz w:val="20"/>
          <w:szCs w:val="20"/>
        </w:rPr>
        <w:t>MK-3475-937</w:t>
      </w:r>
      <w:r w:rsidRPr="000812E6">
        <w:rPr>
          <w:rFonts w:ascii="Arial" w:hAnsi="Arial" w:cs="Arial"/>
          <w:color w:val="000000"/>
          <w:sz w:val="20"/>
          <w:szCs w:val="20"/>
        </w:rPr>
        <w:t xml:space="preserve">, від 18 січня 2019 року., спонсор - </w:t>
      </w:r>
      <w:r w:rsidRPr="000812E6">
        <w:rPr>
          <w:rFonts w:ascii="Arial" w:hAnsi="Arial" w:cs="Arial"/>
          <w:sz w:val="20"/>
          <w:szCs w:val="20"/>
        </w:rPr>
        <w:t>«Мерк Шарп Енд Доум Корп.», дочірнє підприємство «Мерк Енд Ко., Інк.», США (Merck Sharp &amp; Dohme Corp., a subsidiary of Merck &amp; Co., Inc., USA)</w:t>
      </w:r>
    </w:p>
    <w:p w:rsidR="0022279D" w:rsidRDefault="0022279D" w:rsidP="002227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Фаза - ІІІ</w:t>
      </w:r>
    </w:p>
    <w:p w:rsidR="0022279D" w:rsidRDefault="0022279D" w:rsidP="002227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3C04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22279D" w:rsidRDefault="0022279D" w:rsidP="002227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79D" w:rsidRPr="00F26EF1" w:rsidRDefault="0022279D" w:rsidP="002227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26EF1">
        <w:rPr>
          <w:rFonts w:ascii="Arial" w:hAnsi="Arial" w:cs="Arial"/>
          <w:b/>
          <w:sz w:val="20"/>
          <w:szCs w:val="20"/>
        </w:rPr>
        <w:t>Місця, в яких планується проведення клінічного випробування:</w:t>
      </w:r>
    </w:p>
    <w:p w:rsidR="0022279D" w:rsidRDefault="0022279D" w:rsidP="002227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8959"/>
      </w:tblGrid>
      <w:tr w:rsidR="0022279D" w:rsidRPr="00AD57C8" w:rsidTr="0022279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</w:p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П.І.Б. відповідального дослідника,</w:t>
            </w:r>
          </w:p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назва місця проведення клінічного випробування</w:t>
            </w:r>
          </w:p>
        </w:tc>
      </w:tr>
      <w:tr w:rsidR="0022279D" w:rsidRPr="00AD57C8" w:rsidTr="0022279D">
        <w:trPr>
          <w:trHeight w:val="4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д.м.н. Котенко О.Г.</w:t>
            </w:r>
          </w:p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Клініка Державної установи «Національний інститут х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ірургії та трансплантології </w:t>
            </w:r>
            <w:r w:rsidRPr="00940EF9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ім. О.</w:t>
            </w: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О. Шалімова» Національної академії медичних наук України, відділення доопераційної діагностики і відновлюваного лікування та клінічної хіміотерапії, м. Київ</w:t>
            </w:r>
          </w:p>
        </w:tc>
      </w:tr>
      <w:tr w:rsidR="0022279D" w:rsidRPr="00AD57C8" w:rsidTr="0022279D">
        <w:trPr>
          <w:trHeight w:val="4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к.м.н. Остапенко Ю.В.</w:t>
            </w:r>
          </w:p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Клініка Національного інституту раку, відділення малоінвазивної та ендоскопічної хірургії, інтервенційної радіології, м. Київ</w:t>
            </w:r>
          </w:p>
        </w:tc>
      </w:tr>
      <w:tr w:rsidR="0022279D" w:rsidRPr="00AD57C8" w:rsidTr="0022279D">
        <w:trPr>
          <w:trHeight w:val="4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 xml:space="preserve">лікар Семеген Ю.В. </w:t>
            </w:r>
          </w:p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Комунальна установа «Чернівецький обласний клінічний онкологічний диспансер», відділення денного стаціонару, м. Чернівці</w:t>
            </w:r>
          </w:p>
        </w:tc>
      </w:tr>
      <w:tr w:rsidR="0022279D" w:rsidRPr="00AD57C8" w:rsidTr="0022279D">
        <w:trPr>
          <w:trHeight w:val="4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д.м.н. Скорий Д.І.</w:t>
            </w:r>
          </w:p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Комунальне некомерційне підприємство «Обласний центр онкології», онкохірургічне відділення печінки та підшлункової залози, м. Харків</w:t>
            </w:r>
          </w:p>
        </w:tc>
      </w:tr>
      <w:tr w:rsidR="0022279D" w:rsidRPr="00AD57C8" w:rsidTr="0022279D">
        <w:trPr>
          <w:trHeight w:val="4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9D" w:rsidRPr="00AD57C8" w:rsidRDefault="0022279D" w:rsidP="0022279D">
            <w:pPr>
              <w:tabs>
                <w:tab w:val="left" w:pos="0"/>
                <w:tab w:val="center" w:pos="709"/>
                <w:tab w:val="right" w:pos="9639"/>
              </w:tabs>
              <w:spacing w:after="0" w:line="240" w:lineRule="auto"/>
              <w:ind w:left="-176" w:right="181" w:firstLine="17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к.м.н. Трухін Д.В.</w:t>
            </w:r>
          </w:p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Комунальна установа «Одеський обласний онкологічний диспансер», стаціонар денного перебування диспансерно-поліклінічного відділення, м. Одеса</w:t>
            </w:r>
          </w:p>
        </w:tc>
      </w:tr>
      <w:tr w:rsidR="0022279D" w:rsidRPr="00AD57C8" w:rsidTr="0022279D">
        <w:trPr>
          <w:trHeight w:val="4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д.м.н. Ярешко В.Г.</w:t>
            </w:r>
          </w:p>
          <w:p w:rsidR="0022279D" w:rsidRPr="00AD57C8" w:rsidRDefault="0022279D" w:rsidP="0022279D">
            <w:pPr>
              <w:tabs>
                <w:tab w:val="left" w:pos="0"/>
                <w:tab w:val="center" w:pos="709"/>
                <w:tab w:val="center" w:pos="4819"/>
                <w:tab w:val="right" w:pos="963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57C8">
              <w:rPr>
                <w:rFonts w:ascii="Arial" w:eastAsia="Times New Roman" w:hAnsi="Arial" w:cs="Arial"/>
                <w:sz w:val="20"/>
                <w:szCs w:val="20"/>
              </w:rPr>
              <w:t>Комунальний заклад «Міська клінічна лікарня №3», хірургічне відділення №1, Державний заклад «Запорізька медична академія післядипломної освіти МОЗ України», кафедра хірургії та малоінвазивних технологій, м. Запоріжжя</w:t>
            </w:r>
          </w:p>
        </w:tc>
      </w:tr>
    </w:tbl>
    <w:p w:rsidR="0022279D" w:rsidRDefault="0022279D" w:rsidP="0022279D">
      <w:pPr>
        <w:tabs>
          <w:tab w:val="left" w:pos="0"/>
          <w:tab w:val="center" w:pos="709"/>
          <w:tab w:val="center" w:pos="4819"/>
          <w:tab w:val="right" w:pos="9639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2279D" w:rsidRPr="009F0CFB" w:rsidRDefault="0022279D" w:rsidP="0022279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2279D" w:rsidRPr="0042050A" w:rsidRDefault="0022279D" w:rsidP="0022279D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22279D" w:rsidRPr="00F26EF1" w:rsidRDefault="0022279D" w:rsidP="0022279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4</w:t>
      </w:r>
      <w:r w:rsidRPr="00E74C03">
        <w:rPr>
          <w:rFonts w:ascii="Arial" w:hAnsi="Arial" w:cs="Arial"/>
          <w:b/>
          <w:bCs/>
          <w:kern w:val="32"/>
          <w:sz w:val="20"/>
          <w:szCs w:val="20"/>
        </w:rPr>
        <w:t>.</w:t>
      </w:r>
      <w:r w:rsidRPr="00E74C03">
        <w:rPr>
          <w:rFonts w:ascii="Arial" w:hAnsi="Arial" w:cs="Arial"/>
          <w:sz w:val="20"/>
          <w:szCs w:val="20"/>
        </w:rPr>
        <w:t xml:space="preserve"> </w:t>
      </w:r>
      <w:r w:rsidRPr="00F26EF1">
        <w:rPr>
          <w:rFonts w:ascii="Arial" w:hAnsi="Arial" w:cs="Arial"/>
          <w:sz w:val="20"/>
          <w:szCs w:val="20"/>
        </w:rPr>
        <w:t xml:space="preserve">«26-тижневе, рандомізоване, відкрите дослідження в паралельних групах, для порівняння препаратів </w:t>
      </w:r>
      <w:r w:rsidRPr="00F26EF1">
        <w:rPr>
          <w:rFonts w:ascii="Arial" w:hAnsi="Arial" w:cs="Arial"/>
          <w:b/>
          <w:sz w:val="20"/>
          <w:szCs w:val="20"/>
        </w:rPr>
        <w:t>SAR341402 Мікс 70/30</w:t>
      </w:r>
      <w:r w:rsidRPr="00F26EF1">
        <w:rPr>
          <w:rFonts w:ascii="Arial" w:hAnsi="Arial" w:cs="Arial"/>
          <w:sz w:val="20"/>
          <w:szCs w:val="20"/>
        </w:rPr>
        <w:t xml:space="preserve"> та НовоМікс®30 у дорослих пацієнтів з цукровим діабетом, які застосовують готові суміші аналогів інсуліну», код дослідження</w:t>
      </w:r>
      <w:r w:rsidRPr="00F26EF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26EF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EFC</w:t>
      </w:r>
      <w:r w:rsidRPr="00F26EF1">
        <w:rPr>
          <w:rFonts w:ascii="Arial" w:hAnsi="Arial" w:cs="Arial"/>
          <w:b/>
          <w:bCs/>
          <w:color w:val="000000"/>
          <w:sz w:val="20"/>
          <w:szCs w:val="20"/>
        </w:rPr>
        <w:t>15082</w:t>
      </w:r>
      <w:r w:rsidRPr="00F26EF1">
        <w:rPr>
          <w:rFonts w:ascii="Arial" w:hAnsi="Arial" w:cs="Arial"/>
          <w:bCs/>
          <w:color w:val="000000"/>
          <w:sz w:val="20"/>
          <w:szCs w:val="20"/>
        </w:rPr>
        <w:t>, версія 1 від 25 вересня 2018 року</w:t>
      </w:r>
      <w:r w:rsidRPr="00F26EF1">
        <w:rPr>
          <w:rFonts w:ascii="Arial" w:hAnsi="Arial" w:cs="Arial"/>
          <w:sz w:val="20"/>
          <w:szCs w:val="20"/>
        </w:rPr>
        <w:t xml:space="preserve">; спонсор – </w:t>
      </w:r>
      <w:r w:rsidRPr="00357CBA">
        <w:rPr>
          <w:rFonts w:ascii="Arial" w:hAnsi="Arial" w:cs="Arial"/>
          <w:sz w:val="20"/>
          <w:szCs w:val="20"/>
        </w:rPr>
        <w:t>sanofi-aventis recherche &amp; developpement, France (Санофі-Авентіс решерш е девелопман, Франція)</w:t>
      </w:r>
    </w:p>
    <w:p w:rsidR="0022279D" w:rsidRPr="00F26EF1" w:rsidRDefault="0022279D" w:rsidP="0022279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6EF1">
        <w:rPr>
          <w:rFonts w:ascii="Arial" w:hAnsi="Arial" w:cs="Arial"/>
          <w:sz w:val="20"/>
          <w:szCs w:val="20"/>
        </w:rPr>
        <w:t xml:space="preserve">Фаза - </w:t>
      </w:r>
      <w:r w:rsidRPr="00F26EF1">
        <w:rPr>
          <w:rFonts w:ascii="Arial" w:hAnsi="Arial" w:cs="Arial"/>
          <w:sz w:val="20"/>
          <w:szCs w:val="20"/>
          <w:lang w:val="en-US"/>
        </w:rPr>
        <w:t>II</w:t>
      </w:r>
      <w:r w:rsidRPr="00F26EF1">
        <w:rPr>
          <w:rFonts w:ascii="Arial" w:hAnsi="Arial" w:cs="Arial"/>
          <w:sz w:val="20"/>
          <w:szCs w:val="20"/>
        </w:rPr>
        <w:t xml:space="preserve">І </w:t>
      </w:r>
    </w:p>
    <w:p w:rsidR="0022279D" w:rsidRPr="00F26EF1" w:rsidRDefault="0022279D" w:rsidP="0022279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6EF1">
        <w:rPr>
          <w:rFonts w:ascii="Arial" w:hAnsi="Arial" w:cs="Arial"/>
          <w:sz w:val="20"/>
          <w:szCs w:val="20"/>
        </w:rPr>
        <w:t>Заявник - ТОВ «Санофі-Авентіс Україна»</w:t>
      </w:r>
    </w:p>
    <w:p w:rsidR="0022279D" w:rsidRPr="00F26EF1" w:rsidRDefault="0022279D" w:rsidP="0022279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79D" w:rsidRPr="00F26EF1" w:rsidRDefault="0022279D" w:rsidP="002227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26EF1">
        <w:rPr>
          <w:rFonts w:ascii="Arial" w:hAnsi="Arial" w:cs="Arial"/>
          <w:b/>
          <w:sz w:val="20"/>
          <w:szCs w:val="20"/>
        </w:rPr>
        <w:t>Місця, в яких планується проведення клінічного випробування:</w:t>
      </w:r>
    </w:p>
    <w:p w:rsidR="0022279D" w:rsidRPr="00F26EF1" w:rsidRDefault="0022279D" w:rsidP="0022279D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9122"/>
      </w:tblGrid>
      <w:tr w:rsidR="0022279D" w:rsidRPr="00F26EF1" w:rsidTr="0022279D">
        <w:trPr>
          <w:trHeight w:val="430"/>
        </w:trPr>
        <w:tc>
          <w:tcPr>
            <w:tcW w:w="489" w:type="dxa"/>
          </w:tcPr>
          <w:p w:rsidR="0022279D" w:rsidRPr="00F26EF1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22279D" w:rsidRPr="00F26EF1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9122" w:type="dxa"/>
          </w:tcPr>
          <w:p w:rsidR="0022279D" w:rsidRPr="00F26EF1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6EF1">
              <w:rPr>
                <w:rFonts w:ascii="Arial" w:hAnsi="Arial" w:cs="Arial"/>
                <w:sz w:val="20"/>
                <w:szCs w:val="20"/>
                <w:lang w:val="ru-RU"/>
              </w:rPr>
              <w:t>П.І.Б. відповідального дослідника</w:t>
            </w:r>
          </w:p>
          <w:p w:rsidR="0022279D" w:rsidRPr="00F26EF1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F26EF1">
              <w:rPr>
                <w:rFonts w:ascii="Arial" w:hAnsi="Arial" w:cs="Arial"/>
                <w:sz w:val="20"/>
                <w:szCs w:val="20"/>
                <w:lang w:val="ru-RU"/>
              </w:rPr>
              <w:t>Назва місця проведення клінічного випробування</w:t>
            </w:r>
          </w:p>
        </w:tc>
      </w:tr>
      <w:tr w:rsidR="0022279D" w:rsidRPr="00F26EF1" w:rsidTr="0022279D">
        <w:trPr>
          <w:trHeight w:val="482"/>
        </w:trPr>
        <w:tc>
          <w:tcPr>
            <w:tcW w:w="489" w:type="dxa"/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2" w:type="dxa"/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 xml:space="preserve">к.м.н. </w:t>
            </w:r>
            <w:r w:rsidRPr="00F26EF1">
              <w:rPr>
                <w:rFonts w:ascii="Arial" w:hAnsi="Arial" w:cs="Arial"/>
                <w:color w:val="000000"/>
                <w:sz w:val="20"/>
                <w:szCs w:val="20"/>
              </w:rPr>
              <w:t>Беренфус В.Я.</w:t>
            </w:r>
          </w:p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F1">
              <w:rPr>
                <w:rFonts w:ascii="Arial" w:hAnsi="Arial" w:cs="Arial"/>
                <w:color w:val="000000"/>
                <w:sz w:val="20"/>
                <w:szCs w:val="20"/>
              </w:rPr>
              <w:t>Комунальне некомерційне підприємство «4-а міська клінічна лікарня м. Львова», ендокринологічне відділення, м. Львів</w:t>
            </w:r>
          </w:p>
        </w:tc>
      </w:tr>
      <w:tr w:rsidR="0022279D" w:rsidRPr="00F26EF1" w:rsidTr="0022279D">
        <w:trPr>
          <w:trHeight w:val="23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9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F1">
              <w:rPr>
                <w:rFonts w:ascii="Arial" w:hAnsi="Arial" w:cs="Arial"/>
                <w:color w:val="000000"/>
                <w:sz w:val="20"/>
                <w:szCs w:val="20"/>
              </w:rPr>
              <w:t>лікар Кобринська О.Я.</w:t>
            </w:r>
          </w:p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F1">
              <w:rPr>
                <w:rFonts w:ascii="Arial" w:hAnsi="Arial" w:cs="Arial"/>
                <w:color w:val="000000"/>
                <w:sz w:val="20"/>
                <w:szCs w:val="20"/>
              </w:rPr>
              <w:t>Івано-Франківська центральна міська клінічна лікарня, терапевтичне відділення №1, м. Івано-Франківськ</w:t>
            </w:r>
          </w:p>
        </w:tc>
      </w:tr>
      <w:tr w:rsidR="0022279D" w:rsidRPr="00F26EF1" w:rsidTr="0022279D">
        <w:trPr>
          <w:trHeight w:val="1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22" w:type="dxa"/>
            <w:tcBorders>
              <w:left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д.м.н. Комісаренко Ю.І.</w:t>
            </w:r>
          </w:p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Київський міський клінічний ендокринологічний центр, відділення загальної ендокринної патології, Національний медичний університет імені О.О. Богомольця, кафедра ендокринології, м. Київ</w:t>
            </w:r>
          </w:p>
        </w:tc>
      </w:tr>
      <w:tr w:rsidR="0022279D" w:rsidRPr="00F26EF1" w:rsidTr="0022279D">
        <w:trPr>
          <w:trHeight w:val="8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22" w:type="dxa"/>
            <w:tcBorders>
              <w:left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к.м.н. Могильницька Л.А.</w:t>
            </w:r>
          </w:p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Хмельницька обласна лікарня, ендокринологічне відділення, м. Хмельницький</w:t>
            </w:r>
          </w:p>
        </w:tc>
      </w:tr>
      <w:tr w:rsidR="0022279D" w:rsidRPr="00F26EF1" w:rsidTr="0022279D">
        <w:trPr>
          <w:trHeight w:val="45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22" w:type="dxa"/>
            <w:tcBorders>
              <w:left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к.м.н. Олексик О.Т.</w:t>
            </w:r>
          </w:p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 xml:space="preserve">Закарпатська обласна клінічна лікарня імені Андрія Новака, ендокринологічне відділення,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F26EF1">
              <w:rPr>
                <w:rFonts w:ascii="Arial" w:hAnsi="Arial" w:cs="Arial"/>
                <w:sz w:val="20"/>
                <w:szCs w:val="20"/>
              </w:rPr>
              <w:t>м. Ужгород</w:t>
            </w:r>
          </w:p>
        </w:tc>
      </w:tr>
      <w:tr w:rsidR="0022279D" w:rsidRPr="00F26EF1" w:rsidTr="0022279D">
        <w:trPr>
          <w:trHeight w:val="45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22" w:type="dxa"/>
            <w:tcBorders>
              <w:left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 xml:space="preserve">д.м.н., проф. </w:t>
            </w:r>
            <w:r w:rsidRPr="00F26EF1">
              <w:rPr>
                <w:rFonts w:ascii="Arial" w:hAnsi="Arial" w:cs="Arial"/>
                <w:color w:val="000000"/>
                <w:sz w:val="20"/>
                <w:szCs w:val="20"/>
              </w:rPr>
              <w:t>Пасєчко Н.В.</w:t>
            </w:r>
          </w:p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 xml:space="preserve">Тернопільська університетська лікарня, ендокринологічне відділення, </w:t>
            </w:r>
            <w:r w:rsidRPr="00F26EF1">
              <w:rPr>
                <w:rFonts w:ascii="Arial" w:hAnsi="Arial" w:cs="Arial"/>
                <w:color w:val="000000"/>
                <w:sz w:val="20"/>
                <w:szCs w:val="20"/>
              </w:rPr>
              <w:t xml:space="preserve">Державний вищий навчальний заклад «Тернопільський державний медичний університет імені І.Я. Горбачевського МОЗ України», </w:t>
            </w:r>
            <w:r w:rsidRPr="00F26EF1">
              <w:rPr>
                <w:rFonts w:ascii="Arial" w:hAnsi="Arial" w:cs="Arial"/>
                <w:sz w:val="20"/>
                <w:szCs w:val="20"/>
              </w:rPr>
              <w:t xml:space="preserve">кафедра </w:t>
            </w:r>
            <w:r w:rsidRPr="00F26EF1">
              <w:rPr>
                <w:rFonts w:ascii="Arial" w:hAnsi="Arial" w:cs="Arial"/>
                <w:color w:val="000000"/>
                <w:sz w:val="20"/>
                <w:szCs w:val="20"/>
              </w:rPr>
              <w:t>внутрішньої медицини №1</w:t>
            </w:r>
            <w:r w:rsidRPr="00F26EF1">
              <w:rPr>
                <w:rFonts w:ascii="Arial" w:hAnsi="Arial" w:cs="Arial"/>
                <w:sz w:val="20"/>
                <w:szCs w:val="20"/>
              </w:rPr>
              <w:t>, м. Тернопіль</w:t>
            </w:r>
          </w:p>
        </w:tc>
      </w:tr>
      <w:tr w:rsidR="0022279D" w:rsidRPr="00F26EF1" w:rsidTr="0022279D">
        <w:trPr>
          <w:trHeight w:val="45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22" w:type="dxa"/>
            <w:tcBorders>
              <w:left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д.м.н., проф. Пашковська Н.В.</w:t>
            </w:r>
          </w:p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Обласна комунальна установа «Чернівецький обласний ендокринологічний центр», поліклінічне відділення, Вищий державний навчальний заклад України «Буковинський державний медичний університет», кафедра клінічної імунології, алергології та ендокринології, м.Чернівці</w:t>
            </w:r>
          </w:p>
        </w:tc>
      </w:tr>
      <w:tr w:rsidR="0022279D" w:rsidRPr="00F26EF1" w:rsidTr="0022279D">
        <w:trPr>
          <w:trHeight w:val="45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22" w:type="dxa"/>
            <w:tcBorders>
              <w:left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лікар Псюк Н.А.</w:t>
            </w:r>
          </w:p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F1">
              <w:rPr>
                <w:rFonts w:ascii="Arial" w:hAnsi="Arial" w:cs="Arial"/>
                <w:color w:val="000000"/>
                <w:sz w:val="20"/>
                <w:szCs w:val="20"/>
              </w:rPr>
              <w:t>Приватне мале підприємство, медичний центр «Пульс», терапевтичне відділення, м. Вінниця</w:t>
            </w:r>
          </w:p>
        </w:tc>
      </w:tr>
      <w:tr w:rsidR="0022279D" w:rsidRPr="00F26EF1" w:rsidTr="0022279D">
        <w:trPr>
          <w:trHeight w:val="45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22" w:type="dxa"/>
            <w:tcBorders>
              <w:left w:val="single" w:sz="4" w:space="0" w:color="auto"/>
              <w:right w:val="single" w:sz="4" w:space="0" w:color="auto"/>
            </w:tcBorders>
          </w:tcPr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 xml:space="preserve">д.м.н. </w:t>
            </w:r>
            <w:r w:rsidRPr="00F26EF1">
              <w:rPr>
                <w:rFonts w:ascii="Arial" w:hAnsi="Arial" w:cs="Arial"/>
                <w:color w:val="000000"/>
                <w:sz w:val="20"/>
                <w:szCs w:val="20"/>
              </w:rPr>
              <w:t>Соколова Л.К.</w:t>
            </w:r>
          </w:p>
          <w:p w:rsidR="0022279D" w:rsidRPr="00F26EF1" w:rsidRDefault="0022279D" w:rsidP="002227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EF1">
              <w:rPr>
                <w:rFonts w:ascii="Arial" w:hAnsi="Arial" w:cs="Arial"/>
                <w:sz w:val="20"/>
                <w:szCs w:val="20"/>
              </w:rPr>
              <w:t xml:space="preserve">Державна установа «Інститут ендокринології та обміну речовин імені В.П. Комісаренка Національної академії  медичних наук України», </w:t>
            </w:r>
            <w:r w:rsidRPr="00F26EF1">
              <w:rPr>
                <w:rFonts w:ascii="Arial" w:hAnsi="Arial" w:cs="Arial"/>
                <w:color w:val="000000"/>
                <w:sz w:val="20"/>
                <w:szCs w:val="20"/>
              </w:rPr>
              <w:t xml:space="preserve">відділ діабетології, відділення діабетології,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F26EF1">
              <w:rPr>
                <w:rFonts w:ascii="Arial" w:hAnsi="Arial" w:cs="Arial"/>
                <w:sz w:val="20"/>
                <w:szCs w:val="20"/>
              </w:rPr>
              <w:t>м. Київ</w:t>
            </w:r>
          </w:p>
        </w:tc>
      </w:tr>
    </w:tbl>
    <w:p w:rsidR="0022279D" w:rsidRPr="00F26EF1" w:rsidRDefault="0022279D" w:rsidP="0022279D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279D" w:rsidRPr="00F26EF1" w:rsidRDefault="0022279D" w:rsidP="0022279D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279D" w:rsidRDefault="0022279D" w:rsidP="0022279D">
      <w:pPr>
        <w:spacing w:after="0" w:line="240" w:lineRule="auto"/>
        <w:jc w:val="both"/>
        <w:rPr>
          <w:rFonts w:ascii="Arial" w:hAnsi="Arial" w:cs="Arial"/>
          <w:b/>
          <w:bCs/>
          <w:kern w:val="32"/>
          <w:sz w:val="20"/>
          <w:szCs w:val="20"/>
        </w:rPr>
      </w:pPr>
    </w:p>
    <w:p w:rsidR="0022279D" w:rsidRPr="00E74C03" w:rsidRDefault="0022279D" w:rsidP="0022279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5</w:t>
      </w:r>
      <w:r w:rsidRPr="00E74C03">
        <w:rPr>
          <w:rFonts w:ascii="Arial" w:hAnsi="Arial" w:cs="Arial"/>
          <w:b/>
          <w:bCs/>
          <w:kern w:val="32"/>
          <w:sz w:val="20"/>
          <w:szCs w:val="20"/>
        </w:rPr>
        <w:t>.</w:t>
      </w:r>
      <w:r w:rsidRPr="00E74C03">
        <w:rPr>
          <w:rFonts w:ascii="Arial" w:hAnsi="Arial" w:cs="Arial"/>
          <w:sz w:val="20"/>
          <w:szCs w:val="20"/>
        </w:rPr>
        <w:t xml:space="preserve"> «</w:t>
      </w:r>
      <w:r w:rsidRPr="00E74C03">
        <w:rPr>
          <w:rFonts w:ascii="Arial" w:hAnsi="Arial" w:cs="Arial"/>
          <w:color w:val="000000"/>
          <w:sz w:val="20"/>
          <w:szCs w:val="20"/>
        </w:rPr>
        <w:t xml:space="preserve">Рандомізоване, подвійне сліпе, плацебо-контрольоване, багатоцентрове дослідження фази 3 з оцінки ефективності та безпечності препарату </w:t>
      </w:r>
      <w:r w:rsidRPr="00E74C03">
        <w:rPr>
          <w:rFonts w:ascii="Arial" w:hAnsi="Arial" w:cs="Arial"/>
          <w:b/>
          <w:color w:val="000000"/>
          <w:sz w:val="20"/>
          <w:szCs w:val="20"/>
        </w:rPr>
        <w:t xml:space="preserve">пімодівір </w:t>
      </w:r>
      <w:r w:rsidRPr="00E74C03">
        <w:rPr>
          <w:rFonts w:ascii="Arial" w:hAnsi="Arial" w:cs="Arial"/>
          <w:color w:val="000000"/>
          <w:sz w:val="20"/>
          <w:szCs w:val="20"/>
        </w:rPr>
        <w:t>у поєднанні зі стандартною терапією в пацієнтів підліткового, дорослого та похилого віку, з інфекцією грипу А, яких було госпіталізовано»,</w:t>
      </w:r>
      <w:r w:rsidRPr="00E74C03">
        <w:rPr>
          <w:rFonts w:ascii="Arial" w:hAnsi="Arial" w:cs="Arial"/>
          <w:sz w:val="20"/>
          <w:szCs w:val="20"/>
        </w:rPr>
        <w:t xml:space="preserve"> код дослідження</w:t>
      </w:r>
      <w:r w:rsidRPr="00E74C0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4C03">
        <w:rPr>
          <w:rFonts w:ascii="Arial" w:hAnsi="Arial" w:cs="Arial"/>
          <w:b/>
          <w:color w:val="000000"/>
          <w:sz w:val="20"/>
          <w:szCs w:val="20"/>
        </w:rPr>
        <w:t>63623872FLZ3001,</w:t>
      </w:r>
      <w:r w:rsidRPr="00E74C03">
        <w:rPr>
          <w:rFonts w:ascii="Arial" w:hAnsi="Arial" w:cs="Arial"/>
          <w:color w:val="000000"/>
          <w:sz w:val="20"/>
          <w:szCs w:val="20"/>
        </w:rPr>
        <w:t xml:space="preserve"> з поправкою 1/UKR-1 від 28 лютого 2019 року;</w:t>
      </w:r>
      <w:r w:rsidRPr="00E74C03">
        <w:rPr>
          <w:rFonts w:ascii="Arial" w:hAnsi="Arial" w:cs="Arial"/>
          <w:sz w:val="20"/>
          <w:szCs w:val="20"/>
        </w:rPr>
        <w:t xml:space="preserve"> спонсор -  «Янссен Фармасьютіка Ен.Ві.», Бельгія (Janssen Pharmaceutica NV, Belgium)</w:t>
      </w:r>
    </w:p>
    <w:p w:rsidR="0022279D" w:rsidRPr="00E74C03" w:rsidRDefault="0022279D" w:rsidP="0022279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4C03">
        <w:rPr>
          <w:rFonts w:ascii="Arial" w:hAnsi="Arial" w:cs="Arial"/>
          <w:sz w:val="20"/>
          <w:szCs w:val="20"/>
        </w:rPr>
        <w:t xml:space="preserve">Фаза </w:t>
      </w:r>
      <w:r w:rsidRPr="00E74C03">
        <w:rPr>
          <w:rFonts w:ascii="Arial" w:hAnsi="Arial" w:cs="Arial"/>
          <w:sz w:val="20"/>
          <w:szCs w:val="20"/>
          <w:lang w:val="en-US"/>
        </w:rPr>
        <w:t>II</w:t>
      </w:r>
      <w:r w:rsidRPr="00E74C03">
        <w:rPr>
          <w:rFonts w:ascii="Arial" w:hAnsi="Arial" w:cs="Arial"/>
          <w:sz w:val="20"/>
          <w:szCs w:val="20"/>
        </w:rPr>
        <w:t xml:space="preserve">І </w:t>
      </w:r>
    </w:p>
    <w:p w:rsidR="0022279D" w:rsidRPr="00E74C03" w:rsidRDefault="0022279D" w:rsidP="0022279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4C03">
        <w:rPr>
          <w:rFonts w:ascii="Arial" w:hAnsi="Arial" w:cs="Arial"/>
          <w:sz w:val="20"/>
          <w:szCs w:val="20"/>
        </w:rPr>
        <w:t>Заявник – Підприємство з 100% іноземною інвестицією «АЙК’ЮВІА РДС Україна»</w:t>
      </w:r>
    </w:p>
    <w:p w:rsidR="0022279D" w:rsidRPr="00E74C03" w:rsidRDefault="0022279D" w:rsidP="0022279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79D" w:rsidRDefault="0022279D" w:rsidP="0022279D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4C03">
        <w:rPr>
          <w:rFonts w:ascii="Arial" w:hAnsi="Arial" w:cs="Arial"/>
          <w:b/>
          <w:sz w:val="20"/>
          <w:szCs w:val="20"/>
        </w:rPr>
        <w:t>Місця, на яких планується проведення клінічного випробування:</w:t>
      </w:r>
    </w:p>
    <w:p w:rsidR="0022279D" w:rsidRPr="00E74C03" w:rsidRDefault="0022279D" w:rsidP="0022279D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bottomFromText="200" w:vertAnchor="text" w:tblpX="-42" w:tblpY="1"/>
        <w:tblOverlap w:val="never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215"/>
      </w:tblGrid>
      <w:tr w:rsidR="0022279D" w:rsidRPr="00E74C03" w:rsidTr="002227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D" w:rsidRPr="00E74C03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74C03">
              <w:rPr>
                <w:rFonts w:ascii="Arial" w:hAnsi="Arial" w:cs="Arial"/>
                <w:iCs/>
                <w:sz w:val="20"/>
                <w:szCs w:val="20"/>
              </w:rPr>
              <w:t>№</w:t>
            </w:r>
          </w:p>
          <w:p w:rsidR="0022279D" w:rsidRPr="00E74C03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C03">
              <w:rPr>
                <w:rFonts w:ascii="Arial" w:hAnsi="Arial" w:cs="Arial"/>
                <w:iCs/>
                <w:sz w:val="20"/>
                <w:szCs w:val="20"/>
              </w:rPr>
              <w:t>п</w:t>
            </w:r>
            <w:r w:rsidRPr="00E74C03">
              <w:rPr>
                <w:rFonts w:ascii="Arial" w:hAnsi="Arial" w:cs="Arial"/>
                <w:iCs/>
                <w:sz w:val="20"/>
                <w:szCs w:val="20"/>
                <w:lang w:val="en-US"/>
              </w:rPr>
              <w:t>/</w:t>
            </w:r>
            <w:r w:rsidRPr="00E74C03">
              <w:rPr>
                <w:rFonts w:ascii="Arial" w:hAnsi="Arial" w:cs="Arial"/>
                <w:iCs/>
                <w:sz w:val="20"/>
                <w:szCs w:val="20"/>
              </w:rPr>
              <w:t>п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D" w:rsidRPr="00E74C03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74C03"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22279D" w:rsidRPr="00E74C03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4C03">
              <w:rPr>
                <w:rFonts w:ascii="Arial" w:hAnsi="Arial" w:cs="Arial"/>
                <w:iCs/>
                <w:sz w:val="20"/>
                <w:szCs w:val="20"/>
              </w:rPr>
              <w:t>Назва місця проведення клінічного випробування</w:t>
            </w:r>
          </w:p>
        </w:tc>
      </w:tr>
      <w:tr w:rsidR="0022279D" w:rsidRPr="00E74C03" w:rsidTr="002227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E74C03" w:rsidRDefault="0022279D" w:rsidP="0022279D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E74C03" w:rsidRDefault="0022279D" w:rsidP="0022279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C03">
              <w:rPr>
                <w:rFonts w:ascii="Arial" w:hAnsi="Arial" w:cs="Arial"/>
                <w:sz w:val="20"/>
                <w:szCs w:val="20"/>
              </w:rPr>
              <w:t>зав. від. Волкова О.В.</w:t>
            </w:r>
          </w:p>
          <w:p w:rsidR="0022279D" w:rsidRPr="00E74C03" w:rsidRDefault="0022279D" w:rsidP="0022279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C03">
              <w:rPr>
                <w:rFonts w:ascii="Arial" w:hAnsi="Arial" w:cs="Arial"/>
                <w:sz w:val="20"/>
                <w:szCs w:val="20"/>
              </w:rPr>
              <w:t xml:space="preserve">Комунальне підприємство «Лікарня №1» Житомирської міської ради, інфекційне відділення,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E74C03">
              <w:rPr>
                <w:rFonts w:ascii="Arial" w:hAnsi="Arial" w:cs="Arial"/>
                <w:sz w:val="20"/>
                <w:szCs w:val="20"/>
              </w:rPr>
              <w:t xml:space="preserve"> м. Житомир</w:t>
            </w:r>
          </w:p>
        </w:tc>
      </w:tr>
      <w:tr w:rsidR="0022279D" w:rsidRPr="00E74C03" w:rsidTr="002227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E74C03" w:rsidRDefault="0022279D" w:rsidP="0022279D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E74C03" w:rsidRDefault="0022279D" w:rsidP="0022279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C03">
              <w:rPr>
                <w:rFonts w:ascii="Arial" w:hAnsi="Arial" w:cs="Arial"/>
                <w:sz w:val="20"/>
                <w:szCs w:val="20"/>
              </w:rPr>
              <w:t>д.м.н., проф. Мороз Л.В.</w:t>
            </w:r>
          </w:p>
          <w:p w:rsidR="0022279D" w:rsidRPr="00E74C03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C03">
              <w:rPr>
                <w:rFonts w:ascii="Arial" w:hAnsi="Arial" w:cs="Arial"/>
                <w:sz w:val="20"/>
                <w:szCs w:val="20"/>
              </w:rPr>
              <w:t>Комунальне некомерційне підприємство «Вінницька міська клінічна лікарня №1»,  інфекційне  відділення, Вінницький національний медичний університет ім. М.І. Пирогова, кафедра інфекційни</w:t>
            </w:r>
            <w:r>
              <w:rPr>
                <w:rFonts w:ascii="Arial" w:hAnsi="Arial" w:cs="Arial"/>
                <w:sz w:val="20"/>
                <w:szCs w:val="20"/>
              </w:rPr>
              <w:t>х хвороб з курсом епідеміології</w:t>
            </w:r>
            <w:r w:rsidRPr="00E74C03">
              <w:rPr>
                <w:rFonts w:ascii="Arial" w:hAnsi="Arial" w:cs="Arial"/>
                <w:sz w:val="20"/>
                <w:szCs w:val="20"/>
              </w:rPr>
              <w:t xml:space="preserve">, м. Вінниця </w:t>
            </w:r>
          </w:p>
        </w:tc>
      </w:tr>
      <w:tr w:rsidR="0022279D" w:rsidRPr="00E74C03" w:rsidTr="002227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E74C03" w:rsidRDefault="0022279D" w:rsidP="0022279D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E74C03" w:rsidRDefault="0022279D" w:rsidP="0022279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C03">
              <w:rPr>
                <w:rFonts w:ascii="Arial" w:hAnsi="Arial" w:cs="Arial"/>
                <w:sz w:val="20"/>
                <w:szCs w:val="20"/>
              </w:rPr>
              <w:t>к.м.н. Мінова Л.В.</w:t>
            </w:r>
          </w:p>
          <w:p w:rsidR="0022279D" w:rsidRPr="00E74C03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C03">
              <w:rPr>
                <w:rFonts w:ascii="Arial" w:hAnsi="Arial" w:cs="Arial"/>
                <w:sz w:val="20"/>
                <w:szCs w:val="20"/>
              </w:rPr>
              <w:t xml:space="preserve">Олександрівська клінічна лікарня м. Києва, інфекційне боксоване відділення №2, м. Київ  </w:t>
            </w:r>
          </w:p>
        </w:tc>
      </w:tr>
      <w:tr w:rsidR="0022279D" w:rsidRPr="00E74C03" w:rsidTr="002227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E74C03" w:rsidRDefault="0022279D" w:rsidP="0022279D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E74C03" w:rsidRDefault="0022279D" w:rsidP="0022279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C03">
              <w:rPr>
                <w:rFonts w:ascii="Arial" w:hAnsi="Arial" w:cs="Arial"/>
                <w:sz w:val="20"/>
                <w:szCs w:val="20"/>
              </w:rPr>
              <w:t>д.м.н., проф. Козько В.М.</w:t>
            </w:r>
          </w:p>
          <w:p w:rsidR="0022279D" w:rsidRPr="00E74C03" w:rsidRDefault="0022279D" w:rsidP="0022279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C03">
              <w:rPr>
                <w:rFonts w:ascii="Arial" w:hAnsi="Arial" w:cs="Arial"/>
                <w:sz w:val="20"/>
                <w:szCs w:val="20"/>
              </w:rPr>
              <w:t xml:space="preserve">Комунальне некомерційне підприємство Харківської обласної ради «Обласна клінічна інфекційна лікарня», відділення №1, Харківський національний медичний університет, кафедра інфекційних хвороб, м. Харків </w:t>
            </w:r>
          </w:p>
        </w:tc>
      </w:tr>
    </w:tbl>
    <w:p w:rsidR="0022279D" w:rsidRPr="004C0940" w:rsidRDefault="0022279D" w:rsidP="0022279D">
      <w:pPr>
        <w:pStyle w:val="ad"/>
        <w:spacing w:after="0"/>
        <w:ind w:left="0"/>
        <w:rPr>
          <w:rFonts w:ascii="Arial" w:hAnsi="Arial" w:cs="Arial"/>
          <w:i/>
          <w:sz w:val="20"/>
          <w:szCs w:val="20"/>
          <w:lang w:val="uk-UA"/>
        </w:rPr>
      </w:pPr>
    </w:p>
    <w:p w:rsidR="0022279D" w:rsidRDefault="0022279D" w:rsidP="0022279D">
      <w:pPr>
        <w:pStyle w:val="ad"/>
        <w:spacing w:after="0"/>
        <w:ind w:left="0"/>
        <w:rPr>
          <w:rFonts w:ascii="Arial" w:hAnsi="Arial" w:cs="Arial"/>
          <w:bCs/>
          <w:iCs/>
          <w:sz w:val="20"/>
          <w:szCs w:val="20"/>
          <w:lang w:val="uk-UA"/>
        </w:rPr>
      </w:pPr>
      <w:r>
        <w:rPr>
          <w:rFonts w:ascii="Arial" w:hAnsi="Arial" w:cs="Arial"/>
          <w:b/>
          <w:bCs/>
          <w:kern w:val="32"/>
          <w:sz w:val="20"/>
          <w:szCs w:val="20"/>
          <w:lang w:val="uk-UA"/>
        </w:rPr>
        <w:t>6</w:t>
      </w:r>
      <w:r w:rsidRPr="002013BB">
        <w:rPr>
          <w:rFonts w:ascii="Arial" w:hAnsi="Arial" w:cs="Arial"/>
          <w:b/>
          <w:bCs/>
          <w:kern w:val="32"/>
          <w:sz w:val="20"/>
          <w:szCs w:val="20"/>
          <w:lang w:val="uk-UA"/>
        </w:rPr>
        <w:t>.</w:t>
      </w:r>
      <w:r w:rsidRPr="002013BB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 </w:t>
      </w:r>
      <w:r>
        <w:rPr>
          <w:rFonts w:ascii="Arial" w:hAnsi="Arial" w:cs="Arial"/>
          <w:bCs/>
          <w:sz w:val="20"/>
          <w:szCs w:val="20"/>
          <w:lang w:val="uk-UA"/>
        </w:rPr>
        <w:t>«</w:t>
      </w:r>
      <w:r w:rsidRPr="002013BB">
        <w:rPr>
          <w:rFonts w:ascii="Arial" w:hAnsi="Arial" w:cs="Arial"/>
          <w:bCs/>
          <w:sz w:val="20"/>
          <w:szCs w:val="20"/>
          <w:lang w:val="uk-UA"/>
        </w:rPr>
        <w:t xml:space="preserve">Оцінка віддалених результатів і тривалості ефекту після лікування розсіяного склерозу </w:t>
      </w:r>
      <w:r w:rsidRPr="00AD39D8">
        <w:rPr>
          <w:rFonts w:ascii="Arial" w:hAnsi="Arial" w:cs="Arial"/>
          <w:b/>
          <w:bCs/>
          <w:sz w:val="20"/>
          <w:szCs w:val="20"/>
          <w:lang w:val="uk-UA"/>
        </w:rPr>
        <w:t>кладрибіном</w:t>
      </w:r>
      <w:r w:rsidRPr="002013BB">
        <w:rPr>
          <w:rFonts w:ascii="Arial" w:hAnsi="Arial" w:cs="Arial"/>
          <w:bCs/>
          <w:sz w:val="20"/>
          <w:szCs w:val="20"/>
          <w:lang w:val="uk-UA"/>
        </w:rPr>
        <w:t xml:space="preserve"> у формі таблеток: пошукове амбіспективне дослідження фази IV за участю пацієнтів, які раніше брали участь у клінічних випробуваннях CLARITY (CLARITY-EXT) і ORACLE MS</w:t>
      </w:r>
      <w:r>
        <w:rPr>
          <w:rFonts w:ascii="Arial" w:hAnsi="Arial" w:cs="Arial"/>
          <w:bCs/>
          <w:sz w:val="20"/>
          <w:szCs w:val="20"/>
          <w:lang w:val="uk-UA"/>
        </w:rPr>
        <w:t>»</w:t>
      </w:r>
      <w:r w:rsidRPr="002013BB">
        <w:rPr>
          <w:rFonts w:ascii="Arial" w:hAnsi="Arial" w:cs="Arial"/>
          <w:bCs/>
          <w:sz w:val="20"/>
          <w:szCs w:val="20"/>
          <w:lang w:val="uk-UA"/>
        </w:rPr>
        <w:t>,</w:t>
      </w:r>
      <w:r w:rsidRPr="002013BB">
        <w:rPr>
          <w:rFonts w:ascii="Arial" w:hAnsi="Arial" w:cs="Arial"/>
          <w:sz w:val="20"/>
          <w:szCs w:val="20"/>
          <w:lang w:val="uk-UA"/>
        </w:rPr>
        <w:t xml:space="preserve"> код дослідження </w:t>
      </w:r>
      <w:r w:rsidRPr="002013BB">
        <w:rPr>
          <w:rFonts w:ascii="Arial" w:hAnsi="Arial" w:cs="Arial"/>
          <w:b/>
          <w:bCs/>
          <w:sz w:val="20"/>
          <w:szCs w:val="20"/>
          <w:lang w:val="uk-UA"/>
        </w:rPr>
        <w:t xml:space="preserve">MS700568_0026, </w:t>
      </w:r>
      <w:r w:rsidRPr="002013BB">
        <w:rPr>
          <w:rFonts w:ascii="Arial" w:hAnsi="Arial" w:cs="Arial"/>
          <w:bCs/>
          <w:sz w:val="20"/>
          <w:szCs w:val="20"/>
          <w:lang w:val="uk-UA"/>
        </w:rPr>
        <w:t>версія 1.0 від 28 січня 2019 року</w:t>
      </w:r>
      <w:r w:rsidRPr="002013BB">
        <w:rPr>
          <w:rFonts w:ascii="Arial" w:hAnsi="Arial" w:cs="Arial"/>
          <w:bCs/>
          <w:iCs/>
          <w:sz w:val="20"/>
          <w:szCs w:val="20"/>
          <w:lang w:val="uk-UA"/>
        </w:rPr>
        <w:t xml:space="preserve">, спонсор - </w:t>
      </w:r>
      <w:r w:rsidRPr="00835EA7">
        <w:rPr>
          <w:rFonts w:ascii="Arial" w:hAnsi="Arial" w:cs="Arial"/>
          <w:bCs/>
          <w:iCs/>
          <w:sz w:val="20"/>
          <w:szCs w:val="20"/>
          <w:lang w:val="uk-UA"/>
        </w:rPr>
        <w:t xml:space="preserve">Merck KGaA, Germany </w:t>
      </w:r>
    </w:p>
    <w:p w:rsidR="0022279D" w:rsidRPr="002013BB" w:rsidRDefault="0022279D" w:rsidP="0022279D">
      <w:pPr>
        <w:pStyle w:val="ad"/>
        <w:spacing w:after="0"/>
        <w:ind w:left="0"/>
        <w:rPr>
          <w:rFonts w:ascii="Arial" w:hAnsi="Arial" w:cs="Arial"/>
          <w:sz w:val="20"/>
          <w:szCs w:val="20"/>
        </w:rPr>
      </w:pPr>
      <w:r w:rsidRPr="002013BB">
        <w:rPr>
          <w:rFonts w:ascii="Arial" w:hAnsi="Arial" w:cs="Arial"/>
          <w:sz w:val="20"/>
          <w:szCs w:val="20"/>
          <w:lang w:val="uk-UA"/>
        </w:rPr>
        <w:t>Фаза</w:t>
      </w:r>
      <w:r>
        <w:rPr>
          <w:rFonts w:ascii="Arial" w:hAnsi="Arial" w:cs="Arial"/>
          <w:sz w:val="20"/>
          <w:szCs w:val="20"/>
          <w:lang w:val="uk-UA"/>
        </w:rPr>
        <w:t xml:space="preserve"> -</w:t>
      </w:r>
      <w:r w:rsidRPr="002013BB">
        <w:rPr>
          <w:rFonts w:ascii="Arial" w:hAnsi="Arial" w:cs="Arial"/>
          <w:sz w:val="20"/>
          <w:szCs w:val="20"/>
          <w:lang w:val="uk-UA"/>
        </w:rPr>
        <w:t xml:space="preserve"> I</w:t>
      </w:r>
      <w:r w:rsidRPr="002013BB">
        <w:rPr>
          <w:rFonts w:ascii="Arial" w:hAnsi="Arial" w:cs="Arial"/>
          <w:sz w:val="20"/>
          <w:szCs w:val="20"/>
          <w:lang w:val="en-US"/>
        </w:rPr>
        <w:t>V</w:t>
      </w:r>
    </w:p>
    <w:p w:rsidR="0022279D" w:rsidRPr="002013BB" w:rsidRDefault="0022279D" w:rsidP="0022279D">
      <w:pPr>
        <w:pStyle w:val="ad"/>
        <w:spacing w:after="0"/>
        <w:ind w:left="0"/>
        <w:rPr>
          <w:rFonts w:ascii="Arial" w:hAnsi="Arial" w:cs="Arial"/>
          <w:sz w:val="20"/>
          <w:szCs w:val="20"/>
          <w:lang w:val="uk-UA"/>
        </w:rPr>
      </w:pPr>
      <w:r w:rsidRPr="002013BB">
        <w:rPr>
          <w:rFonts w:ascii="Arial" w:hAnsi="Arial" w:cs="Arial"/>
          <w:sz w:val="20"/>
          <w:szCs w:val="20"/>
          <w:lang w:val="uk-UA"/>
        </w:rPr>
        <w:t xml:space="preserve">Заявник – Підприємство з 100% іноземною інвестицією «АЙК’ЮВІА РДС Україна»     </w:t>
      </w:r>
    </w:p>
    <w:p w:rsidR="0022279D" w:rsidRPr="002013BB" w:rsidRDefault="0022279D" w:rsidP="0022279D">
      <w:pPr>
        <w:pStyle w:val="ad"/>
        <w:spacing w:after="0"/>
        <w:ind w:left="0"/>
        <w:rPr>
          <w:rFonts w:ascii="Arial" w:hAnsi="Arial" w:cs="Arial"/>
          <w:sz w:val="20"/>
          <w:szCs w:val="20"/>
          <w:lang w:val="uk-UA"/>
        </w:rPr>
      </w:pPr>
    </w:p>
    <w:p w:rsidR="0022279D" w:rsidRPr="002013BB" w:rsidRDefault="0022279D" w:rsidP="002227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13BB">
        <w:rPr>
          <w:rFonts w:ascii="Arial" w:hAnsi="Arial" w:cs="Arial"/>
          <w:b/>
          <w:sz w:val="20"/>
          <w:szCs w:val="20"/>
        </w:rPr>
        <w:lastRenderedPageBreak/>
        <w:t>Місця, на яких планується проведення клінічного випробування:</w:t>
      </w:r>
    </w:p>
    <w:p w:rsidR="0022279D" w:rsidRPr="002013BB" w:rsidRDefault="0022279D" w:rsidP="0022279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067"/>
      </w:tblGrid>
      <w:tr w:rsidR="0022279D" w:rsidRPr="002013BB" w:rsidTr="0022279D">
        <w:tc>
          <w:tcPr>
            <w:tcW w:w="567" w:type="dxa"/>
          </w:tcPr>
          <w:p w:rsidR="0022279D" w:rsidRPr="002013BB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3BB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22279D" w:rsidRPr="002013BB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3BB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9068" w:type="dxa"/>
          </w:tcPr>
          <w:p w:rsidR="0022279D" w:rsidRPr="002013BB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3BB">
              <w:rPr>
                <w:rFonts w:ascii="Arial" w:hAnsi="Arial" w:cs="Arial"/>
                <w:sz w:val="20"/>
                <w:szCs w:val="20"/>
                <w:lang w:val="ru-RU"/>
              </w:rPr>
              <w:t>П.І.Б. відповідального дослідника,</w:t>
            </w:r>
          </w:p>
          <w:p w:rsidR="0022279D" w:rsidRPr="002013BB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2013BB">
              <w:rPr>
                <w:rFonts w:ascii="Arial" w:hAnsi="Arial" w:cs="Arial"/>
                <w:sz w:val="20"/>
                <w:szCs w:val="20"/>
                <w:lang w:val="ru-RU"/>
              </w:rPr>
              <w:t>Назва місця проведення клінічного випробування</w:t>
            </w:r>
          </w:p>
        </w:tc>
      </w:tr>
      <w:tr w:rsidR="0022279D" w:rsidRPr="002013BB" w:rsidTr="0022279D">
        <w:tc>
          <w:tcPr>
            <w:tcW w:w="567" w:type="dxa"/>
          </w:tcPr>
          <w:p w:rsidR="0022279D" w:rsidRPr="002013BB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3BB">
              <w:rPr>
                <w:rFonts w:ascii="Arial" w:hAnsi="Arial" w:cs="Arial"/>
                <w:sz w:val="20"/>
                <w:szCs w:val="20"/>
              </w:rPr>
              <w:t xml:space="preserve">       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68" w:type="dxa"/>
          </w:tcPr>
          <w:p w:rsidR="0022279D" w:rsidRPr="00835EA7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EA7">
              <w:rPr>
                <w:rFonts w:ascii="Arial" w:hAnsi="Arial" w:cs="Arial"/>
                <w:sz w:val="20"/>
                <w:szCs w:val="20"/>
              </w:rPr>
              <w:t>д.м.н., проф. Московко С.П.</w:t>
            </w:r>
          </w:p>
          <w:p w:rsidR="0022279D" w:rsidRPr="002013BB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35EA7">
              <w:rPr>
                <w:rFonts w:ascii="Arial" w:hAnsi="Arial" w:cs="Arial"/>
                <w:sz w:val="20"/>
                <w:szCs w:val="20"/>
              </w:rPr>
              <w:t>Комунальний за</w:t>
            </w:r>
            <w:r>
              <w:rPr>
                <w:rFonts w:ascii="Arial" w:hAnsi="Arial" w:cs="Arial"/>
                <w:sz w:val="20"/>
                <w:szCs w:val="20"/>
              </w:rPr>
              <w:t>клад «</w:t>
            </w:r>
            <w:r w:rsidRPr="00835EA7">
              <w:rPr>
                <w:rFonts w:ascii="Arial" w:hAnsi="Arial" w:cs="Arial"/>
                <w:sz w:val="20"/>
                <w:szCs w:val="20"/>
              </w:rPr>
              <w:t>Вінницька обласна психоневрологічна лікарня ім.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EA7">
              <w:rPr>
                <w:rFonts w:ascii="Arial" w:hAnsi="Arial" w:cs="Arial"/>
                <w:sz w:val="20"/>
                <w:szCs w:val="20"/>
              </w:rPr>
              <w:t>акад. О.І.</w:t>
            </w:r>
            <w:r>
              <w:rPr>
                <w:rFonts w:ascii="Arial" w:hAnsi="Arial" w:cs="Arial"/>
                <w:sz w:val="20"/>
                <w:szCs w:val="20"/>
              </w:rPr>
              <w:t xml:space="preserve"> Ющенка»</w:t>
            </w:r>
            <w:r w:rsidRPr="00835EA7">
              <w:rPr>
                <w:rFonts w:ascii="Arial" w:hAnsi="Arial" w:cs="Arial"/>
                <w:sz w:val="20"/>
                <w:szCs w:val="20"/>
              </w:rPr>
              <w:t>, неврологічне відділення №3, Вінницький національний медичний університет ім. М.І. Пирогова, кафедра нервових хвороб, м. Вінниця</w:t>
            </w:r>
          </w:p>
        </w:tc>
      </w:tr>
      <w:tr w:rsidR="0022279D" w:rsidRPr="002013BB" w:rsidTr="002227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2013BB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3B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D" w:rsidRPr="00835EA7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EA7">
              <w:rPr>
                <w:rFonts w:ascii="Arial" w:hAnsi="Arial" w:cs="Arial"/>
                <w:sz w:val="20"/>
                <w:szCs w:val="20"/>
              </w:rPr>
              <w:t>д.м.н., проф. Волошина Н.П.</w:t>
            </w:r>
          </w:p>
          <w:p w:rsidR="0022279D" w:rsidRPr="002013BB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Державна установа «</w:t>
            </w:r>
            <w:r w:rsidRPr="00835EA7">
              <w:rPr>
                <w:rFonts w:ascii="Arial" w:hAnsi="Arial" w:cs="Arial"/>
                <w:sz w:val="20"/>
                <w:szCs w:val="20"/>
              </w:rPr>
              <w:t>Інститут неврології, психіа</w:t>
            </w:r>
            <w:r>
              <w:rPr>
                <w:rFonts w:ascii="Arial" w:hAnsi="Arial" w:cs="Arial"/>
                <w:sz w:val="20"/>
                <w:szCs w:val="20"/>
              </w:rPr>
              <w:t>трії та наркології НАМН України»</w:t>
            </w:r>
            <w:r w:rsidRPr="00835EA7">
              <w:rPr>
                <w:rFonts w:ascii="Arial" w:hAnsi="Arial" w:cs="Arial"/>
                <w:sz w:val="20"/>
                <w:szCs w:val="20"/>
              </w:rPr>
              <w:t>, відділення нейро</w:t>
            </w:r>
            <w:r>
              <w:rPr>
                <w:rFonts w:ascii="Arial" w:hAnsi="Arial" w:cs="Arial"/>
                <w:sz w:val="20"/>
                <w:szCs w:val="20"/>
              </w:rPr>
              <w:t>інфекцій та розсіяного склерозу</w:t>
            </w:r>
            <w:r w:rsidRPr="00835EA7">
              <w:rPr>
                <w:rFonts w:ascii="Arial" w:hAnsi="Arial" w:cs="Arial"/>
                <w:sz w:val="20"/>
                <w:szCs w:val="20"/>
              </w:rPr>
              <w:t>, м. Харків</w:t>
            </w:r>
          </w:p>
        </w:tc>
      </w:tr>
    </w:tbl>
    <w:p w:rsidR="0022279D" w:rsidRPr="002013BB" w:rsidRDefault="0022279D" w:rsidP="002227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2279D" w:rsidRDefault="0022279D" w:rsidP="0022279D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2279D" w:rsidRPr="008C38BB" w:rsidRDefault="0022279D" w:rsidP="008C38BB">
      <w:pPr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C38BB">
        <w:rPr>
          <w:rFonts w:ascii="Arial" w:hAnsi="Arial" w:cs="Arial"/>
          <w:b/>
          <w:sz w:val="20"/>
          <w:szCs w:val="20"/>
        </w:rPr>
        <w:t>7.</w:t>
      </w:r>
      <w:r w:rsidRPr="008C38BB">
        <w:rPr>
          <w:rFonts w:ascii="Arial" w:hAnsi="Arial" w:cs="Arial"/>
          <w:sz w:val="20"/>
          <w:szCs w:val="20"/>
        </w:rPr>
        <w:t xml:space="preserve"> «</w:t>
      </w:r>
      <w:r w:rsidRPr="008C38BB">
        <w:rPr>
          <w:rStyle w:val="hps"/>
          <w:rFonts w:ascii="Arial" w:hAnsi="Arial" w:cs="Arial"/>
          <w:sz w:val="20"/>
          <w:szCs w:val="20"/>
        </w:rPr>
        <w:t xml:space="preserve">Фаза 2, багатоцентрове, рандомізоване, подвійне сліпе, плацебо-контрольоване дослідження з метою визначення дози для оцінки ефективності та безпеки препарату </w:t>
      </w:r>
      <w:r w:rsidRPr="008C38BB">
        <w:rPr>
          <w:rStyle w:val="hps"/>
          <w:rFonts w:ascii="Arial" w:hAnsi="Arial" w:cs="Arial"/>
          <w:b/>
          <w:sz w:val="20"/>
          <w:szCs w:val="20"/>
        </w:rPr>
        <w:t>IMU-838</w:t>
      </w:r>
      <w:r w:rsidRPr="008C38BB">
        <w:rPr>
          <w:rStyle w:val="hps"/>
          <w:rFonts w:ascii="Arial" w:hAnsi="Arial" w:cs="Arial"/>
          <w:sz w:val="20"/>
          <w:szCs w:val="20"/>
        </w:rPr>
        <w:t xml:space="preserve">, для лікування пацієнтів із хворобою Крона в активній фазі, з можливістю участі у подовженій відкритій фазі лікування – CALDOSE-2, код дослідження </w:t>
      </w:r>
      <w:r w:rsidRPr="008C38BB">
        <w:rPr>
          <w:rStyle w:val="hps"/>
          <w:rFonts w:ascii="Arial" w:hAnsi="Arial" w:cs="Arial"/>
          <w:b/>
          <w:sz w:val="20"/>
          <w:szCs w:val="20"/>
        </w:rPr>
        <w:t>P2-IMU-838-CD</w:t>
      </w:r>
      <w:r w:rsidRPr="008C38BB">
        <w:rPr>
          <w:rStyle w:val="hps"/>
          <w:rFonts w:ascii="Arial" w:hAnsi="Arial" w:cs="Arial"/>
          <w:sz w:val="20"/>
          <w:szCs w:val="20"/>
        </w:rPr>
        <w:t>, фінальна версія 2.0 від 24 січня 2019 року; спонсор - Immunic AG, Німеччина</w:t>
      </w:r>
    </w:p>
    <w:p w:rsidR="0022279D" w:rsidRPr="008C38BB" w:rsidRDefault="0022279D" w:rsidP="008C3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38BB">
        <w:rPr>
          <w:rFonts w:ascii="Arial" w:hAnsi="Arial" w:cs="Arial"/>
          <w:sz w:val="20"/>
          <w:szCs w:val="20"/>
        </w:rPr>
        <w:t xml:space="preserve">Фаза – </w:t>
      </w:r>
      <w:r w:rsidRPr="008C38BB">
        <w:rPr>
          <w:rFonts w:ascii="Arial" w:hAnsi="Arial" w:cs="Arial"/>
          <w:sz w:val="20"/>
          <w:szCs w:val="20"/>
          <w:lang w:val="en-US"/>
        </w:rPr>
        <w:t>II</w:t>
      </w:r>
    </w:p>
    <w:p w:rsidR="0022279D" w:rsidRPr="008C38BB" w:rsidRDefault="0022279D" w:rsidP="008C38BB">
      <w:pPr>
        <w:spacing w:after="0" w:line="240" w:lineRule="auto"/>
        <w:jc w:val="both"/>
        <w:rPr>
          <w:rStyle w:val="hps"/>
          <w:rFonts w:ascii="Arial" w:hAnsi="Arial" w:cs="Arial"/>
          <w:sz w:val="20"/>
          <w:szCs w:val="20"/>
        </w:rPr>
      </w:pPr>
      <w:r w:rsidRPr="008C38BB">
        <w:rPr>
          <w:rStyle w:val="hps"/>
          <w:rFonts w:ascii="Arial" w:hAnsi="Arial" w:cs="Arial"/>
          <w:sz w:val="20"/>
          <w:szCs w:val="20"/>
        </w:rPr>
        <w:t xml:space="preserve">Заявник – ТОВ «ЧІЛТЕРН ІНТЕРНЕШНЛ </w:t>
      </w:r>
      <w:r w:rsidRPr="008C38BB">
        <w:rPr>
          <w:rStyle w:val="hps"/>
          <w:rFonts w:ascii="Arial" w:hAnsi="Arial" w:cs="Arial"/>
          <w:caps/>
          <w:sz w:val="20"/>
          <w:szCs w:val="20"/>
        </w:rPr>
        <w:t>Україна</w:t>
      </w:r>
      <w:r w:rsidRPr="008C38BB">
        <w:rPr>
          <w:rStyle w:val="hps"/>
          <w:rFonts w:ascii="Arial" w:hAnsi="Arial" w:cs="Arial"/>
          <w:sz w:val="20"/>
          <w:szCs w:val="20"/>
        </w:rPr>
        <w:t>», Україна</w:t>
      </w:r>
    </w:p>
    <w:p w:rsidR="0022279D" w:rsidRPr="008C38BB" w:rsidRDefault="0022279D" w:rsidP="008C3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79D" w:rsidRPr="008C38BB" w:rsidRDefault="0022279D" w:rsidP="008C38BB">
      <w:pPr>
        <w:spacing w:after="0" w:line="240" w:lineRule="auto"/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8C38BB">
        <w:rPr>
          <w:rFonts w:ascii="Arial" w:hAnsi="Arial" w:cs="Arial"/>
          <w:b/>
          <w:bCs/>
          <w:kern w:val="32"/>
          <w:sz w:val="20"/>
          <w:szCs w:val="20"/>
        </w:rPr>
        <w:t>Місця, на яких планується проведення клінічного випробування:</w:t>
      </w:r>
    </w:p>
    <w:p w:rsidR="0022279D" w:rsidRPr="008C38BB" w:rsidRDefault="0022279D" w:rsidP="008C38BB">
      <w:pPr>
        <w:spacing w:after="0" w:line="240" w:lineRule="auto"/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9100"/>
      </w:tblGrid>
      <w:tr w:rsidR="0022279D" w:rsidRPr="008C38BB" w:rsidTr="008C38BB">
        <w:tc>
          <w:tcPr>
            <w:tcW w:w="506" w:type="dxa"/>
            <w:shd w:val="clear" w:color="auto" w:fill="auto"/>
            <w:vAlign w:val="center"/>
          </w:tcPr>
          <w:p w:rsidR="0022279D" w:rsidRPr="008C38BB" w:rsidRDefault="0022279D" w:rsidP="008C38BB">
            <w:pPr>
              <w:spacing w:after="0" w:line="240" w:lineRule="auto"/>
              <w:jc w:val="center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>№</w:t>
            </w:r>
          </w:p>
          <w:p w:rsidR="0022279D" w:rsidRPr="008C38BB" w:rsidRDefault="0022279D" w:rsidP="008C38BB">
            <w:pPr>
              <w:spacing w:after="0" w:line="240" w:lineRule="auto"/>
              <w:jc w:val="center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22279D" w:rsidRPr="008C38BB" w:rsidRDefault="0022279D" w:rsidP="008C38BB">
            <w:pPr>
              <w:spacing w:after="0" w:line="240" w:lineRule="auto"/>
              <w:jc w:val="center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>П.І.Б. відповідального дослідника,</w:t>
            </w:r>
          </w:p>
          <w:p w:rsidR="0022279D" w:rsidRPr="008C38BB" w:rsidRDefault="0022279D" w:rsidP="008C38BB">
            <w:pPr>
              <w:spacing w:after="0" w:line="240" w:lineRule="auto"/>
              <w:jc w:val="center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>Назва місця проведення клінічного випробування</w:t>
            </w:r>
          </w:p>
        </w:tc>
      </w:tr>
      <w:tr w:rsidR="0022279D" w:rsidRPr="008C38BB" w:rsidTr="008C38BB">
        <w:tc>
          <w:tcPr>
            <w:tcW w:w="506" w:type="dxa"/>
            <w:shd w:val="clear" w:color="auto" w:fill="auto"/>
          </w:tcPr>
          <w:p w:rsidR="0022279D" w:rsidRPr="008C38BB" w:rsidRDefault="0022279D" w:rsidP="008C38BB">
            <w:pPr>
              <w:spacing w:after="0" w:line="240" w:lineRule="auto"/>
              <w:jc w:val="center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100" w:type="dxa"/>
            <w:shd w:val="clear" w:color="auto" w:fill="auto"/>
          </w:tcPr>
          <w:p w:rsidR="0022279D" w:rsidRPr="008C38BB" w:rsidRDefault="0022279D" w:rsidP="008C38BB">
            <w:pPr>
              <w:spacing w:after="0" w:line="240" w:lineRule="auto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>к.м.н. Даценко О.Г.</w:t>
            </w:r>
          </w:p>
          <w:p w:rsidR="0022279D" w:rsidRPr="008C38BB" w:rsidRDefault="0022279D" w:rsidP="008C38BB">
            <w:pPr>
              <w:pStyle w:val="ab"/>
              <w:spacing w:before="0" w:beforeAutospacing="0" w:after="0" w:afterAutospacing="0"/>
              <w:jc w:val="both"/>
              <w:rPr>
                <w:rStyle w:val="hps"/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  <w:lang w:val="uk-UA"/>
              </w:rPr>
              <w:t xml:space="preserve">Комунальне некомерційне підприємство «Міська клінічна лікарня №2 імені проф.              </w:t>
            </w:r>
            <w:r w:rsidR="008C38BB">
              <w:rPr>
                <w:rStyle w:val="hps"/>
                <w:rFonts w:ascii="Arial" w:hAnsi="Arial" w:cs="Arial"/>
                <w:sz w:val="20"/>
                <w:szCs w:val="20"/>
                <w:lang w:val="uk-UA"/>
              </w:rPr>
              <w:t xml:space="preserve">            </w:t>
            </w:r>
            <w:r w:rsidRPr="008C38BB">
              <w:rPr>
                <w:rStyle w:val="hps"/>
                <w:rFonts w:ascii="Arial" w:hAnsi="Arial" w:cs="Arial"/>
                <w:sz w:val="20"/>
                <w:szCs w:val="20"/>
                <w:lang w:val="uk-UA"/>
              </w:rPr>
              <w:t>О.О. Шалімова» Харківської міської ради, проктологічне відділення, м. Харків</w:t>
            </w:r>
          </w:p>
        </w:tc>
      </w:tr>
      <w:tr w:rsidR="0022279D" w:rsidRPr="008C38BB" w:rsidTr="008C38BB">
        <w:tc>
          <w:tcPr>
            <w:tcW w:w="506" w:type="dxa"/>
            <w:shd w:val="clear" w:color="auto" w:fill="auto"/>
          </w:tcPr>
          <w:p w:rsidR="0022279D" w:rsidRPr="008C38BB" w:rsidRDefault="0022279D" w:rsidP="008C38BB">
            <w:pPr>
              <w:spacing w:after="0" w:line="240" w:lineRule="auto"/>
              <w:jc w:val="center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100" w:type="dxa"/>
            <w:shd w:val="clear" w:color="auto" w:fill="auto"/>
          </w:tcPr>
          <w:p w:rsidR="0022279D" w:rsidRPr="008C38BB" w:rsidRDefault="0022279D" w:rsidP="008C38BB">
            <w:pPr>
              <w:spacing w:after="0" w:line="240" w:lineRule="auto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>к.м.н. Кізлова Н.М.</w:t>
            </w:r>
          </w:p>
          <w:p w:rsidR="0022279D" w:rsidRPr="008C38BB" w:rsidRDefault="0022279D" w:rsidP="008C38BB">
            <w:pPr>
              <w:spacing w:after="0" w:line="240" w:lineRule="auto"/>
              <w:jc w:val="both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 xml:space="preserve">Вінницька обласна клінічна лікарня імені М.І. Пирогова, гастроентерологічне відділення,        </w:t>
            </w:r>
            <w:r w:rsidR="008C38BB">
              <w:rPr>
                <w:rStyle w:val="hps"/>
                <w:rFonts w:ascii="Arial" w:hAnsi="Arial" w:cs="Arial"/>
                <w:sz w:val="20"/>
                <w:szCs w:val="20"/>
              </w:rPr>
              <w:t xml:space="preserve">       </w:t>
            </w: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 xml:space="preserve"> м. Вінниця</w:t>
            </w:r>
          </w:p>
        </w:tc>
      </w:tr>
      <w:tr w:rsidR="0022279D" w:rsidRPr="008C38BB" w:rsidTr="008C38BB">
        <w:tc>
          <w:tcPr>
            <w:tcW w:w="506" w:type="dxa"/>
            <w:shd w:val="clear" w:color="auto" w:fill="auto"/>
          </w:tcPr>
          <w:p w:rsidR="0022279D" w:rsidRPr="008C38BB" w:rsidRDefault="0022279D" w:rsidP="008C38BB">
            <w:pPr>
              <w:spacing w:after="0" w:line="240" w:lineRule="auto"/>
              <w:jc w:val="center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100" w:type="dxa"/>
            <w:shd w:val="clear" w:color="auto" w:fill="auto"/>
          </w:tcPr>
          <w:p w:rsidR="0022279D" w:rsidRPr="008C38BB" w:rsidRDefault="0022279D" w:rsidP="008C38BB">
            <w:pPr>
              <w:spacing w:after="0" w:line="240" w:lineRule="auto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>к.м.н. Томашкевич Г.І.</w:t>
            </w:r>
          </w:p>
          <w:p w:rsidR="0022279D" w:rsidRPr="008C38BB" w:rsidRDefault="0022279D" w:rsidP="008C38BB">
            <w:pPr>
              <w:spacing w:after="0" w:line="240" w:lineRule="auto"/>
              <w:jc w:val="both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 xml:space="preserve">Комунальне некомерційне підприємство «Вінницька міська клінічна лікарня №1», гастроентерологічне відділення, Вінницький національний медичний університет імені      </w:t>
            </w:r>
            <w:r w:rsidR="008C38BB">
              <w:rPr>
                <w:rStyle w:val="hps"/>
                <w:rFonts w:ascii="Arial" w:hAnsi="Arial" w:cs="Arial"/>
                <w:sz w:val="20"/>
                <w:szCs w:val="20"/>
              </w:rPr>
              <w:t xml:space="preserve">         </w:t>
            </w: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>М.І. Пирогова, кафедра пропедевтики внутрішньої медицини, м. Вінниця</w:t>
            </w:r>
          </w:p>
        </w:tc>
      </w:tr>
      <w:tr w:rsidR="0022279D" w:rsidRPr="008C38BB" w:rsidTr="008C38BB">
        <w:tc>
          <w:tcPr>
            <w:tcW w:w="506" w:type="dxa"/>
            <w:shd w:val="clear" w:color="auto" w:fill="auto"/>
          </w:tcPr>
          <w:p w:rsidR="0022279D" w:rsidRPr="008C38BB" w:rsidRDefault="0022279D" w:rsidP="008C38BB">
            <w:pPr>
              <w:spacing w:after="0" w:line="240" w:lineRule="auto"/>
              <w:jc w:val="center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100" w:type="dxa"/>
            <w:shd w:val="clear" w:color="auto" w:fill="auto"/>
          </w:tcPr>
          <w:p w:rsidR="0022279D" w:rsidRPr="008C38BB" w:rsidRDefault="0022279D" w:rsidP="008C38BB">
            <w:pPr>
              <w:spacing w:after="0" w:line="240" w:lineRule="auto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>к.м.н. Вишиванюк В.Ю.</w:t>
            </w:r>
          </w:p>
          <w:p w:rsidR="0022279D" w:rsidRPr="008C38BB" w:rsidRDefault="0022279D" w:rsidP="008C38BB">
            <w:pPr>
              <w:spacing w:after="0" w:line="240" w:lineRule="auto"/>
              <w:jc w:val="both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 xml:space="preserve">Обласна клінічна лікарня, гастроентерологічне відділення, Державний вищий навчальний заклад «Івано-Франківський національний медичний університет», кафедра внутрішньої медицини №1, клінічної імунології та алергології імені академіка Є.М. </w:t>
            </w:r>
            <w:r w:rsidR="008C38BB">
              <w:rPr>
                <w:rStyle w:val="hps"/>
                <w:rFonts w:ascii="Arial" w:hAnsi="Arial" w:cs="Arial"/>
                <w:sz w:val="20"/>
                <w:szCs w:val="20"/>
              </w:rPr>
              <w:t xml:space="preserve">Нейка, </w:t>
            </w:r>
            <w:r w:rsidRPr="008C38BB">
              <w:rPr>
                <w:rStyle w:val="hps"/>
                <w:rFonts w:ascii="Arial" w:hAnsi="Arial" w:cs="Arial"/>
                <w:sz w:val="20"/>
                <w:szCs w:val="20"/>
              </w:rPr>
              <w:t xml:space="preserve"> м. Івано-Франківськ</w:t>
            </w:r>
          </w:p>
        </w:tc>
      </w:tr>
    </w:tbl>
    <w:p w:rsidR="0022279D" w:rsidRPr="006B1398" w:rsidRDefault="0022279D" w:rsidP="0022279D">
      <w:pPr>
        <w:rPr>
          <w:rFonts w:ascii="Arial" w:hAnsi="Arial" w:cs="Arial"/>
          <w:sz w:val="20"/>
          <w:szCs w:val="20"/>
        </w:rPr>
      </w:pPr>
    </w:p>
    <w:p w:rsidR="0022279D" w:rsidRPr="0022279D" w:rsidRDefault="0022279D" w:rsidP="0022279D">
      <w:pPr>
        <w:pStyle w:val="af2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22279D" w:rsidRDefault="008C38BB" w:rsidP="0022279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8</w:t>
      </w:r>
      <w:r w:rsidR="0022279D" w:rsidRPr="006539F0">
        <w:rPr>
          <w:rFonts w:ascii="Arial" w:hAnsi="Arial" w:cs="Arial"/>
          <w:b/>
          <w:color w:val="000000"/>
          <w:sz w:val="20"/>
          <w:szCs w:val="20"/>
        </w:rPr>
        <w:t>.</w:t>
      </w:r>
      <w:r w:rsidR="0022279D" w:rsidRPr="006539F0">
        <w:rPr>
          <w:rFonts w:ascii="Arial" w:hAnsi="Arial" w:cs="Arial"/>
          <w:color w:val="000000"/>
          <w:sz w:val="20"/>
          <w:szCs w:val="20"/>
        </w:rPr>
        <w:t xml:space="preserve"> </w:t>
      </w:r>
      <w:r w:rsidR="0022279D" w:rsidRPr="00AD59CE">
        <w:rPr>
          <w:rFonts w:ascii="Arial" w:hAnsi="Arial" w:cs="Arial"/>
          <w:color w:val="000000"/>
          <w:sz w:val="20"/>
          <w:szCs w:val="20"/>
        </w:rPr>
        <w:t xml:space="preserve">«Клінічне дослідження з оцінки біоеквівалентності препаратів </w:t>
      </w:r>
      <w:r w:rsidR="0022279D" w:rsidRPr="00AA1EAD">
        <w:rPr>
          <w:rFonts w:ascii="Arial" w:hAnsi="Arial" w:cs="Arial"/>
          <w:b/>
          <w:color w:val="000000"/>
          <w:sz w:val="20"/>
          <w:szCs w:val="20"/>
        </w:rPr>
        <w:t>ТАДАЛАФІЛ–Червона зірка</w:t>
      </w:r>
      <w:r w:rsidR="0022279D" w:rsidRPr="00AD59CE">
        <w:rPr>
          <w:rFonts w:ascii="Arial" w:hAnsi="Arial" w:cs="Arial"/>
          <w:color w:val="000000"/>
          <w:sz w:val="20"/>
          <w:szCs w:val="20"/>
        </w:rPr>
        <w:t>, таблетки, вкриті оболонкою по  20 мг, виробництва Публ</w:t>
      </w:r>
      <w:r w:rsidR="0022279D">
        <w:rPr>
          <w:rFonts w:ascii="Arial" w:hAnsi="Arial" w:cs="Arial"/>
          <w:color w:val="000000"/>
          <w:sz w:val="20"/>
          <w:szCs w:val="20"/>
        </w:rPr>
        <w:t>ічного Акціонерного Товариства «Хімфармзавод «Червона зірка»</w:t>
      </w:r>
      <w:r w:rsidR="0022279D" w:rsidRPr="00AD59CE">
        <w:rPr>
          <w:rFonts w:ascii="Arial" w:hAnsi="Arial" w:cs="Arial"/>
          <w:color w:val="000000"/>
          <w:sz w:val="20"/>
          <w:szCs w:val="20"/>
        </w:rPr>
        <w:t xml:space="preserve"> та   Cіаліс®, таблетки  вкриті оболонкою по 20 мг, виробництва компанії «Ліллі С.А.», Іспанія за участі здорових добровольців»</w:t>
      </w:r>
      <w:r w:rsidR="0022279D">
        <w:rPr>
          <w:rFonts w:ascii="Arial" w:hAnsi="Arial" w:cs="Arial"/>
          <w:color w:val="000000"/>
          <w:sz w:val="20"/>
          <w:szCs w:val="20"/>
        </w:rPr>
        <w:t>, код дослідження</w:t>
      </w:r>
      <w:r w:rsidR="0022279D" w:rsidRPr="00AD59CE">
        <w:rPr>
          <w:rFonts w:ascii="Arial" w:hAnsi="Arial" w:cs="Arial"/>
          <w:color w:val="000000"/>
          <w:sz w:val="20"/>
          <w:szCs w:val="20"/>
        </w:rPr>
        <w:t xml:space="preserve"> </w:t>
      </w:r>
      <w:r w:rsidR="0022279D" w:rsidRPr="00AD59CE">
        <w:rPr>
          <w:rFonts w:ascii="Arial" w:hAnsi="Arial" w:cs="Arial"/>
          <w:b/>
          <w:color w:val="000000"/>
          <w:sz w:val="20"/>
          <w:szCs w:val="20"/>
        </w:rPr>
        <w:t>KZ-TAD</w:t>
      </w:r>
      <w:r w:rsidR="0022279D" w:rsidRPr="00AD59CE">
        <w:rPr>
          <w:rFonts w:ascii="Arial" w:hAnsi="Arial" w:cs="Arial"/>
          <w:color w:val="000000"/>
          <w:sz w:val="20"/>
          <w:szCs w:val="20"/>
        </w:rPr>
        <w:t xml:space="preserve">, </w:t>
      </w:r>
      <w:r w:rsidR="0022279D">
        <w:rPr>
          <w:rFonts w:ascii="Arial" w:hAnsi="Arial" w:cs="Arial"/>
          <w:color w:val="000000"/>
          <w:sz w:val="20"/>
          <w:szCs w:val="20"/>
        </w:rPr>
        <w:t>версія №1.1 від 28.05.2019 р</w:t>
      </w:r>
      <w:r w:rsidR="0022279D" w:rsidRPr="00AD59CE">
        <w:rPr>
          <w:rFonts w:ascii="Arial" w:hAnsi="Arial" w:cs="Arial"/>
          <w:color w:val="000000"/>
          <w:sz w:val="20"/>
          <w:szCs w:val="20"/>
        </w:rPr>
        <w:t xml:space="preserve">.; </w:t>
      </w:r>
      <w:r w:rsidR="0022279D">
        <w:rPr>
          <w:rFonts w:ascii="Arial" w:hAnsi="Arial" w:cs="Arial"/>
          <w:color w:val="000000"/>
          <w:sz w:val="20"/>
          <w:szCs w:val="20"/>
        </w:rPr>
        <w:t xml:space="preserve">спонсор - </w:t>
      </w:r>
      <w:r w:rsidR="0022279D" w:rsidRPr="00AD59CE">
        <w:rPr>
          <w:rFonts w:ascii="Arial" w:hAnsi="Arial" w:cs="Arial"/>
          <w:color w:val="000000"/>
          <w:sz w:val="20"/>
          <w:szCs w:val="20"/>
        </w:rPr>
        <w:t>Товариство з обмеженою відповідальністю «Біотек», Україна</w:t>
      </w:r>
    </w:p>
    <w:p w:rsidR="0022279D" w:rsidRPr="00B511E1" w:rsidRDefault="0022279D" w:rsidP="0022279D">
      <w:pPr>
        <w:pStyle w:val="a8"/>
        <w:widowControl w:val="0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11E1">
        <w:rPr>
          <w:rFonts w:ascii="Arial" w:eastAsia="Times New Roman" w:hAnsi="Arial" w:cs="Arial"/>
          <w:sz w:val="20"/>
          <w:szCs w:val="20"/>
          <w:lang w:eastAsia="ru-RU"/>
        </w:rPr>
        <w:t>Дослідження біоеквівалентності</w:t>
      </w:r>
    </w:p>
    <w:p w:rsidR="0022279D" w:rsidRDefault="0022279D" w:rsidP="0022279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A27E9">
        <w:rPr>
          <w:rFonts w:ascii="Arial" w:eastAsia="Times New Roman" w:hAnsi="Arial" w:cs="Arial"/>
          <w:sz w:val="20"/>
          <w:szCs w:val="20"/>
          <w:lang w:eastAsia="ru-RU"/>
        </w:rPr>
        <w:t>Заявник -</w:t>
      </w:r>
      <w:r w:rsidRPr="007039F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59CE">
        <w:rPr>
          <w:rFonts w:ascii="Arial" w:hAnsi="Arial" w:cs="Arial"/>
          <w:color w:val="000000"/>
          <w:sz w:val="20"/>
          <w:szCs w:val="20"/>
        </w:rPr>
        <w:t>Товариство з обмеженою відповідальністю «Біотек», Україна</w:t>
      </w:r>
    </w:p>
    <w:p w:rsidR="0022279D" w:rsidRPr="006539F0" w:rsidRDefault="0022279D" w:rsidP="002227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79D" w:rsidRPr="006539F0" w:rsidRDefault="0022279D" w:rsidP="0022279D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Місця, на яких</w:t>
      </w:r>
      <w:r w:rsidRPr="006539F0">
        <w:rPr>
          <w:rFonts w:ascii="Arial" w:hAnsi="Arial" w:cs="Arial"/>
          <w:b/>
          <w:sz w:val="20"/>
          <w:szCs w:val="20"/>
        </w:rPr>
        <w:t xml:space="preserve"> планується проведення клінічного випробування:</w:t>
      </w:r>
    </w:p>
    <w:p w:rsidR="0022279D" w:rsidRPr="006539F0" w:rsidRDefault="0022279D" w:rsidP="002227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072"/>
      </w:tblGrid>
      <w:tr w:rsidR="0022279D" w:rsidRPr="006539F0" w:rsidTr="0022279D">
        <w:tc>
          <w:tcPr>
            <w:tcW w:w="704" w:type="dxa"/>
            <w:shd w:val="clear" w:color="auto" w:fill="auto"/>
          </w:tcPr>
          <w:p w:rsidR="0022279D" w:rsidRPr="006539F0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539F0">
              <w:rPr>
                <w:rFonts w:ascii="Arial" w:hAnsi="Arial" w:cs="Arial"/>
                <w:iCs/>
                <w:sz w:val="20"/>
                <w:szCs w:val="20"/>
              </w:rPr>
              <w:t>№</w:t>
            </w:r>
          </w:p>
          <w:p w:rsidR="0022279D" w:rsidRPr="006539F0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9F0">
              <w:rPr>
                <w:rFonts w:ascii="Arial" w:hAnsi="Arial" w:cs="Arial"/>
                <w:iCs/>
                <w:sz w:val="20"/>
                <w:szCs w:val="20"/>
              </w:rPr>
              <w:t>п</w:t>
            </w:r>
            <w:r w:rsidRPr="0017447D">
              <w:rPr>
                <w:rFonts w:ascii="Arial" w:hAnsi="Arial" w:cs="Arial"/>
                <w:iCs/>
                <w:sz w:val="20"/>
                <w:szCs w:val="20"/>
              </w:rPr>
              <w:t>/</w:t>
            </w:r>
            <w:r w:rsidRPr="006539F0">
              <w:rPr>
                <w:rFonts w:ascii="Arial" w:hAnsi="Arial" w:cs="Arial"/>
                <w:iCs/>
                <w:sz w:val="20"/>
                <w:szCs w:val="20"/>
              </w:rPr>
              <w:t>п</w:t>
            </w:r>
          </w:p>
        </w:tc>
        <w:tc>
          <w:tcPr>
            <w:tcW w:w="9072" w:type="dxa"/>
            <w:shd w:val="clear" w:color="auto" w:fill="auto"/>
          </w:tcPr>
          <w:p w:rsidR="0022279D" w:rsidRPr="006539F0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539F0"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22279D" w:rsidRPr="006539F0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9F0">
              <w:rPr>
                <w:rFonts w:ascii="Arial" w:hAnsi="Arial" w:cs="Arial"/>
                <w:iCs/>
                <w:sz w:val="20"/>
                <w:szCs w:val="20"/>
              </w:rPr>
              <w:t>Назва місця проведення клінічного випробування</w:t>
            </w:r>
          </w:p>
        </w:tc>
      </w:tr>
      <w:tr w:rsidR="0022279D" w:rsidRPr="006539F0" w:rsidTr="0022279D">
        <w:tc>
          <w:tcPr>
            <w:tcW w:w="704" w:type="dxa"/>
            <w:shd w:val="clear" w:color="auto" w:fill="auto"/>
          </w:tcPr>
          <w:p w:rsidR="0022279D" w:rsidRPr="006539F0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9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2279D" w:rsidRPr="00CC719F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19F">
              <w:rPr>
                <w:rFonts w:ascii="Arial" w:hAnsi="Arial" w:cs="Arial"/>
                <w:sz w:val="20"/>
                <w:szCs w:val="20"/>
              </w:rPr>
              <w:t>д.м.н., проф. Зупанець І.А.</w:t>
            </w:r>
          </w:p>
          <w:p w:rsidR="0022279D" w:rsidRPr="006539F0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19F">
              <w:rPr>
                <w:rFonts w:ascii="Arial" w:hAnsi="Arial" w:cs="Arial"/>
                <w:sz w:val="20"/>
                <w:szCs w:val="20"/>
              </w:rPr>
              <w:t>Клініко-діагностичний центр Національно</w:t>
            </w:r>
            <w:r>
              <w:rPr>
                <w:rFonts w:ascii="Arial" w:hAnsi="Arial" w:cs="Arial"/>
                <w:sz w:val="20"/>
                <w:szCs w:val="20"/>
              </w:rPr>
              <w:t>го фармацевтичного університету</w:t>
            </w:r>
            <w:r w:rsidRPr="00CC719F">
              <w:rPr>
                <w:rFonts w:ascii="Arial" w:hAnsi="Arial" w:cs="Arial"/>
                <w:sz w:val="20"/>
                <w:szCs w:val="20"/>
              </w:rPr>
              <w:t>, кафедра клінічної фармакології та клінічної фармації НФаУ, м. Харків</w:t>
            </w:r>
          </w:p>
        </w:tc>
      </w:tr>
      <w:tr w:rsidR="0022279D" w:rsidRPr="006539F0" w:rsidTr="0022279D">
        <w:tc>
          <w:tcPr>
            <w:tcW w:w="704" w:type="dxa"/>
            <w:shd w:val="clear" w:color="auto" w:fill="auto"/>
          </w:tcPr>
          <w:p w:rsidR="0022279D" w:rsidRPr="006539F0" w:rsidRDefault="0022279D" w:rsidP="002227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22279D" w:rsidRPr="009A67B5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7B5">
              <w:rPr>
                <w:rFonts w:ascii="Arial" w:hAnsi="Arial" w:cs="Arial"/>
                <w:sz w:val="20"/>
                <w:szCs w:val="20"/>
              </w:rPr>
              <w:t>к.б.н., зав. лабораторією Сабко В.Є.</w:t>
            </w:r>
          </w:p>
          <w:p w:rsidR="0022279D" w:rsidRPr="006539F0" w:rsidRDefault="0022279D" w:rsidP="00222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7B5">
              <w:rPr>
                <w:rFonts w:ascii="Arial" w:hAnsi="Arial" w:cs="Arial"/>
                <w:sz w:val="20"/>
                <w:szCs w:val="20"/>
              </w:rPr>
              <w:t>Біоаналітична лабораторія ТОВ «Клінфарм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CC719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A67B5">
              <w:rPr>
                <w:rFonts w:ascii="Arial" w:hAnsi="Arial" w:cs="Arial"/>
                <w:sz w:val="20"/>
                <w:szCs w:val="20"/>
              </w:rPr>
              <w:t>м. Ірпінь</w:t>
            </w:r>
          </w:p>
        </w:tc>
      </w:tr>
    </w:tbl>
    <w:p w:rsidR="0022279D" w:rsidRPr="006539F0" w:rsidRDefault="0022279D" w:rsidP="0022279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2279D" w:rsidRPr="002013BB" w:rsidRDefault="0022279D" w:rsidP="0022279D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2279D" w:rsidRPr="002013BB" w:rsidRDefault="0022279D" w:rsidP="0022279D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2279D" w:rsidRPr="002013BB" w:rsidRDefault="0022279D" w:rsidP="0022279D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837CE" w:rsidRDefault="00A837CE" w:rsidP="008553A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74D52" w:rsidRPr="008C38BB" w:rsidRDefault="008C38BB" w:rsidP="00074D5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BF2FE4" w:rsidRPr="00074D52">
        <w:rPr>
          <w:rFonts w:ascii="Arial" w:hAnsi="Arial" w:cs="Arial"/>
          <w:b/>
          <w:bCs/>
          <w:sz w:val="20"/>
          <w:szCs w:val="20"/>
        </w:rPr>
        <w:t>.</w:t>
      </w:r>
      <w:r w:rsidR="003C2E8B" w:rsidRPr="00074D52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 </w:t>
      </w:r>
      <w:r w:rsidR="00074D52" w:rsidRPr="00074D52">
        <w:rPr>
          <w:rFonts w:ascii="Arial" w:hAnsi="Arial" w:cs="Arial"/>
          <w:b/>
          <w:sz w:val="20"/>
          <w:szCs w:val="20"/>
        </w:rPr>
        <w:t xml:space="preserve">Брошура дослідника (Pregabalin), версія від січня 2019 року </w:t>
      </w:r>
      <w:r w:rsidR="00074D52" w:rsidRPr="00074D52">
        <w:rPr>
          <w:rFonts w:ascii="Arial" w:hAnsi="Arial" w:cs="Arial"/>
          <w:sz w:val="20"/>
          <w:szCs w:val="20"/>
        </w:rPr>
        <w:t xml:space="preserve">до протоколу клінічного випробування </w:t>
      </w:r>
      <w:r w:rsidR="00074D52" w:rsidRPr="00074D52">
        <w:rPr>
          <w:rFonts w:ascii="Arial" w:hAnsi="Arial" w:cs="Arial"/>
          <w:bCs/>
          <w:sz w:val="20"/>
          <w:szCs w:val="20"/>
        </w:rPr>
        <w:t xml:space="preserve">«12-ти місячне відкрите дослідження з оцінки безпечності та переносимості </w:t>
      </w:r>
      <w:r w:rsidR="00074D52" w:rsidRPr="00074D52">
        <w:rPr>
          <w:rFonts w:ascii="Arial" w:hAnsi="Arial" w:cs="Arial"/>
          <w:b/>
          <w:bCs/>
          <w:sz w:val="20"/>
          <w:szCs w:val="20"/>
        </w:rPr>
        <w:t xml:space="preserve">Прегабаліну </w:t>
      </w:r>
      <w:r w:rsidR="00074D52" w:rsidRPr="00074D52">
        <w:rPr>
          <w:rFonts w:ascii="Arial" w:hAnsi="Arial" w:cs="Arial"/>
          <w:bCs/>
          <w:sz w:val="20"/>
          <w:szCs w:val="20"/>
        </w:rPr>
        <w:t xml:space="preserve">як додаткової терапії у дітей віком від 1 місяця до 16 років з нападами, що характеризуються парціальним початком, та у дітей і дорослих пацієнтів віком від 5 до 65 років з первинно- генералізованими тоніко-клонічними нападами», код дослідження </w:t>
      </w:r>
      <w:r w:rsidR="00074D52" w:rsidRPr="00074D52">
        <w:rPr>
          <w:rFonts w:ascii="Arial" w:hAnsi="Arial" w:cs="Arial"/>
          <w:b/>
          <w:bCs/>
          <w:sz w:val="20"/>
          <w:szCs w:val="20"/>
        </w:rPr>
        <w:t xml:space="preserve">A0081106, </w:t>
      </w:r>
      <w:r w:rsidR="00074D52" w:rsidRPr="00074D52">
        <w:rPr>
          <w:rFonts w:ascii="Arial" w:hAnsi="Arial" w:cs="Arial"/>
          <w:bCs/>
          <w:sz w:val="20"/>
          <w:szCs w:val="20"/>
        </w:rPr>
        <w:t>версія з інкорпорованою поправкою 2 від 07 травня 2014 року;</w:t>
      </w:r>
      <w:r w:rsidR="00074D52" w:rsidRPr="00074D52">
        <w:rPr>
          <w:rFonts w:ascii="Arial" w:hAnsi="Arial" w:cs="Arial"/>
          <w:b/>
          <w:sz w:val="20"/>
          <w:szCs w:val="20"/>
        </w:rPr>
        <w:t xml:space="preserve"> </w:t>
      </w:r>
      <w:r w:rsidR="00074D52" w:rsidRPr="00074D52">
        <w:rPr>
          <w:rFonts w:ascii="Arial" w:hAnsi="Arial" w:cs="Arial"/>
          <w:bCs/>
          <w:sz w:val="20"/>
          <w:szCs w:val="20"/>
        </w:rPr>
        <w:t>спонсор - «Файзер Інк.»/ Pfizer Inc., США</w:t>
      </w:r>
      <w:r w:rsidR="00074D52" w:rsidRPr="00074D52">
        <w:rPr>
          <w:rFonts w:ascii="Arial" w:hAnsi="Arial" w:cs="Arial"/>
          <w:i/>
          <w:sz w:val="20"/>
          <w:szCs w:val="20"/>
        </w:rPr>
        <w:tab/>
      </w:r>
    </w:p>
    <w:p w:rsidR="00074D52" w:rsidRPr="00074D52" w:rsidRDefault="00074D52" w:rsidP="00074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4D52">
        <w:rPr>
          <w:rFonts w:ascii="Arial" w:hAnsi="Arial" w:cs="Arial"/>
          <w:sz w:val="20"/>
          <w:szCs w:val="20"/>
        </w:rPr>
        <w:t>Заявник – ТОВ «ПАРЕКСЕЛ Україна»</w:t>
      </w:r>
    </w:p>
    <w:p w:rsidR="00074D52" w:rsidRPr="00074D52" w:rsidRDefault="00074D52" w:rsidP="00074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2046" w:rsidRDefault="00812046" w:rsidP="00074D52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12046" w:rsidRPr="008C38BB" w:rsidRDefault="008C38BB" w:rsidP="00812046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</w:rPr>
        <w:t>10</w:t>
      </w:r>
      <w:r w:rsidR="00812046" w:rsidRPr="00812046">
        <w:rPr>
          <w:rFonts w:ascii="Arial" w:hAnsi="Arial" w:cs="Arial"/>
          <w:b/>
          <w:color w:val="000000"/>
          <w:sz w:val="20"/>
          <w:szCs w:val="20"/>
        </w:rPr>
        <w:t xml:space="preserve">. Короткий довідник для пацієнта. Портативний пристрій, версія 1.2 від 20 лютого 2019 р., російською мовою; Настанови щодо транспортування досліджуваного препарату, версія 1.0 від 23 листопада 2018 року, українською та російською мовами </w:t>
      </w:r>
      <w:r w:rsidR="00812046" w:rsidRPr="00812046">
        <w:rPr>
          <w:rFonts w:ascii="Arial" w:hAnsi="Arial" w:cs="Arial"/>
          <w:sz w:val="20"/>
          <w:szCs w:val="20"/>
        </w:rPr>
        <w:t xml:space="preserve">до протоколу клінічного випробування «Рандомізоване, подвійне сліпе, плацебо-контрольоване, у паралельних групах, опорне дослідження тривалістю 52 тижні з метою оцінки ефективності, безпеки та переносимості </w:t>
      </w:r>
      <w:r w:rsidR="00812046" w:rsidRPr="00812046">
        <w:rPr>
          <w:rFonts w:ascii="Arial" w:hAnsi="Arial" w:cs="Arial"/>
          <w:b/>
          <w:sz w:val="20"/>
          <w:szCs w:val="20"/>
        </w:rPr>
        <w:t>дупілумабу</w:t>
      </w:r>
      <w:r w:rsidR="00812046" w:rsidRPr="00812046">
        <w:rPr>
          <w:rFonts w:ascii="Arial" w:hAnsi="Arial" w:cs="Arial"/>
          <w:sz w:val="20"/>
          <w:szCs w:val="20"/>
        </w:rPr>
        <w:t xml:space="preserve"> у пацієнтів з середньоважким або важким хронічним обструктивним захворюванням легень (ХОЗЛ) із запаленням 2 типу</w:t>
      </w:r>
      <w:r w:rsidR="00812046" w:rsidRPr="00812046">
        <w:rPr>
          <w:rStyle w:val="af5"/>
          <w:rFonts w:ascii="Arial" w:hAnsi="Arial" w:cs="Arial"/>
          <w:b w:val="0"/>
          <w:sz w:val="20"/>
          <w:szCs w:val="20"/>
        </w:rPr>
        <w:t>»,</w:t>
      </w:r>
      <w:r w:rsidR="00812046" w:rsidRPr="00812046">
        <w:rPr>
          <w:rStyle w:val="af5"/>
          <w:rFonts w:ascii="Arial" w:hAnsi="Arial" w:cs="Arial"/>
          <w:sz w:val="20"/>
          <w:szCs w:val="20"/>
        </w:rPr>
        <w:t xml:space="preserve"> </w:t>
      </w:r>
      <w:r w:rsidR="00812046" w:rsidRPr="00812046">
        <w:rPr>
          <w:rStyle w:val="af5"/>
          <w:rFonts w:ascii="Arial" w:hAnsi="Arial" w:cs="Arial"/>
          <w:b w:val="0"/>
          <w:sz w:val="20"/>
          <w:szCs w:val="20"/>
        </w:rPr>
        <w:t>код дослідження</w:t>
      </w:r>
      <w:r w:rsidR="00812046" w:rsidRPr="0081204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12046" w:rsidRPr="0081204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EFC</w:t>
      </w:r>
      <w:r w:rsidR="00812046" w:rsidRPr="00812046">
        <w:rPr>
          <w:rFonts w:ascii="Arial" w:hAnsi="Arial" w:cs="Arial"/>
          <w:b/>
          <w:bCs/>
          <w:color w:val="000000"/>
          <w:sz w:val="20"/>
          <w:szCs w:val="20"/>
        </w:rPr>
        <w:t>15804</w:t>
      </w:r>
      <w:r w:rsidR="00812046" w:rsidRPr="00812046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812046" w:rsidRPr="00812046">
        <w:rPr>
          <w:rFonts w:ascii="Arial" w:hAnsi="Arial" w:cs="Arial"/>
          <w:sz w:val="20"/>
          <w:szCs w:val="20"/>
        </w:rPr>
        <w:t>з внесеною Поправкою 04, версія 1 від 18 березня 2019 року</w:t>
      </w:r>
      <w:r w:rsidR="00812046" w:rsidRPr="00812046">
        <w:rPr>
          <w:rFonts w:ascii="Arial" w:hAnsi="Arial" w:cs="Arial"/>
          <w:color w:val="000000"/>
          <w:sz w:val="20"/>
          <w:szCs w:val="20"/>
        </w:rPr>
        <w:t>;</w:t>
      </w:r>
      <w:r w:rsidR="00812046" w:rsidRPr="00812046">
        <w:rPr>
          <w:rFonts w:ascii="Arial" w:hAnsi="Arial" w:cs="Arial"/>
          <w:b/>
          <w:sz w:val="20"/>
          <w:szCs w:val="20"/>
        </w:rPr>
        <w:t xml:space="preserve"> </w:t>
      </w:r>
      <w:r w:rsidR="00812046" w:rsidRPr="00812046">
        <w:rPr>
          <w:rFonts w:ascii="Arial" w:eastAsia="MS Mincho" w:hAnsi="Arial" w:cs="Arial"/>
          <w:sz w:val="20"/>
          <w:szCs w:val="20"/>
          <w:lang w:eastAsia="ja-JP"/>
        </w:rPr>
        <w:t xml:space="preserve">спонсор - </w:t>
      </w:r>
      <w:r w:rsidR="00812046" w:rsidRPr="00812046">
        <w:rPr>
          <w:rFonts w:ascii="Arial" w:hAnsi="Arial" w:cs="Arial"/>
          <w:sz w:val="20"/>
          <w:szCs w:val="20"/>
          <w:lang w:val="fr-FR"/>
        </w:rPr>
        <w:t>sanofi</w:t>
      </w:r>
      <w:r w:rsidR="00812046" w:rsidRPr="00812046">
        <w:rPr>
          <w:rFonts w:ascii="Arial" w:hAnsi="Arial" w:cs="Arial"/>
          <w:sz w:val="20"/>
          <w:szCs w:val="20"/>
        </w:rPr>
        <w:t>-</w:t>
      </w:r>
      <w:r w:rsidR="00812046" w:rsidRPr="00812046">
        <w:rPr>
          <w:rFonts w:ascii="Arial" w:hAnsi="Arial" w:cs="Arial"/>
          <w:sz w:val="20"/>
          <w:szCs w:val="20"/>
          <w:lang w:val="fr-FR"/>
        </w:rPr>
        <w:t>aventis</w:t>
      </w:r>
      <w:r w:rsidR="00812046" w:rsidRPr="00812046">
        <w:rPr>
          <w:rFonts w:ascii="Arial" w:hAnsi="Arial" w:cs="Arial"/>
          <w:sz w:val="20"/>
          <w:szCs w:val="20"/>
        </w:rPr>
        <w:t xml:space="preserve"> </w:t>
      </w:r>
      <w:r w:rsidR="00812046" w:rsidRPr="00812046">
        <w:rPr>
          <w:rFonts w:ascii="Arial" w:hAnsi="Arial" w:cs="Arial"/>
          <w:sz w:val="20"/>
          <w:szCs w:val="20"/>
          <w:lang w:val="fr-FR"/>
        </w:rPr>
        <w:t>recherche</w:t>
      </w:r>
      <w:r w:rsidR="00812046" w:rsidRPr="00812046">
        <w:rPr>
          <w:rFonts w:ascii="Arial" w:hAnsi="Arial" w:cs="Arial"/>
          <w:sz w:val="20"/>
          <w:szCs w:val="20"/>
        </w:rPr>
        <w:t xml:space="preserve"> &amp; </w:t>
      </w:r>
      <w:r w:rsidR="00812046" w:rsidRPr="00812046">
        <w:rPr>
          <w:rFonts w:ascii="Arial" w:hAnsi="Arial" w:cs="Arial"/>
          <w:sz w:val="20"/>
          <w:szCs w:val="20"/>
          <w:lang w:val="fr-FR"/>
        </w:rPr>
        <w:t>d</w:t>
      </w:r>
      <w:r w:rsidR="00812046" w:rsidRPr="00812046">
        <w:rPr>
          <w:rFonts w:ascii="Arial" w:hAnsi="Arial" w:cs="Arial"/>
          <w:sz w:val="20"/>
          <w:szCs w:val="20"/>
        </w:rPr>
        <w:t>é</w:t>
      </w:r>
      <w:r w:rsidR="00812046" w:rsidRPr="00812046">
        <w:rPr>
          <w:rFonts w:ascii="Arial" w:hAnsi="Arial" w:cs="Arial"/>
          <w:sz w:val="20"/>
          <w:szCs w:val="20"/>
          <w:lang w:val="fr-FR"/>
        </w:rPr>
        <w:t>veloppement</w:t>
      </w:r>
      <w:r w:rsidR="00812046" w:rsidRPr="00812046">
        <w:rPr>
          <w:rFonts w:ascii="Arial" w:hAnsi="Arial" w:cs="Arial"/>
          <w:sz w:val="20"/>
          <w:szCs w:val="20"/>
        </w:rPr>
        <w:t xml:space="preserve">, </w:t>
      </w:r>
      <w:r w:rsidR="00812046" w:rsidRPr="00812046">
        <w:rPr>
          <w:rFonts w:ascii="Arial" w:hAnsi="Arial" w:cs="Arial"/>
          <w:sz w:val="20"/>
          <w:szCs w:val="20"/>
          <w:lang w:val="fr-FR"/>
        </w:rPr>
        <w:t>France</w:t>
      </w:r>
      <w:r w:rsidR="00812046" w:rsidRPr="00812046">
        <w:rPr>
          <w:rFonts w:ascii="Arial" w:hAnsi="Arial" w:cs="Arial"/>
          <w:sz w:val="20"/>
          <w:szCs w:val="20"/>
        </w:rPr>
        <w:t xml:space="preserve"> (Санофі-Авентіс </w:t>
      </w:r>
      <w:r w:rsidR="00812046" w:rsidRPr="00812046">
        <w:rPr>
          <w:rFonts w:ascii="Arial" w:hAnsi="Arial" w:cs="Arial"/>
          <w:color w:val="000000"/>
          <w:sz w:val="20"/>
          <w:szCs w:val="20"/>
        </w:rPr>
        <w:t>решерш е девелопман</w:t>
      </w:r>
      <w:r w:rsidR="00812046" w:rsidRPr="00812046">
        <w:rPr>
          <w:rFonts w:ascii="Arial" w:hAnsi="Arial" w:cs="Arial"/>
          <w:sz w:val="20"/>
          <w:szCs w:val="20"/>
        </w:rPr>
        <w:t>, Франція)</w:t>
      </w:r>
    </w:p>
    <w:p w:rsidR="00812046" w:rsidRPr="00812046" w:rsidRDefault="00812046" w:rsidP="008120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2046">
        <w:rPr>
          <w:rFonts w:ascii="Arial" w:hAnsi="Arial" w:cs="Arial"/>
          <w:sz w:val="20"/>
          <w:szCs w:val="20"/>
        </w:rPr>
        <w:t>Заявник – ТОВ «Санофі-Авентіс Україна»</w:t>
      </w:r>
    </w:p>
    <w:p w:rsidR="00812046" w:rsidRPr="00812046" w:rsidRDefault="00812046" w:rsidP="008120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4723" w:rsidRDefault="00254723" w:rsidP="0081204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54723" w:rsidRPr="008C38BB" w:rsidRDefault="008C38BB" w:rsidP="00254723">
      <w:pPr>
        <w:pStyle w:val="31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kern w:val="32"/>
          <w:sz w:val="20"/>
          <w:szCs w:val="20"/>
          <w:lang w:val="uk-UA"/>
        </w:rPr>
      </w:pPr>
      <w:r>
        <w:rPr>
          <w:rFonts w:ascii="Arial" w:hAnsi="Arial" w:cs="Arial"/>
          <w:b/>
          <w:bCs/>
          <w:kern w:val="32"/>
          <w:sz w:val="20"/>
          <w:szCs w:val="20"/>
          <w:lang w:val="uk-UA"/>
        </w:rPr>
        <w:t>11</w:t>
      </w:r>
      <w:r w:rsidR="00254723" w:rsidRPr="00254723">
        <w:rPr>
          <w:rFonts w:ascii="Arial" w:hAnsi="Arial" w:cs="Arial"/>
          <w:b/>
          <w:bCs/>
          <w:kern w:val="32"/>
          <w:sz w:val="20"/>
          <w:szCs w:val="20"/>
          <w:lang w:val="uk-UA"/>
        </w:rPr>
        <w:t xml:space="preserve">. Збільшення запланованої кількості досліджуваних для включення у випробування в Україні зі 100 до 200 осіб (кількість пацієнтів збільшилась на 100 осіб); Включення додаткового місця проведення клінічного дослідження </w:t>
      </w:r>
      <w:r w:rsidR="00254723" w:rsidRPr="00254723">
        <w:rPr>
          <w:rFonts w:ascii="Arial" w:hAnsi="Arial" w:cs="Arial"/>
          <w:bCs/>
          <w:sz w:val="20"/>
          <w:szCs w:val="20"/>
        </w:rPr>
        <w:t xml:space="preserve">до протоколу клінічного випробування </w:t>
      </w:r>
      <w:r w:rsidR="00254723" w:rsidRPr="00254723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«Багатоцентрове рандомізоване, подвійно сліпе, плацебо-контрольоване дослідження фази 2b, що проводиться з метою визначення оптимальної дози та оцінки безпечності й ефективності препарату </w:t>
      </w:r>
      <w:r w:rsidR="00254723" w:rsidRPr="00254723">
        <w:rPr>
          <w:rFonts w:ascii="Arial" w:hAnsi="Arial" w:cs="Arial"/>
          <w:b/>
          <w:bCs/>
          <w:kern w:val="32"/>
          <w:sz w:val="20"/>
          <w:szCs w:val="20"/>
          <w:lang w:val="uk-UA"/>
        </w:rPr>
        <w:t>GB001</w:t>
      </w:r>
      <w:r w:rsidR="00254723" w:rsidRPr="00254723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 як підтримуючої терапії для дорослих пацієнтів із астмою середнього та тяжкого ступеня», код дослідження </w:t>
      </w:r>
      <w:r w:rsidR="00254723" w:rsidRPr="00254723">
        <w:rPr>
          <w:rFonts w:ascii="Arial" w:hAnsi="Arial" w:cs="Arial"/>
          <w:b/>
          <w:bCs/>
          <w:kern w:val="32"/>
          <w:sz w:val="20"/>
          <w:szCs w:val="20"/>
          <w:lang w:val="uk-UA"/>
        </w:rPr>
        <w:t xml:space="preserve">GB001-2001, </w:t>
      </w:r>
      <w:r w:rsidR="00254723" w:rsidRPr="00254723">
        <w:rPr>
          <w:rFonts w:ascii="Arial" w:hAnsi="Arial" w:cs="Arial"/>
          <w:bCs/>
          <w:kern w:val="32"/>
          <w:sz w:val="20"/>
          <w:szCs w:val="20"/>
          <w:lang w:val="uk-UA"/>
        </w:rPr>
        <w:t>редакція 1.0.0 від 02 серпня 2018 р.; спонсор – «ДжиБі 001 Ін</w:t>
      </w:r>
      <w:r>
        <w:rPr>
          <w:rFonts w:ascii="Arial" w:hAnsi="Arial" w:cs="Arial"/>
          <w:bCs/>
          <w:kern w:val="32"/>
          <w:sz w:val="20"/>
          <w:szCs w:val="20"/>
          <w:lang w:val="uk-UA"/>
        </w:rPr>
        <w:t>корпорейтед» [GB001, Inc.], США</w:t>
      </w:r>
    </w:p>
    <w:p w:rsidR="00254723" w:rsidRPr="00254723" w:rsidRDefault="00254723" w:rsidP="00254723">
      <w:pPr>
        <w:suppressAutoHyphens/>
        <w:spacing w:after="0" w:line="240" w:lineRule="auto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254723">
        <w:rPr>
          <w:rFonts w:ascii="Arial" w:hAnsi="Arial" w:cs="Arial"/>
          <w:bCs/>
          <w:kern w:val="32"/>
          <w:sz w:val="20"/>
          <w:szCs w:val="20"/>
        </w:rPr>
        <w:t xml:space="preserve">Заявник – </w:t>
      </w:r>
      <w:r w:rsidR="00FD5B4D" w:rsidRPr="00BE2648">
        <w:rPr>
          <w:rFonts w:ascii="Arial" w:hAnsi="Arial" w:cs="Arial"/>
          <w:color w:val="000000"/>
          <w:sz w:val="20"/>
          <w:szCs w:val="20"/>
        </w:rPr>
        <w:t>ТОВ «ПІ ЕС АЙ</w:t>
      </w:r>
      <w:r w:rsidR="00FD5B4D" w:rsidRPr="00BE2648">
        <w:rPr>
          <w:rFonts w:ascii="Arial" w:hAnsi="Arial" w:cs="Arial"/>
          <w:color w:val="000000"/>
          <w:sz w:val="20"/>
          <w:szCs w:val="20"/>
        </w:rPr>
        <w:noBreakHyphen/>
        <w:t>УКРАЇНА»</w:t>
      </w:r>
    </w:p>
    <w:p w:rsidR="00254723" w:rsidRPr="00254723" w:rsidRDefault="00254723" w:rsidP="00254723">
      <w:pPr>
        <w:suppressAutoHyphens/>
        <w:spacing w:after="0" w:line="240" w:lineRule="auto"/>
        <w:jc w:val="both"/>
        <w:rPr>
          <w:rFonts w:ascii="Arial" w:hAnsi="Arial" w:cs="Arial"/>
          <w:bCs/>
          <w:kern w:val="32"/>
          <w:sz w:val="20"/>
          <w:szCs w:val="20"/>
        </w:rPr>
      </w:pPr>
    </w:p>
    <w:p w:rsidR="00130D01" w:rsidRDefault="00130D01" w:rsidP="0025472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130D01" w:rsidRPr="008C38BB" w:rsidRDefault="008C38BB" w:rsidP="008C38BB">
      <w:pPr>
        <w:pStyle w:val="NormalSingle"/>
        <w:tabs>
          <w:tab w:val="left" w:pos="0"/>
        </w:tabs>
        <w:jc w:val="both"/>
        <w:rPr>
          <w:rFonts w:ascii="Arial" w:hAnsi="Arial" w:cs="Arial"/>
          <w:b/>
          <w:sz w:val="20"/>
          <w:lang w:val="uk-UA"/>
        </w:rPr>
      </w:pPr>
      <w:r>
        <w:rPr>
          <w:rFonts w:ascii="Arial" w:hAnsi="Arial" w:cs="Arial"/>
          <w:b/>
          <w:sz w:val="20"/>
          <w:lang w:val="uk-UA"/>
        </w:rPr>
        <w:t>12</w:t>
      </w:r>
      <w:r w:rsidR="00130D01" w:rsidRPr="00130D01">
        <w:rPr>
          <w:rFonts w:ascii="Arial" w:hAnsi="Arial" w:cs="Arial"/>
          <w:b/>
          <w:sz w:val="20"/>
          <w:lang w:val="uk-UA"/>
        </w:rPr>
        <w:t xml:space="preserve">. </w:t>
      </w:r>
      <w:r w:rsidR="00130D01" w:rsidRPr="00E02524">
        <w:rPr>
          <w:rFonts w:ascii="Arial" w:hAnsi="Arial" w:cs="Arial"/>
          <w:b/>
          <w:sz w:val="20"/>
          <w:lang w:val="uk-UA"/>
        </w:rPr>
        <w:t xml:space="preserve">Брошура дослідника лікарського засобу SAR439977 (Ефпегленатид),  версія №10 від 25 квітня 2019 року, англійською мовою </w:t>
      </w:r>
      <w:r w:rsidR="00130D01" w:rsidRPr="00E02524">
        <w:rPr>
          <w:rFonts w:ascii="Arial" w:hAnsi="Arial" w:cs="Arial"/>
          <w:sz w:val="20"/>
          <w:lang w:val="uk-UA"/>
        </w:rPr>
        <w:t>до п</w:t>
      </w:r>
      <w:r w:rsidR="00130D01">
        <w:rPr>
          <w:rFonts w:ascii="Arial" w:hAnsi="Arial" w:cs="Arial"/>
          <w:sz w:val="20"/>
          <w:lang w:val="uk-UA"/>
        </w:rPr>
        <w:t>ротоколу клінічного випробування</w:t>
      </w:r>
      <w:r w:rsidR="00130D01" w:rsidRPr="00E02524">
        <w:rPr>
          <w:rFonts w:ascii="Arial" w:hAnsi="Arial" w:cs="Arial"/>
          <w:sz w:val="20"/>
          <w:lang w:val="uk-UA"/>
        </w:rPr>
        <w:t xml:space="preserve"> «Рандомізоване, подвійне сліпе, плацебо-контрольоване, в паралельних групах, багатоцентрове дослідження для оцінки впливу </w:t>
      </w:r>
      <w:r w:rsidR="00130D01" w:rsidRPr="00E02524">
        <w:rPr>
          <w:rFonts w:ascii="Arial" w:hAnsi="Arial" w:cs="Arial"/>
          <w:b/>
          <w:sz w:val="20"/>
          <w:lang w:val="uk-UA"/>
        </w:rPr>
        <w:t>ефпегленатиду</w:t>
      </w:r>
      <w:r w:rsidR="00130D01" w:rsidRPr="00E02524">
        <w:rPr>
          <w:rFonts w:ascii="Arial" w:hAnsi="Arial" w:cs="Arial"/>
          <w:sz w:val="20"/>
          <w:lang w:val="uk-UA"/>
        </w:rPr>
        <w:t xml:space="preserve"> на серцево-судинні наслідки у хворих на цукровий діабет 2 типу групи високого серцево-судинного ризику</w:t>
      </w:r>
      <w:r w:rsidR="00130D01" w:rsidRPr="00E02524">
        <w:rPr>
          <w:rStyle w:val="af5"/>
          <w:rFonts w:ascii="Arial" w:hAnsi="Arial" w:cs="Arial"/>
          <w:b w:val="0"/>
          <w:sz w:val="20"/>
          <w:lang w:val="uk-UA"/>
        </w:rPr>
        <w:t>»,</w:t>
      </w:r>
      <w:r w:rsidR="00130D01" w:rsidRPr="00E02524">
        <w:rPr>
          <w:rStyle w:val="af5"/>
          <w:rFonts w:ascii="Arial" w:hAnsi="Arial" w:cs="Arial"/>
          <w:sz w:val="20"/>
          <w:lang w:val="uk-UA"/>
        </w:rPr>
        <w:t xml:space="preserve"> </w:t>
      </w:r>
      <w:r w:rsidR="00130D01" w:rsidRPr="00E02524">
        <w:rPr>
          <w:rStyle w:val="af5"/>
          <w:rFonts w:ascii="Arial" w:hAnsi="Arial" w:cs="Arial"/>
          <w:b w:val="0"/>
          <w:sz w:val="20"/>
          <w:lang w:val="uk-UA"/>
        </w:rPr>
        <w:t>код дослідження</w:t>
      </w:r>
      <w:r w:rsidR="00130D01" w:rsidRPr="00E02524">
        <w:rPr>
          <w:rFonts w:ascii="Arial" w:hAnsi="Arial" w:cs="Arial"/>
          <w:sz w:val="20"/>
          <w:lang w:val="uk-UA"/>
        </w:rPr>
        <w:t xml:space="preserve"> </w:t>
      </w:r>
      <w:r w:rsidR="00130D01" w:rsidRPr="00E02524">
        <w:rPr>
          <w:rStyle w:val="af5"/>
          <w:rFonts w:ascii="Arial" w:hAnsi="Arial" w:cs="Arial"/>
          <w:sz w:val="20"/>
          <w:lang w:val="uk-UA"/>
        </w:rPr>
        <w:t>EFC14828</w:t>
      </w:r>
      <w:r w:rsidR="00130D01" w:rsidRPr="00E02524">
        <w:rPr>
          <w:rStyle w:val="af5"/>
          <w:rFonts w:ascii="Arial" w:hAnsi="Arial" w:cs="Arial"/>
          <w:b w:val="0"/>
          <w:sz w:val="20"/>
          <w:lang w:val="uk-UA"/>
        </w:rPr>
        <w:t xml:space="preserve">, </w:t>
      </w:r>
      <w:r w:rsidR="00130D01" w:rsidRPr="00E02524">
        <w:rPr>
          <w:rFonts w:ascii="Arial" w:hAnsi="Arial" w:cs="Arial"/>
          <w:bCs/>
          <w:color w:val="000000"/>
          <w:sz w:val="20"/>
          <w:lang w:val="uk-UA"/>
        </w:rPr>
        <w:t>з поправкою 02, версія 1 від 30 липня 2018р.</w:t>
      </w:r>
      <w:r w:rsidR="00130D01" w:rsidRPr="00E02524">
        <w:rPr>
          <w:rFonts w:ascii="Arial" w:hAnsi="Arial" w:cs="Arial"/>
          <w:color w:val="000000"/>
          <w:sz w:val="20"/>
          <w:lang w:val="uk-UA"/>
        </w:rPr>
        <w:t>,</w:t>
      </w:r>
      <w:r w:rsidR="00130D01" w:rsidRPr="00E02524">
        <w:rPr>
          <w:rFonts w:ascii="Arial" w:hAnsi="Arial" w:cs="Arial"/>
          <w:b/>
          <w:sz w:val="20"/>
          <w:lang w:val="uk-UA"/>
        </w:rPr>
        <w:t xml:space="preserve"> </w:t>
      </w:r>
      <w:r w:rsidR="00130D01" w:rsidRPr="00E02524">
        <w:rPr>
          <w:rFonts w:ascii="Arial" w:hAnsi="Arial" w:cs="Arial"/>
          <w:sz w:val="20"/>
          <w:lang w:val="uk-UA" w:eastAsia="ja-JP"/>
        </w:rPr>
        <w:t>спонсор</w:t>
      </w:r>
      <w:r w:rsidR="00130D01">
        <w:rPr>
          <w:rFonts w:ascii="Arial" w:hAnsi="Arial" w:cs="Arial"/>
          <w:sz w:val="20"/>
          <w:lang w:val="uk-UA" w:eastAsia="ja-JP"/>
        </w:rPr>
        <w:t xml:space="preserve"> -</w:t>
      </w:r>
      <w:r w:rsidR="00130D01" w:rsidRPr="00E02524">
        <w:rPr>
          <w:rFonts w:ascii="Arial" w:hAnsi="Arial" w:cs="Arial"/>
          <w:sz w:val="20"/>
          <w:lang w:val="uk-UA" w:eastAsia="ja-JP"/>
        </w:rPr>
        <w:t xml:space="preserve"> </w:t>
      </w:r>
      <w:r w:rsidR="00130D01" w:rsidRPr="00E02524">
        <w:rPr>
          <w:rFonts w:ascii="Arial" w:hAnsi="Arial" w:cs="Arial"/>
          <w:sz w:val="20"/>
          <w:lang w:val="fr-FR"/>
        </w:rPr>
        <w:t>sanofi</w:t>
      </w:r>
      <w:r w:rsidR="00130D01" w:rsidRPr="00E02524">
        <w:rPr>
          <w:rFonts w:ascii="Arial" w:hAnsi="Arial" w:cs="Arial"/>
          <w:sz w:val="20"/>
          <w:lang w:val="uk-UA"/>
        </w:rPr>
        <w:t>-</w:t>
      </w:r>
      <w:r w:rsidR="00130D01" w:rsidRPr="00E02524">
        <w:rPr>
          <w:rFonts w:ascii="Arial" w:hAnsi="Arial" w:cs="Arial"/>
          <w:sz w:val="20"/>
          <w:lang w:val="fr-FR"/>
        </w:rPr>
        <w:t>aventis</w:t>
      </w:r>
      <w:r w:rsidR="00130D01" w:rsidRPr="00E02524">
        <w:rPr>
          <w:rFonts w:ascii="Arial" w:hAnsi="Arial" w:cs="Arial"/>
          <w:sz w:val="20"/>
          <w:lang w:val="uk-UA"/>
        </w:rPr>
        <w:t xml:space="preserve"> </w:t>
      </w:r>
      <w:r w:rsidR="00130D01" w:rsidRPr="00E02524">
        <w:rPr>
          <w:rFonts w:ascii="Arial" w:hAnsi="Arial" w:cs="Arial"/>
          <w:sz w:val="20"/>
          <w:lang w:val="fr-FR"/>
        </w:rPr>
        <w:t>recherche</w:t>
      </w:r>
      <w:r w:rsidR="00130D01" w:rsidRPr="00E02524">
        <w:rPr>
          <w:rFonts w:ascii="Arial" w:hAnsi="Arial" w:cs="Arial"/>
          <w:sz w:val="20"/>
          <w:lang w:val="uk-UA"/>
        </w:rPr>
        <w:t xml:space="preserve"> &amp; </w:t>
      </w:r>
      <w:r w:rsidR="00130D01" w:rsidRPr="00E02524">
        <w:rPr>
          <w:rFonts w:ascii="Arial" w:hAnsi="Arial" w:cs="Arial"/>
          <w:sz w:val="20"/>
          <w:lang w:val="fr-FR"/>
        </w:rPr>
        <w:t>d</w:t>
      </w:r>
      <w:r w:rsidR="00130D01" w:rsidRPr="00E02524">
        <w:rPr>
          <w:rFonts w:ascii="Arial" w:hAnsi="Arial" w:cs="Arial"/>
          <w:sz w:val="20"/>
          <w:lang w:val="uk-UA"/>
        </w:rPr>
        <w:t>é</w:t>
      </w:r>
      <w:r w:rsidR="00130D01" w:rsidRPr="00E02524">
        <w:rPr>
          <w:rFonts w:ascii="Arial" w:hAnsi="Arial" w:cs="Arial"/>
          <w:sz w:val="20"/>
          <w:lang w:val="fr-FR"/>
        </w:rPr>
        <w:t>veloppement</w:t>
      </w:r>
      <w:r w:rsidR="00130D01" w:rsidRPr="00E02524">
        <w:rPr>
          <w:rFonts w:ascii="Arial" w:hAnsi="Arial" w:cs="Arial"/>
          <w:sz w:val="20"/>
          <w:lang w:val="uk-UA"/>
        </w:rPr>
        <w:t xml:space="preserve">, </w:t>
      </w:r>
      <w:r w:rsidR="00130D01" w:rsidRPr="00E02524">
        <w:rPr>
          <w:rFonts w:ascii="Arial" w:hAnsi="Arial" w:cs="Arial"/>
          <w:sz w:val="20"/>
          <w:lang w:val="fr-FR"/>
        </w:rPr>
        <w:t>France</w:t>
      </w:r>
      <w:r w:rsidR="00130D01" w:rsidRPr="00E02524">
        <w:rPr>
          <w:rFonts w:ascii="Arial" w:hAnsi="Arial" w:cs="Arial"/>
          <w:sz w:val="20"/>
          <w:lang w:val="uk-UA"/>
        </w:rPr>
        <w:t xml:space="preserve"> (Санофі-Авентіс </w:t>
      </w:r>
      <w:r w:rsidR="00130D01" w:rsidRPr="00E02524">
        <w:rPr>
          <w:rFonts w:ascii="Arial" w:hAnsi="Arial" w:cs="Arial"/>
          <w:color w:val="000000"/>
          <w:sz w:val="20"/>
          <w:lang w:val="uk-UA"/>
        </w:rPr>
        <w:t>решерш е девелопман</w:t>
      </w:r>
      <w:r w:rsidR="00130D01" w:rsidRPr="00E02524">
        <w:rPr>
          <w:rFonts w:ascii="Arial" w:hAnsi="Arial" w:cs="Arial"/>
          <w:sz w:val="20"/>
          <w:lang w:val="uk-UA"/>
        </w:rPr>
        <w:t>, Франція).</w:t>
      </w:r>
    </w:p>
    <w:p w:rsidR="00130D01" w:rsidRDefault="00130D01" w:rsidP="00130D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2524">
        <w:rPr>
          <w:rFonts w:ascii="Arial" w:hAnsi="Arial" w:cs="Arial"/>
          <w:sz w:val="20"/>
          <w:szCs w:val="20"/>
        </w:rPr>
        <w:t>Заявник – ТОВ «Санофі-Авентіс Україна».</w:t>
      </w:r>
    </w:p>
    <w:p w:rsidR="00130D01" w:rsidRPr="00E02524" w:rsidRDefault="00130D01" w:rsidP="00130D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0D01" w:rsidRPr="00E02524" w:rsidRDefault="00130D01" w:rsidP="00130D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0D01" w:rsidRPr="008C38BB" w:rsidRDefault="008C38BB" w:rsidP="008C38BB">
      <w:pPr>
        <w:pStyle w:val="NormalSingle"/>
        <w:tabs>
          <w:tab w:val="left" w:pos="0"/>
        </w:tabs>
        <w:jc w:val="both"/>
        <w:rPr>
          <w:rFonts w:ascii="Arial" w:hAnsi="Arial" w:cs="Arial"/>
          <w:b/>
          <w:sz w:val="20"/>
          <w:lang w:val="uk-UA"/>
        </w:rPr>
      </w:pPr>
      <w:r>
        <w:rPr>
          <w:rFonts w:ascii="Arial" w:hAnsi="Arial" w:cs="Arial"/>
          <w:b/>
          <w:sz w:val="20"/>
          <w:lang w:val="uk-UA"/>
        </w:rPr>
        <w:t>13</w:t>
      </w:r>
      <w:r w:rsidR="00130D01" w:rsidRPr="009D152D">
        <w:rPr>
          <w:rFonts w:ascii="Arial" w:hAnsi="Arial" w:cs="Arial"/>
          <w:b/>
          <w:sz w:val="20"/>
          <w:lang w:val="uk-UA"/>
        </w:rPr>
        <w:t xml:space="preserve">. Брошура дослідника лікарського засобу SAR439977 (Ефпегленатид),  версія №10 від 25 квітня 2019 року, англійською мовою </w:t>
      </w:r>
      <w:r w:rsidR="00130D01" w:rsidRPr="009D152D">
        <w:rPr>
          <w:rFonts w:ascii="Arial" w:hAnsi="Arial" w:cs="Arial"/>
          <w:sz w:val="20"/>
          <w:lang w:val="uk-UA"/>
        </w:rPr>
        <w:t>до протоколів клінічних досліджень: «</w:t>
      </w:r>
      <w:r w:rsidR="00130D01" w:rsidRPr="009D152D">
        <w:rPr>
          <w:rFonts w:ascii="Arial" w:hAnsi="Arial" w:cs="Arial"/>
          <w:bCs/>
          <w:sz w:val="20"/>
          <w:lang w:val="uk-UA"/>
        </w:rPr>
        <w:t xml:space="preserve">56-тижневе, багатоцентрове, подвійне сліпе, плацебо-контрольоване, рандомізоване дослідження для оцінки ефективності та безпечності </w:t>
      </w:r>
      <w:r w:rsidR="00130D01" w:rsidRPr="009D152D">
        <w:rPr>
          <w:rFonts w:ascii="Arial" w:hAnsi="Arial" w:cs="Arial"/>
          <w:b/>
          <w:bCs/>
          <w:sz w:val="20"/>
          <w:lang w:val="uk-UA"/>
        </w:rPr>
        <w:t>Ефпегленатиду</w:t>
      </w:r>
      <w:r w:rsidR="00130D01" w:rsidRPr="009D152D">
        <w:rPr>
          <w:rFonts w:ascii="Arial" w:hAnsi="Arial" w:cs="Arial"/>
          <w:bCs/>
          <w:sz w:val="20"/>
          <w:lang w:val="uk-UA"/>
        </w:rPr>
        <w:t xml:space="preserve"> при його застосуванні один раз на тиждень у пацієнтів із цукровим діабетом 2 типу, що недостатньо контролюється дієтою та фізичними навантаженнями</w:t>
      </w:r>
      <w:r w:rsidR="00130D01" w:rsidRPr="009D152D">
        <w:rPr>
          <w:rStyle w:val="af5"/>
          <w:rFonts w:ascii="Arial" w:hAnsi="Arial" w:cs="Arial"/>
          <w:b w:val="0"/>
          <w:sz w:val="20"/>
          <w:lang w:val="uk-UA"/>
        </w:rPr>
        <w:t>»,</w:t>
      </w:r>
      <w:r w:rsidR="00130D01" w:rsidRPr="009D152D">
        <w:rPr>
          <w:rStyle w:val="af5"/>
          <w:rFonts w:ascii="Arial" w:hAnsi="Arial" w:cs="Arial"/>
          <w:sz w:val="20"/>
          <w:lang w:val="uk-UA"/>
        </w:rPr>
        <w:t xml:space="preserve"> </w:t>
      </w:r>
      <w:r w:rsidR="00130D01" w:rsidRPr="009D152D">
        <w:rPr>
          <w:rStyle w:val="af5"/>
          <w:rFonts w:ascii="Arial" w:hAnsi="Arial" w:cs="Arial"/>
          <w:b w:val="0"/>
          <w:sz w:val="20"/>
          <w:lang w:val="uk-UA"/>
        </w:rPr>
        <w:t>код дослідження</w:t>
      </w:r>
      <w:r w:rsidR="00130D01" w:rsidRPr="009D152D">
        <w:rPr>
          <w:rFonts w:ascii="Arial" w:hAnsi="Arial" w:cs="Arial"/>
          <w:sz w:val="20"/>
          <w:lang w:val="uk-UA"/>
        </w:rPr>
        <w:t xml:space="preserve"> </w:t>
      </w:r>
      <w:r w:rsidR="00130D01" w:rsidRPr="009D152D">
        <w:rPr>
          <w:rStyle w:val="af5"/>
          <w:rFonts w:ascii="Arial" w:hAnsi="Arial" w:cs="Arial"/>
          <w:sz w:val="20"/>
          <w:lang w:val="uk-UA"/>
        </w:rPr>
        <w:t>EFC14822</w:t>
      </w:r>
      <w:r w:rsidR="00130D01" w:rsidRPr="009D152D">
        <w:rPr>
          <w:rStyle w:val="af5"/>
          <w:rFonts w:ascii="Arial" w:hAnsi="Arial" w:cs="Arial"/>
          <w:b w:val="0"/>
          <w:sz w:val="20"/>
          <w:lang w:val="uk-UA"/>
        </w:rPr>
        <w:t xml:space="preserve">, </w:t>
      </w:r>
      <w:r w:rsidR="00130D01" w:rsidRPr="009D152D">
        <w:rPr>
          <w:rFonts w:ascii="Arial" w:hAnsi="Arial" w:cs="Arial"/>
          <w:bCs/>
          <w:color w:val="000000"/>
          <w:sz w:val="20"/>
          <w:lang w:val="uk-UA"/>
        </w:rPr>
        <w:t>з поправкою</w:t>
      </w:r>
      <w:r w:rsidR="00130D01" w:rsidRPr="009D152D">
        <w:rPr>
          <w:rFonts w:ascii="Arial" w:hAnsi="Arial" w:cs="Arial"/>
          <w:lang w:val="uk-UA"/>
        </w:rPr>
        <w:t xml:space="preserve"> </w:t>
      </w:r>
      <w:r w:rsidR="00130D01" w:rsidRPr="009D152D">
        <w:rPr>
          <w:rFonts w:ascii="Arial" w:hAnsi="Arial" w:cs="Arial"/>
          <w:bCs/>
          <w:color w:val="000000"/>
          <w:sz w:val="20"/>
          <w:lang w:val="uk-UA"/>
        </w:rPr>
        <w:t>03 версія 1 від 07 червня 2018р.;</w:t>
      </w:r>
      <w:r w:rsidR="00130D01" w:rsidRPr="009D152D">
        <w:rPr>
          <w:rFonts w:ascii="Arial" w:hAnsi="Arial" w:cs="Arial"/>
          <w:sz w:val="20"/>
          <w:lang w:val="uk-UA"/>
        </w:rPr>
        <w:t xml:space="preserve"> «56-тижневе, багатоцентрове, відкрите, активно контрольоване, рандомізоване дослідження для оцінки ефективності та безпечності застосування </w:t>
      </w:r>
      <w:r w:rsidR="00130D01" w:rsidRPr="009D152D">
        <w:rPr>
          <w:rFonts w:ascii="Arial" w:hAnsi="Arial" w:cs="Arial"/>
          <w:b/>
          <w:sz w:val="20"/>
          <w:lang w:val="uk-UA"/>
        </w:rPr>
        <w:t>Ефпегленатиду</w:t>
      </w:r>
      <w:r w:rsidR="00130D01" w:rsidRPr="009D152D">
        <w:rPr>
          <w:rFonts w:ascii="Arial" w:hAnsi="Arial" w:cs="Arial"/>
          <w:sz w:val="20"/>
          <w:lang w:val="uk-UA"/>
        </w:rPr>
        <w:t xml:space="preserve"> один раз на тиждень у порівнянні з Дулаглутидом один раз на тиждень у пацієнтів із цукровим діабетом 2 типу, що недостатньо контролюється Метформіном</w:t>
      </w:r>
      <w:r w:rsidR="00130D01" w:rsidRPr="009D152D">
        <w:rPr>
          <w:rStyle w:val="af5"/>
          <w:rFonts w:ascii="Arial" w:hAnsi="Arial" w:cs="Arial"/>
          <w:b w:val="0"/>
          <w:sz w:val="20"/>
          <w:lang w:val="uk-UA"/>
        </w:rPr>
        <w:t>»,</w:t>
      </w:r>
      <w:r w:rsidR="00130D01" w:rsidRPr="009D152D">
        <w:rPr>
          <w:rStyle w:val="af5"/>
          <w:rFonts w:ascii="Arial" w:hAnsi="Arial" w:cs="Arial"/>
          <w:sz w:val="20"/>
          <w:lang w:val="uk-UA"/>
        </w:rPr>
        <w:t xml:space="preserve"> </w:t>
      </w:r>
      <w:r w:rsidR="00130D01" w:rsidRPr="009D152D">
        <w:rPr>
          <w:rStyle w:val="af5"/>
          <w:rFonts w:ascii="Arial" w:hAnsi="Arial" w:cs="Arial"/>
          <w:b w:val="0"/>
          <w:sz w:val="20"/>
          <w:lang w:val="uk-UA"/>
        </w:rPr>
        <w:t>код дослідження</w:t>
      </w:r>
      <w:r w:rsidR="00130D01" w:rsidRPr="009D152D">
        <w:rPr>
          <w:rFonts w:ascii="Arial" w:hAnsi="Arial" w:cs="Arial"/>
          <w:b/>
          <w:bCs/>
          <w:color w:val="000000"/>
          <w:sz w:val="20"/>
          <w:lang w:val="uk-UA"/>
        </w:rPr>
        <w:t xml:space="preserve"> </w:t>
      </w:r>
      <w:r w:rsidR="00130D01" w:rsidRPr="009D152D">
        <w:rPr>
          <w:rFonts w:ascii="Arial" w:hAnsi="Arial" w:cs="Arial"/>
          <w:b/>
          <w:bCs/>
          <w:color w:val="000000"/>
          <w:sz w:val="20"/>
        </w:rPr>
        <w:t>EFC</w:t>
      </w:r>
      <w:r w:rsidR="00130D01" w:rsidRPr="009D152D">
        <w:rPr>
          <w:rFonts w:ascii="Arial" w:hAnsi="Arial" w:cs="Arial"/>
          <w:b/>
          <w:bCs/>
          <w:color w:val="000000"/>
          <w:sz w:val="20"/>
          <w:lang w:val="uk-UA"/>
        </w:rPr>
        <w:t xml:space="preserve">14829, </w:t>
      </w:r>
      <w:r w:rsidR="00130D01" w:rsidRPr="009D152D">
        <w:rPr>
          <w:rFonts w:ascii="Arial" w:hAnsi="Arial" w:cs="Arial"/>
          <w:bCs/>
          <w:color w:val="000000"/>
          <w:sz w:val="20"/>
          <w:lang w:val="uk-UA"/>
        </w:rPr>
        <w:t xml:space="preserve">версія 1 від 20 червня </w:t>
      </w:r>
      <w:r w:rsidR="00130D01" w:rsidRPr="009D152D">
        <w:rPr>
          <w:rFonts w:ascii="Arial" w:hAnsi="Arial" w:cs="Arial"/>
          <w:sz w:val="20"/>
          <w:lang w:val="uk-UA"/>
        </w:rPr>
        <w:t>2018р.</w:t>
      </w:r>
      <w:r w:rsidR="00130D01" w:rsidRPr="009D152D">
        <w:rPr>
          <w:rFonts w:ascii="Arial" w:hAnsi="Arial" w:cs="Arial"/>
          <w:color w:val="000000"/>
          <w:sz w:val="20"/>
          <w:lang w:val="uk-UA"/>
        </w:rPr>
        <w:t>,</w:t>
      </w:r>
      <w:r w:rsidR="00130D01" w:rsidRPr="009D152D">
        <w:rPr>
          <w:rFonts w:ascii="Arial" w:hAnsi="Arial" w:cs="Arial"/>
          <w:b/>
          <w:sz w:val="20"/>
          <w:lang w:val="uk-UA"/>
        </w:rPr>
        <w:t xml:space="preserve"> </w:t>
      </w:r>
      <w:r w:rsidR="00130D01" w:rsidRPr="009D152D">
        <w:rPr>
          <w:rFonts w:ascii="Arial" w:hAnsi="Arial" w:cs="Arial"/>
          <w:sz w:val="20"/>
          <w:lang w:val="uk-UA" w:eastAsia="ja-JP"/>
        </w:rPr>
        <w:t>спонсор</w:t>
      </w:r>
      <w:r w:rsidR="00130D01">
        <w:rPr>
          <w:rFonts w:ascii="Arial" w:hAnsi="Arial" w:cs="Arial"/>
          <w:sz w:val="20"/>
          <w:lang w:val="uk-UA" w:eastAsia="ja-JP"/>
        </w:rPr>
        <w:t xml:space="preserve"> -</w:t>
      </w:r>
      <w:r w:rsidR="00130D01" w:rsidRPr="009D152D">
        <w:rPr>
          <w:rFonts w:ascii="Arial" w:hAnsi="Arial" w:cs="Arial"/>
          <w:sz w:val="20"/>
          <w:lang w:val="uk-UA" w:eastAsia="ja-JP"/>
        </w:rPr>
        <w:t xml:space="preserve"> </w:t>
      </w:r>
      <w:r w:rsidR="00130D01" w:rsidRPr="009D152D">
        <w:rPr>
          <w:rFonts w:ascii="Arial" w:hAnsi="Arial" w:cs="Arial"/>
          <w:sz w:val="20"/>
        </w:rPr>
        <w:t>sanofi</w:t>
      </w:r>
      <w:r w:rsidR="00130D01" w:rsidRPr="009D152D">
        <w:rPr>
          <w:rFonts w:ascii="Arial" w:hAnsi="Arial" w:cs="Arial"/>
          <w:sz w:val="20"/>
          <w:lang w:val="uk-UA"/>
        </w:rPr>
        <w:t>-</w:t>
      </w:r>
      <w:r w:rsidR="00130D01" w:rsidRPr="009D152D">
        <w:rPr>
          <w:rFonts w:ascii="Arial" w:hAnsi="Arial" w:cs="Arial"/>
          <w:sz w:val="20"/>
        </w:rPr>
        <w:t>aventis</w:t>
      </w:r>
      <w:r w:rsidR="00130D01" w:rsidRPr="009D152D">
        <w:rPr>
          <w:rFonts w:ascii="Arial" w:hAnsi="Arial" w:cs="Arial"/>
          <w:sz w:val="20"/>
          <w:lang w:val="uk-UA"/>
        </w:rPr>
        <w:t xml:space="preserve"> </w:t>
      </w:r>
      <w:r w:rsidR="00130D01" w:rsidRPr="009D152D">
        <w:rPr>
          <w:rFonts w:ascii="Arial" w:hAnsi="Arial" w:cs="Arial"/>
          <w:sz w:val="20"/>
        </w:rPr>
        <w:t>recherche</w:t>
      </w:r>
      <w:r w:rsidR="00130D01" w:rsidRPr="009D152D">
        <w:rPr>
          <w:rFonts w:ascii="Arial" w:hAnsi="Arial" w:cs="Arial"/>
          <w:sz w:val="20"/>
          <w:lang w:val="uk-UA"/>
        </w:rPr>
        <w:t xml:space="preserve"> &amp; </w:t>
      </w:r>
      <w:r w:rsidR="00130D01" w:rsidRPr="009D152D">
        <w:rPr>
          <w:rFonts w:ascii="Arial" w:hAnsi="Arial" w:cs="Arial"/>
          <w:sz w:val="20"/>
        </w:rPr>
        <w:t>d</w:t>
      </w:r>
      <w:r w:rsidR="00130D01" w:rsidRPr="009D152D">
        <w:rPr>
          <w:rFonts w:ascii="Arial" w:hAnsi="Arial" w:cs="Arial"/>
          <w:sz w:val="20"/>
          <w:lang w:val="uk-UA"/>
        </w:rPr>
        <w:t>é</w:t>
      </w:r>
      <w:r w:rsidR="00130D01" w:rsidRPr="009D152D">
        <w:rPr>
          <w:rFonts w:ascii="Arial" w:hAnsi="Arial" w:cs="Arial"/>
          <w:sz w:val="20"/>
        </w:rPr>
        <w:t>veloppement</w:t>
      </w:r>
      <w:r w:rsidR="00130D01" w:rsidRPr="009D152D">
        <w:rPr>
          <w:rFonts w:ascii="Arial" w:hAnsi="Arial" w:cs="Arial"/>
          <w:sz w:val="20"/>
          <w:lang w:val="uk-UA"/>
        </w:rPr>
        <w:t xml:space="preserve">, </w:t>
      </w:r>
      <w:r w:rsidR="00130D01" w:rsidRPr="009D152D">
        <w:rPr>
          <w:rFonts w:ascii="Arial" w:hAnsi="Arial" w:cs="Arial"/>
          <w:sz w:val="20"/>
        </w:rPr>
        <w:t>France</w:t>
      </w:r>
      <w:r w:rsidR="00130D01" w:rsidRPr="009D152D">
        <w:rPr>
          <w:rFonts w:ascii="Arial" w:hAnsi="Arial" w:cs="Arial"/>
          <w:sz w:val="20"/>
          <w:lang w:val="uk-UA"/>
        </w:rPr>
        <w:t xml:space="preserve"> (Санофі-Авентіс </w:t>
      </w:r>
      <w:r w:rsidR="00130D01" w:rsidRPr="009D152D">
        <w:rPr>
          <w:rFonts w:ascii="Arial" w:hAnsi="Arial" w:cs="Arial"/>
          <w:color w:val="000000"/>
          <w:sz w:val="20"/>
          <w:lang w:val="uk-UA"/>
        </w:rPr>
        <w:t>решерш е девелопман</w:t>
      </w:r>
      <w:r w:rsidR="00130D01" w:rsidRPr="009D152D">
        <w:rPr>
          <w:rFonts w:ascii="Arial" w:hAnsi="Arial" w:cs="Arial"/>
          <w:sz w:val="20"/>
          <w:lang w:val="uk-UA"/>
        </w:rPr>
        <w:t>, Франція).</w:t>
      </w:r>
    </w:p>
    <w:p w:rsidR="00130D01" w:rsidRDefault="00130D01" w:rsidP="00130D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152D">
        <w:rPr>
          <w:rFonts w:ascii="Arial" w:hAnsi="Arial" w:cs="Arial"/>
          <w:sz w:val="20"/>
          <w:szCs w:val="20"/>
        </w:rPr>
        <w:t>Заявник – ТОВ «Санофі-Авентіс Україна».</w:t>
      </w:r>
    </w:p>
    <w:p w:rsidR="00130D01" w:rsidRPr="009D152D" w:rsidRDefault="00130D01" w:rsidP="00130D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0D01" w:rsidRPr="009D152D" w:rsidRDefault="00130D01" w:rsidP="00130D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2414" w:rsidRPr="00CE2B0A" w:rsidRDefault="008C38BB" w:rsidP="008C38BB">
      <w:pPr>
        <w:pStyle w:val="a8"/>
        <w:tabs>
          <w:tab w:val="left" w:pos="36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 w:rsidR="00130D01">
        <w:rPr>
          <w:rFonts w:ascii="Arial" w:hAnsi="Arial" w:cs="Arial"/>
          <w:b/>
          <w:sz w:val="20"/>
          <w:szCs w:val="20"/>
        </w:rPr>
        <w:t xml:space="preserve">. </w:t>
      </w:r>
      <w:r w:rsidR="00022414" w:rsidRPr="00CE2B0A">
        <w:rPr>
          <w:rFonts w:ascii="Arial" w:hAnsi="Arial" w:cs="Arial"/>
          <w:b/>
          <w:bCs/>
          <w:color w:val="000000"/>
          <w:sz w:val="20"/>
          <w:szCs w:val="20"/>
        </w:rPr>
        <w:t>Брошура дослідника досліджуваного лікарського засобу Дурвалумаб (MEDI4736), видання 14 від 11 лютого 2019 року англійською мовою;</w:t>
      </w:r>
      <w:r w:rsidR="00022414" w:rsidRPr="00CE2B0A">
        <w:rPr>
          <w:rFonts w:ascii="Arial" w:hAnsi="Arial" w:cs="Arial"/>
          <w:b/>
          <w:sz w:val="20"/>
          <w:szCs w:val="20"/>
        </w:rPr>
        <w:t xml:space="preserve"> </w:t>
      </w:r>
      <w:r w:rsidR="00022414" w:rsidRPr="00CE2B0A">
        <w:rPr>
          <w:rFonts w:ascii="Arial" w:hAnsi="Arial" w:cs="Arial"/>
          <w:b/>
          <w:bCs/>
          <w:color w:val="000000"/>
          <w:sz w:val="20"/>
          <w:szCs w:val="20"/>
        </w:rPr>
        <w:t>Брошура дослідника досліджуваного лікарського засобу Тремелімумаб, видання 9 від 27 листопада 2018 року англійською мовою; Інформаційний лист та Форма інформованої згоди для дорослого учасника дослідження, версія 11.0 від 02 квітня 2019 року українською, російською та англійською мовами</w:t>
      </w:r>
      <w:r w:rsidR="00022414" w:rsidRPr="00CE2B0A">
        <w:rPr>
          <w:rFonts w:ascii="Arial" w:hAnsi="Arial" w:cs="Arial"/>
          <w:sz w:val="20"/>
          <w:szCs w:val="20"/>
        </w:rPr>
        <w:t xml:space="preserve"> до протоколу клінічного випробування «</w:t>
      </w:r>
      <w:r w:rsidR="00022414" w:rsidRPr="00CE2B0A">
        <w:rPr>
          <w:rFonts w:ascii="Arial" w:hAnsi="Arial" w:cs="Arial"/>
          <w:color w:val="000000"/>
          <w:sz w:val="20"/>
          <w:szCs w:val="20"/>
        </w:rPr>
        <w:t xml:space="preserve">Рандомізоване, відкрите, багатоцентрове, міжнародне дослідження фази III препарату </w:t>
      </w:r>
      <w:r w:rsidR="00022414" w:rsidRPr="00CE2B0A">
        <w:rPr>
          <w:rFonts w:ascii="Arial" w:hAnsi="Arial" w:cs="Arial"/>
          <w:b/>
          <w:color w:val="000000"/>
          <w:sz w:val="20"/>
          <w:szCs w:val="20"/>
        </w:rPr>
        <w:t>MEDI4736</w:t>
      </w:r>
      <w:r w:rsidR="00022414" w:rsidRPr="00CE2B0A">
        <w:rPr>
          <w:rFonts w:ascii="Arial" w:hAnsi="Arial" w:cs="Arial"/>
          <w:color w:val="000000"/>
          <w:sz w:val="20"/>
          <w:szCs w:val="20"/>
        </w:rPr>
        <w:t xml:space="preserve"> у якості монотерапії та препарату MEDI4736 в комбінації з Тремелімумабом у порівнянні з стандартним лікуванням у пацієнтів з рецидивуючою або метастатичною плоскоклітинною  карциномою </w:t>
      </w:r>
      <w:r w:rsidR="00022414" w:rsidRPr="00CE2B0A">
        <w:rPr>
          <w:rFonts w:ascii="Arial" w:hAnsi="Arial" w:cs="Arial"/>
          <w:color w:val="000000"/>
          <w:sz w:val="20"/>
          <w:szCs w:val="20"/>
        </w:rPr>
        <w:lastRenderedPageBreak/>
        <w:t>голови та шиї (ПККГШ)»</w:t>
      </w:r>
      <w:r w:rsidR="00022414">
        <w:rPr>
          <w:rFonts w:ascii="Arial" w:hAnsi="Arial" w:cs="Arial"/>
          <w:sz w:val="20"/>
          <w:szCs w:val="20"/>
          <w:lang w:eastAsia="uk-UA"/>
        </w:rPr>
        <w:t>,</w:t>
      </w:r>
      <w:r w:rsidR="00022414" w:rsidRPr="00CE2B0A">
        <w:rPr>
          <w:rFonts w:ascii="Arial" w:hAnsi="Arial" w:cs="Arial"/>
          <w:sz w:val="20"/>
          <w:szCs w:val="20"/>
          <w:lang w:eastAsia="uk-UA"/>
        </w:rPr>
        <w:t xml:space="preserve"> </w:t>
      </w:r>
      <w:r w:rsidR="00022414" w:rsidRPr="00CE2B0A">
        <w:rPr>
          <w:rFonts w:ascii="Arial" w:hAnsi="Arial" w:cs="Arial"/>
          <w:sz w:val="20"/>
          <w:szCs w:val="20"/>
        </w:rPr>
        <w:t xml:space="preserve">код дослідження </w:t>
      </w:r>
      <w:r w:rsidR="00022414" w:rsidRPr="00CE2B0A">
        <w:rPr>
          <w:rFonts w:ascii="Arial" w:hAnsi="Arial" w:cs="Arial"/>
          <w:b/>
          <w:sz w:val="20"/>
          <w:szCs w:val="20"/>
        </w:rPr>
        <w:t>D4193C00002</w:t>
      </w:r>
      <w:r w:rsidR="00022414" w:rsidRPr="00CE2B0A">
        <w:rPr>
          <w:rFonts w:ascii="Arial" w:hAnsi="Arial" w:cs="Arial"/>
          <w:sz w:val="20"/>
          <w:szCs w:val="20"/>
        </w:rPr>
        <w:t xml:space="preserve">, версія 07 від 12 грудня 2018 р.; спонсор – </w:t>
      </w:r>
      <w:r w:rsidR="00022414" w:rsidRPr="00CE2B0A">
        <w:rPr>
          <w:rFonts w:ascii="Arial" w:eastAsia="Verdana Bold" w:hAnsi="Arial" w:cs="Arial"/>
          <w:bCs/>
          <w:sz w:val="20"/>
          <w:szCs w:val="20"/>
          <w:lang w:val="en-GB"/>
        </w:rPr>
        <w:t>AstraZeneca</w:t>
      </w:r>
      <w:r w:rsidR="00022414" w:rsidRPr="00CE2B0A">
        <w:rPr>
          <w:rFonts w:ascii="Arial" w:eastAsia="Verdana Bold" w:hAnsi="Arial" w:cs="Arial"/>
          <w:bCs/>
          <w:sz w:val="20"/>
          <w:szCs w:val="20"/>
        </w:rPr>
        <w:t xml:space="preserve"> </w:t>
      </w:r>
      <w:r w:rsidR="00022414" w:rsidRPr="00CE2B0A">
        <w:rPr>
          <w:rFonts w:ascii="Arial" w:eastAsia="Verdana Bold" w:hAnsi="Arial" w:cs="Arial"/>
          <w:bCs/>
          <w:sz w:val="20"/>
          <w:szCs w:val="20"/>
          <w:lang w:val="en-GB"/>
        </w:rPr>
        <w:t>AB</w:t>
      </w:r>
      <w:r w:rsidR="00022414" w:rsidRPr="00CE2B0A">
        <w:rPr>
          <w:rFonts w:ascii="Arial" w:eastAsia="Verdana Bold" w:hAnsi="Arial" w:cs="Arial"/>
          <w:bCs/>
          <w:sz w:val="20"/>
          <w:szCs w:val="20"/>
        </w:rPr>
        <w:t>, Швеція.</w:t>
      </w:r>
    </w:p>
    <w:p w:rsidR="00022414" w:rsidRDefault="00022414" w:rsidP="00022414">
      <w:pPr>
        <w:pStyle w:val="a8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E2B0A">
        <w:rPr>
          <w:rFonts w:ascii="Arial" w:hAnsi="Arial" w:cs="Arial"/>
          <w:sz w:val="20"/>
          <w:szCs w:val="20"/>
        </w:rPr>
        <w:t>Заявник - ТОВАРИСТВО З ОБМЕЖЕНОЮ ВІДПОВІДАЛЬНІСТЮ «ФАРМАСЬЮТІКАЛ РІСЕРЧ АССОУШИЕЙТС УКРАЇНА» (ТОВ «ФРА УКРАЇНА»).</w:t>
      </w:r>
    </w:p>
    <w:p w:rsidR="00022414" w:rsidRPr="00CE2B0A" w:rsidRDefault="00022414" w:rsidP="00022414">
      <w:pPr>
        <w:pStyle w:val="a8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0633B" w:rsidRDefault="0050633B" w:rsidP="00130D0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0633B" w:rsidRPr="008C38BB" w:rsidRDefault="008C38BB" w:rsidP="0050633B">
      <w:pPr>
        <w:pStyle w:val="31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kern w:val="32"/>
          <w:sz w:val="20"/>
          <w:szCs w:val="20"/>
          <w:lang w:val="uk-UA"/>
        </w:rPr>
      </w:pPr>
      <w:r>
        <w:rPr>
          <w:rFonts w:ascii="Arial" w:hAnsi="Arial" w:cs="Arial"/>
          <w:b/>
          <w:bCs/>
          <w:kern w:val="32"/>
          <w:sz w:val="20"/>
          <w:szCs w:val="20"/>
          <w:lang w:val="uk-UA"/>
        </w:rPr>
        <w:t>15</w:t>
      </w:r>
      <w:r w:rsidR="0050633B" w:rsidRPr="0050633B">
        <w:rPr>
          <w:rFonts w:ascii="Arial" w:hAnsi="Arial" w:cs="Arial"/>
          <w:b/>
          <w:bCs/>
          <w:kern w:val="32"/>
          <w:sz w:val="20"/>
          <w:szCs w:val="20"/>
          <w:lang w:val="uk-UA"/>
        </w:rPr>
        <w:t>. Зміна назви місця проведення клінічного дослідження</w:t>
      </w:r>
      <w:r w:rsidR="0050633B" w:rsidRPr="0050633B">
        <w:rPr>
          <w:rFonts w:ascii="Arial" w:eastAsia="Calibri" w:hAnsi="Arial" w:cs="Arial"/>
          <w:b/>
          <w:i/>
          <w:sz w:val="20"/>
          <w:szCs w:val="20"/>
          <w:lang w:val="uk-UA" w:eastAsia="uk-UA"/>
        </w:rPr>
        <w:t xml:space="preserve"> </w:t>
      </w:r>
      <w:r w:rsidR="0050633B" w:rsidRPr="0050633B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до протоколу «Відкрите дослідження з оцінки безпечності </w:t>
      </w:r>
      <w:r w:rsidR="0050633B" w:rsidRPr="0050633B">
        <w:rPr>
          <w:rFonts w:ascii="Arial" w:hAnsi="Arial" w:cs="Arial"/>
          <w:b/>
          <w:bCs/>
          <w:kern w:val="32"/>
          <w:sz w:val="20"/>
          <w:szCs w:val="20"/>
          <w:lang w:val="uk-UA"/>
        </w:rPr>
        <w:t>арбаклофену в таблетках із пролонгованим вивільненням</w:t>
      </w:r>
      <w:r w:rsidR="0050633B" w:rsidRPr="0050633B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 при довготривалому лікуванні спастичності в пацієнтів із розсіяним склерозом (дослідження OS440-3005)», код дослідження </w:t>
      </w:r>
      <w:r w:rsidR="0050633B" w:rsidRPr="0050633B">
        <w:rPr>
          <w:rFonts w:ascii="Arial" w:hAnsi="Arial" w:cs="Arial"/>
          <w:b/>
          <w:bCs/>
          <w:kern w:val="32"/>
          <w:sz w:val="20"/>
          <w:szCs w:val="20"/>
          <w:lang w:val="uk-UA"/>
        </w:rPr>
        <w:t>OS440-3005</w:t>
      </w:r>
      <w:r w:rsidR="0050633B" w:rsidRPr="0050633B">
        <w:rPr>
          <w:rFonts w:ascii="Arial" w:hAnsi="Arial" w:cs="Arial"/>
          <w:bCs/>
          <w:kern w:val="32"/>
          <w:sz w:val="20"/>
          <w:szCs w:val="20"/>
          <w:lang w:val="uk-UA"/>
        </w:rPr>
        <w:t>, редакція з Поправкою 1 від 06 листопада 2017 р.; спонсор – «Осмотика Фармасьютикал ЮС ЛЛК» (Osmot</w:t>
      </w:r>
      <w:r>
        <w:rPr>
          <w:rFonts w:ascii="Arial" w:hAnsi="Arial" w:cs="Arial"/>
          <w:bCs/>
          <w:kern w:val="32"/>
          <w:sz w:val="20"/>
          <w:szCs w:val="20"/>
          <w:lang w:val="uk-UA"/>
        </w:rPr>
        <w:t>ica Pharmaceutical US LLC), США</w:t>
      </w:r>
    </w:p>
    <w:p w:rsidR="0050633B" w:rsidRDefault="0050633B" w:rsidP="0050633B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0633B">
        <w:rPr>
          <w:rFonts w:ascii="Arial" w:hAnsi="Arial" w:cs="Arial"/>
          <w:bCs/>
          <w:kern w:val="32"/>
          <w:sz w:val="20"/>
          <w:szCs w:val="20"/>
        </w:rPr>
        <w:t xml:space="preserve">Заявник – </w:t>
      </w:r>
      <w:r w:rsidR="003F7057" w:rsidRPr="00BE2648">
        <w:rPr>
          <w:rFonts w:ascii="Arial" w:hAnsi="Arial" w:cs="Arial"/>
          <w:color w:val="000000"/>
          <w:sz w:val="20"/>
          <w:szCs w:val="20"/>
        </w:rPr>
        <w:t>ТОВ «ПІ ЕС АЙ</w:t>
      </w:r>
      <w:r w:rsidR="003F7057" w:rsidRPr="00BE2648">
        <w:rPr>
          <w:rFonts w:ascii="Arial" w:hAnsi="Arial" w:cs="Arial"/>
          <w:color w:val="000000"/>
          <w:sz w:val="20"/>
          <w:szCs w:val="20"/>
        </w:rPr>
        <w:noBreakHyphen/>
        <w:t>УКРАЇНА»</w:t>
      </w:r>
    </w:p>
    <w:p w:rsidR="003F7057" w:rsidRPr="0050633B" w:rsidRDefault="003F7057" w:rsidP="0050633B">
      <w:pPr>
        <w:suppressAutoHyphens/>
        <w:spacing w:after="0" w:line="240" w:lineRule="auto"/>
        <w:jc w:val="both"/>
        <w:rPr>
          <w:rFonts w:ascii="Arial" w:hAnsi="Arial" w:cs="Arial"/>
          <w:bCs/>
          <w:kern w:val="32"/>
          <w:sz w:val="20"/>
          <w:szCs w:val="20"/>
        </w:rPr>
      </w:pPr>
    </w:p>
    <w:p w:rsidR="00FF7190" w:rsidRDefault="00FF7190" w:rsidP="0050633B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FF7190" w:rsidRPr="00E14232" w:rsidRDefault="008C38BB" w:rsidP="00E142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FF7190" w:rsidRPr="00E14232">
        <w:rPr>
          <w:rFonts w:ascii="Arial" w:hAnsi="Arial" w:cs="Arial"/>
          <w:b/>
          <w:sz w:val="20"/>
          <w:szCs w:val="20"/>
        </w:rPr>
        <w:t>. Календар приймання кортикостероїду та вказівки із його застосування, версія для України 3.0 від 06 грудня 2018 року, англійською, українською та російською мовами; Надання пацієнтам предметів для користування з метою проведення дослідження: опис термосумки та папки для дослідження, англійською мовою</w:t>
      </w:r>
      <w:r w:rsidR="00FF7190" w:rsidRPr="00E14232">
        <w:rPr>
          <w:rFonts w:ascii="Arial" w:hAnsi="Arial" w:cs="Arial"/>
          <w:sz w:val="20"/>
          <w:szCs w:val="20"/>
        </w:rPr>
        <w:t xml:space="preserve"> до протоколу клінічного випробування «Рандомізоване, подвійно сліпе, плацебо-контрольоване, багатоцентрове дослідження для оцінки ефективності та безпечності перорального інгібітора тирозинкінази Брутона (ТКБ) - препарату </w:t>
      </w:r>
      <w:r w:rsidR="00FF7190" w:rsidRPr="00E14232">
        <w:rPr>
          <w:rFonts w:ascii="Arial" w:hAnsi="Arial" w:cs="Arial"/>
          <w:b/>
          <w:sz w:val="20"/>
          <w:szCs w:val="20"/>
        </w:rPr>
        <w:t>PRN1008</w:t>
      </w:r>
      <w:r w:rsidR="00FF7190" w:rsidRPr="00E14232">
        <w:rPr>
          <w:rFonts w:ascii="Arial" w:hAnsi="Arial" w:cs="Arial"/>
          <w:sz w:val="20"/>
          <w:szCs w:val="20"/>
        </w:rPr>
        <w:t xml:space="preserve"> для лікування пемфігусу помірного та тяжкого ступеня», код дослідження </w:t>
      </w:r>
      <w:r w:rsidR="00FF7190" w:rsidRPr="00E14232">
        <w:rPr>
          <w:rFonts w:ascii="Arial" w:hAnsi="Arial" w:cs="Arial"/>
          <w:b/>
          <w:sz w:val="20"/>
          <w:szCs w:val="20"/>
          <w:lang w:val="uk"/>
        </w:rPr>
        <w:t>PRN1008-012</w:t>
      </w:r>
      <w:r w:rsidR="00FF7190" w:rsidRPr="00E14232">
        <w:rPr>
          <w:rFonts w:ascii="Arial" w:hAnsi="Arial" w:cs="Arial"/>
          <w:sz w:val="20"/>
          <w:szCs w:val="20"/>
          <w:lang w:val="uk"/>
        </w:rPr>
        <w:t xml:space="preserve">, </w:t>
      </w:r>
      <w:r w:rsidR="00FF7190" w:rsidRPr="00E14232">
        <w:rPr>
          <w:rFonts w:ascii="Arial" w:hAnsi="Arial" w:cs="Arial"/>
          <w:sz w:val="20"/>
          <w:szCs w:val="20"/>
        </w:rPr>
        <w:t xml:space="preserve">версія 3.0 від 09 жовтня 2018 року; cпонсор </w:t>
      </w:r>
      <w:r>
        <w:rPr>
          <w:rFonts w:ascii="Arial" w:hAnsi="Arial" w:cs="Arial"/>
          <w:sz w:val="20"/>
          <w:szCs w:val="20"/>
        </w:rPr>
        <w:t>- Principia Biopharma Inc., США</w:t>
      </w:r>
    </w:p>
    <w:p w:rsidR="00FF7190" w:rsidRPr="00E14232" w:rsidRDefault="00FF7190" w:rsidP="00E142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4232">
        <w:rPr>
          <w:rFonts w:ascii="Arial" w:hAnsi="Arial" w:cs="Arial"/>
          <w:sz w:val="20"/>
          <w:szCs w:val="20"/>
        </w:rPr>
        <w:t xml:space="preserve">Заявник – ТОВ «Прем’єр Ресерч Україна»  </w:t>
      </w:r>
    </w:p>
    <w:p w:rsidR="0069211D" w:rsidRPr="00E14232" w:rsidRDefault="0069211D" w:rsidP="00E142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4DEA" w:rsidRDefault="00664DEA" w:rsidP="00E14232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64DEA" w:rsidRPr="009F0CFB" w:rsidRDefault="008C38BB" w:rsidP="00664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</w:t>
      </w:r>
      <w:r w:rsidR="00664DEA" w:rsidRPr="00664DEA">
        <w:rPr>
          <w:rFonts w:ascii="Arial" w:hAnsi="Arial" w:cs="Arial"/>
          <w:b/>
          <w:sz w:val="20"/>
          <w:szCs w:val="20"/>
        </w:rPr>
        <w:t>.</w:t>
      </w:r>
      <w:r w:rsidR="00664DEA">
        <w:rPr>
          <w:rFonts w:ascii="Arial" w:hAnsi="Arial" w:cs="Arial"/>
          <w:b/>
          <w:sz w:val="20"/>
          <w:szCs w:val="20"/>
        </w:rPr>
        <w:t xml:space="preserve"> </w:t>
      </w:r>
      <w:r w:rsidR="00664DEA" w:rsidRPr="009F0CFB">
        <w:rPr>
          <w:rFonts w:ascii="Arial" w:hAnsi="Arial" w:cs="Arial"/>
          <w:b/>
          <w:sz w:val="20"/>
          <w:szCs w:val="20"/>
        </w:rPr>
        <w:t>Брошура дослідника JNJ-56021927 (апалутамід), видання 12 від 02.04.2019 р.; Інформаційний бюлетень дослідження ATLAS 56021927PCR3003-UKR37 INT-1, Версія 1.1 українською мовою від 06.02.2017 р.; Інформаційний бюлетень дослідження ATLAS 56021927PCR3003-RUU37 INT-1, Версія 1.1 російською мовою від 06.</w:t>
      </w:r>
      <w:r w:rsidR="00022414">
        <w:rPr>
          <w:rFonts w:ascii="Arial" w:hAnsi="Arial" w:cs="Arial"/>
          <w:b/>
          <w:sz w:val="20"/>
          <w:szCs w:val="20"/>
        </w:rPr>
        <w:t>02.2017 р.</w:t>
      </w:r>
      <w:r w:rsidR="00664DEA" w:rsidRPr="009F0CFB">
        <w:rPr>
          <w:rFonts w:ascii="Arial" w:hAnsi="Arial" w:cs="Arial"/>
          <w:b/>
          <w:sz w:val="20"/>
          <w:szCs w:val="20"/>
        </w:rPr>
        <w:t xml:space="preserve"> </w:t>
      </w:r>
      <w:r w:rsidR="00664DEA" w:rsidRPr="009F0CFB">
        <w:rPr>
          <w:rFonts w:ascii="Arial" w:hAnsi="Arial" w:cs="Arial"/>
          <w:sz w:val="20"/>
          <w:szCs w:val="20"/>
        </w:rPr>
        <w:t xml:space="preserve">до протоколу клінічного випробування «Рандомізоване, подвійне сліпе, плацебо-контрольоване, клінічне дослідження 3 фази препарату </w:t>
      </w:r>
      <w:r w:rsidR="00664DEA" w:rsidRPr="009F0CFB">
        <w:rPr>
          <w:rFonts w:ascii="Arial" w:hAnsi="Arial" w:cs="Arial"/>
          <w:b/>
          <w:sz w:val="20"/>
          <w:szCs w:val="20"/>
        </w:rPr>
        <w:t>JNJ-56021927</w:t>
      </w:r>
      <w:r w:rsidR="00664DEA" w:rsidRPr="009F0CFB">
        <w:rPr>
          <w:rFonts w:ascii="Arial" w:hAnsi="Arial" w:cs="Arial"/>
          <w:sz w:val="20"/>
          <w:szCs w:val="20"/>
        </w:rPr>
        <w:t xml:space="preserve"> у пацієнтів з високим ризиком локалізованого або місцево-розповсюдженого  раку передміхурової залози, що отримують лікування первинною променевою терапією», </w:t>
      </w:r>
      <w:r w:rsidR="00664DEA">
        <w:rPr>
          <w:rFonts w:ascii="Arial" w:hAnsi="Arial" w:cs="Arial"/>
          <w:sz w:val="20"/>
          <w:szCs w:val="20"/>
        </w:rPr>
        <w:t xml:space="preserve">код дослідження </w:t>
      </w:r>
      <w:r w:rsidR="00664DEA" w:rsidRPr="009F0CFB">
        <w:rPr>
          <w:rFonts w:ascii="Arial" w:hAnsi="Arial" w:cs="Arial"/>
          <w:b/>
          <w:sz w:val="20"/>
          <w:szCs w:val="20"/>
        </w:rPr>
        <w:t>56021927PCR3003</w:t>
      </w:r>
      <w:r w:rsidR="00664DEA" w:rsidRPr="009F0CFB">
        <w:rPr>
          <w:rFonts w:ascii="Arial" w:hAnsi="Arial" w:cs="Arial"/>
          <w:sz w:val="20"/>
          <w:szCs w:val="20"/>
        </w:rPr>
        <w:t>,</w:t>
      </w:r>
      <w:r w:rsidR="00664DEA" w:rsidRPr="009F0CFB">
        <w:rPr>
          <w:rFonts w:ascii="Arial" w:hAnsi="Arial" w:cs="Arial"/>
          <w:b/>
          <w:sz w:val="20"/>
          <w:szCs w:val="20"/>
        </w:rPr>
        <w:t xml:space="preserve"> </w:t>
      </w:r>
      <w:r w:rsidR="00664DEA" w:rsidRPr="009F0CFB">
        <w:rPr>
          <w:rFonts w:ascii="Arial" w:hAnsi="Arial" w:cs="Arial"/>
          <w:sz w:val="20"/>
          <w:szCs w:val="20"/>
        </w:rPr>
        <w:t>з попра</w:t>
      </w:r>
      <w:r w:rsidR="00DA4DF9">
        <w:rPr>
          <w:rFonts w:ascii="Arial" w:hAnsi="Arial" w:cs="Arial"/>
          <w:sz w:val="20"/>
          <w:szCs w:val="20"/>
        </w:rPr>
        <w:t>вкою Amendment 1 від 06.02.2017</w:t>
      </w:r>
      <w:r w:rsidR="00664DEA" w:rsidRPr="009F0CFB">
        <w:rPr>
          <w:rFonts w:ascii="Arial" w:hAnsi="Arial" w:cs="Arial"/>
          <w:sz w:val="20"/>
          <w:szCs w:val="20"/>
        </w:rPr>
        <w:t xml:space="preserve">р., спонсор – «Янссен </w:t>
      </w:r>
      <w:r w:rsidR="00664DEA" w:rsidRPr="009F0CFB">
        <w:rPr>
          <w:rFonts w:ascii="Arial" w:eastAsia="Batang" w:hAnsi="Arial" w:cs="Arial"/>
          <w:sz w:val="20"/>
          <w:szCs w:val="20"/>
          <w:lang w:eastAsia="ru-RU"/>
        </w:rPr>
        <w:t>ФАРМАЦЕВТИКА</w:t>
      </w:r>
      <w:r w:rsidR="00627A64">
        <w:rPr>
          <w:rFonts w:ascii="Arial" w:hAnsi="Arial" w:cs="Arial"/>
          <w:sz w:val="20"/>
          <w:szCs w:val="20"/>
        </w:rPr>
        <w:t xml:space="preserve"> НВ», Бельгія</w:t>
      </w:r>
    </w:p>
    <w:p w:rsidR="00664DEA" w:rsidRPr="009F0CFB" w:rsidRDefault="00664DEA" w:rsidP="00664DEA">
      <w:pPr>
        <w:spacing w:after="0" w:line="240" w:lineRule="auto"/>
        <w:rPr>
          <w:rFonts w:ascii="Arial" w:eastAsia="Batang" w:hAnsi="Arial" w:cs="Arial"/>
          <w:sz w:val="20"/>
          <w:szCs w:val="20"/>
          <w:lang w:val="ru-RU" w:eastAsia="ru-RU"/>
        </w:rPr>
      </w:pPr>
      <w:r w:rsidRPr="009F0CFB">
        <w:rPr>
          <w:rFonts w:ascii="Arial" w:eastAsia="Batang" w:hAnsi="Arial" w:cs="Arial"/>
          <w:sz w:val="20"/>
          <w:szCs w:val="20"/>
          <w:lang w:eastAsia="ru-RU"/>
        </w:rPr>
        <w:t>Заявник -  «ЯНССЕН ФАРМАЦЕВТИКА НВ», Бельгія</w:t>
      </w:r>
    </w:p>
    <w:p w:rsidR="00664DEA" w:rsidRPr="009F0CFB" w:rsidRDefault="00664DEA" w:rsidP="00664DE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664DEA" w:rsidRDefault="00664DEA" w:rsidP="00664DE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64DEA" w:rsidRPr="008C38BB" w:rsidRDefault="008C38BB" w:rsidP="008C38BB">
      <w:pPr>
        <w:pStyle w:val="a6"/>
        <w:tabs>
          <w:tab w:val="center" w:pos="709"/>
        </w:tabs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</w:rPr>
        <w:t>18</w:t>
      </w:r>
      <w:r w:rsidR="00664DEA" w:rsidRPr="00664DEA">
        <w:rPr>
          <w:rFonts w:ascii="Arial" w:hAnsi="Arial" w:cs="Arial"/>
          <w:b/>
          <w:sz w:val="20"/>
          <w:szCs w:val="20"/>
        </w:rPr>
        <w:t>.</w:t>
      </w:r>
      <w:r w:rsidR="00664DEA">
        <w:rPr>
          <w:rFonts w:ascii="Arial" w:hAnsi="Arial" w:cs="Arial"/>
          <w:b/>
          <w:sz w:val="20"/>
          <w:szCs w:val="20"/>
        </w:rPr>
        <w:t xml:space="preserve"> </w:t>
      </w:r>
      <w:r w:rsidR="00664DEA" w:rsidRPr="009439A5">
        <w:rPr>
          <w:rFonts w:ascii="Arial" w:hAnsi="Arial" w:cs="Arial"/>
          <w:b/>
          <w:sz w:val="20"/>
          <w:szCs w:val="20"/>
        </w:rPr>
        <w:t xml:space="preserve">Оновлена Брошура дослідника Босутініб (PF-05208763; SKI-606), версія від вересня 2018 р., англійською мовою; Розділи Досьє досліджуваного лікарського засобу Босутініб (таблетки),  затверджені спонсором 25 вересня 2018 р.: Розділ 2.3 Introduction, Розділ Р.3.1 Manufacturer(s), англійською мовою; Включення нової виробничої ділянки Fisher Clinical Services UK, Limited, Langhurstwood Road, Horsham, RH12 4QD, United Kingdom (Великобританія); Включення нової виробничої ділянки Fisher Clinical Services Inc., 7554 Schantz Road, Allentown, PA, 18106, United States (Сполучені Штати Америки); Включення нової виробничої ділянки Fisher Clinical Services GmbH, Steinbühlweg 69, 4123 Allschwil, Switzerland (Швейцарія); Включення нової виробничої ділянки Almac Clinical Services Limited, Seagoe Industrial Estate, 9 Charlestown Road, Craigavon, BT63 5PW, United Kingdom (Великобританія); Включення нової виробничої ділянки Almac Clinical Services, 25 Fretz Road, Souderton, PA 18964, United States (Сполучені Штати Америки); Включення нової виробничої ділянки Pfizer Inc., Pfizer Worldwide Research and Development Eastern Point Road, Groton, CT 06340, United States (Сполучені Штати Америки); Інформаційний листок для вагітної партнерки учасника дослідження та форма інформованої згоди на розкриття інформації, Майстер-версія 3.0 від 15 липня 2016 р., версія для України 2.0 від 20 серпня 2018 р., українською та російською мовами; Лист-роз’яснення з адміністративних питань щодо протоколу від 17 жовтня 2018 року, англійською мовою </w:t>
      </w:r>
      <w:r w:rsidR="00664DEA" w:rsidRPr="009439A5">
        <w:rPr>
          <w:rFonts w:ascii="Arial" w:hAnsi="Arial" w:cs="Arial"/>
          <w:sz w:val="20"/>
          <w:szCs w:val="20"/>
        </w:rPr>
        <w:t xml:space="preserve">до </w:t>
      </w:r>
      <w:r w:rsidR="00664DEA" w:rsidRPr="009439A5">
        <w:rPr>
          <w:rFonts w:ascii="Arial" w:hAnsi="Arial" w:cs="Arial"/>
          <w:bCs/>
          <w:sz w:val="20"/>
          <w:szCs w:val="20"/>
        </w:rPr>
        <w:t>пр</w:t>
      </w:r>
      <w:r w:rsidR="00664DEA">
        <w:rPr>
          <w:rFonts w:ascii="Arial" w:hAnsi="Arial" w:cs="Arial"/>
          <w:bCs/>
          <w:sz w:val="20"/>
          <w:szCs w:val="20"/>
        </w:rPr>
        <w:t>отоколу клінічного випробування</w:t>
      </w:r>
      <w:r w:rsidR="00664DEA">
        <w:rPr>
          <w:rFonts w:ascii="Arial" w:hAnsi="Arial" w:cs="Arial"/>
          <w:b/>
          <w:bCs/>
          <w:sz w:val="20"/>
          <w:szCs w:val="20"/>
        </w:rPr>
        <w:t xml:space="preserve"> </w:t>
      </w:r>
      <w:r w:rsidR="00664DEA" w:rsidRPr="00C75CA4">
        <w:rPr>
          <w:rFonts w:ascii="Arial" w:hAnsi="Arial" w:cs="Arial"/>
          <w:bCs/>
          <w:sz w:val="20"/>
          <w:szCs w:val="20"/>
        </w:rPr>
        <w:t xml:space="preserve">«Відкрите розширене дослідження лікування </w:t>
      </w:r>
      <w:r w:rsidR="00664DEA" w:rsidRPr="00C75CA4">
        <w:rPr>
          <w:rFonts w:ascii="Arial" w:hAnsi="Arial" w:cs="Arial"/>
          <w:b/>
          <w:bCs/>
          <w:sz w:val="20"/>
          <w:szCs w:val="20"/>
        </w:rPr>
        <w:t>босутінібом</w:t>
      </w:r>
      <w:r w:rsidR="00664DEA" w:rsidRPr="00C75CA4">
        <w:rPr>
          <w:rFonts w:ascii="Arial" w:hAnsi="Arial" w:cs="Arial"/>
          <w:bCs/>
          <w:sz w:val="20"/>
          <w:szCs w:val="20"/>
        </w:rPr>
        <w:t xml:space="preserve"> пацієнтів з хронічною мієлоїдною лейкемією (ХМЛ), які раніше брали участь в дослідженнях B1871006 або В1871</w:t>
      </w:r>
      <w:r w:rsidR="00664DEA">
        <w:rPr>
          <w:rFonts w:ascii="Arial" w:hAnsi="Arial" w:cs="Arial"/>
          <w:bCs/>
          <w:sz w:val="20"/>
          <w:szCs w:val="20"/>
        </w:rPr>
        <w:t>008 із застосуванням босутінібу»</w:t>
      </w:r>
      <w:r w:rsidR="00664DEA" w:rsidRPr="00C75CA4">
        <w:rPr>
          <w:rFonts w:ascii="Arial" w:hAnsi="Arial" w:cs="Arial"/>
          <w:bCs/>
          <w:sz w:val="20"/>
          <w:szCs w:val="20"/>
        </w:rPr>
        <w:t>,</w:t>
      </w:r>
      <w:r w:rsidR="00664DEA" w:rsidRPr="009439A5">
        <w:rPr>
          <w:rFonts w:ascii="Arial" w:hAnsi="Arial" w:cs="Arial"/>
          <w:bCs/>
          <w:sz w:val="20"/>
          <w:szCs w:val="20"/>
        </w:rPr>
        <w:t xml:space="preserve"> код дослідження </w:t>
      </w:r>
      <w:r w:rsidR="00664DEA" w:rsidRPr="009439A5">
        <w:rPr>
          <w:rFonts w:ascii="Arial" w:hAnsi="Arial" w:cs="Arial"/>
          <w:b/>
          <w:sz w:val="20"/>
          <w:szCs w:val="20"/>
          <w:lang w:val="en-US"/>
        </w:rPr>
        <w:t>B</w:t>
      </w:r>
      <w:r w:rsidR="00664DEA" w:rsidRPr="009439A5">
        <w:rPr>
          <w:rFonts w:ascii="Arial" w:hAnsi="Arial" w:cs="Arial"/>
          <w:b/>
          <w:sz w:val="20"/>
          <w:szCs w:val="20"/>
        </w:rPr>
        <w:t>1871040</w:t>
      </w:r>
      <w:r w:rsidR="00664DEA" w:rsidRPr="009439A5">
        <w:rPr>
          <w:rFonts w:ascii="Arial" w:hAnsi="Arial" w:cs="Arial"/>
          <w:b/>
          <w:bCs/>
          <w:sz w:val="20"/>
          <w:szCs w:val="20"/>
        </w:rPr>
        <w:t>,</w:t>
      </w:r>
      <w:r w:rsidR="00664DEA" w:rsidRPr="009439A5">
        <w:rPr>
          <w:rFonts w:ascii="Arial" w:hAnsi="Arial" w:cs="Arial"/>
          <w:bCs/>
          <w:sz w:val="20"/>
          <w:szCs w:val="20"/>
        </w:rPr>
        <w:t xml:space="preserve"> </w:t>
      </w:r>
      <w:r w:rsidR="00664DEA" w:rsidRPr="009439A5">
        <w:rPr>
          <w:rFonts w:ascii="Arial" w:hAnsi="Arial" w:cs="Arial"/>
          <w:sz w:val="20"/>
          <w:szCs w:val="20"/>
        </w:rPr>
        <w:t>фінальна версія протоколу з інкорпорованою поправкою 2, від 07 листопада 2016 р</w:t>
      </w:r>
      <w:r w:rsidR="00664DEA" w:rsidRPr="009439A5">
        <w:rPr>
          <w:rFonts w:ascii="Arial" w:hAnsi="Arial" w:cs="Arial"/>
          <w:b/>
          <w:sz w:val="20"/>
          <w:szCs w:val="20"/>
        </w:rPr>
        <w:t>.</w:t>
      </w:r>
      <w:r w:rsidR="00664DEA" w:rsidRPr="009439A5">
        <w:rPr>
          <w:rFonts w:ascii="Arial" w:hAnsi="Arial" w:cs="Arial"/>
          <w:bCs/>
          <w:sz w:val="20"/>
          <w:szCs w:val="20"/>
        </w:rPr>
        <w:t>, спонсор -</w:t>
      </w:r>
      <w:r w:rsidR="00664DEA" w:rsidRPr="009439A5">
        <w:rPr>
          <w:rFonts w:ascii="Arial" w:hAnsi="Arial" w:cs="Arial"/>
          <w:sz w:val="20"/>
          <w:szCs w:val="20"/>
        </w:rPr>
        <w:t xml:space="preserve"> Файзер Інк., США</w:t>
      </w:r>
    </w:p>
    <w:p w:rsidR="00664DEA" w:rsidRDefault="00664DEA" w:rsidP="00664D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39A5">
        <w:rPr>
          <w:rFonts w:ascii="Arial" w:hAnsi="Arial" w:cs="Arial"/>
          <w:sz w:val="20"/>
          <w:szCs w:val="20"/>
        </w:rPr>
        <w:t xml:space="preserve">Заявник – ТОВ «Клінічні дослідження Айкон», </w:t>
      </w:r>
      <w:r>
        <w:rPr>
          <w:rFonts w:ascii="Arial" w:hAnsi="Arial" w:cs="Arial"/>
          <w:sz w:val="20"/>
          <w:szCs w:val="20"/>
        </w:rPr>
        <w:t>Україна</w:t>
      </w:r>
    </w:p>
    <w:p w:rsidR="00664DEA" w:rsidRPr="009439A5" w:rsidRDefault="00664DEA" w:rsidP="00664D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2414" w:rsidRDefault="00022414" w:rsidP="00664D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22414" w:rsidRPr="007C7045" w:rsidRDefault="008C38BB" w:rsidP="0002241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  <w:r w:rsidR="00022414">
        <w:rPr>
          <w:rFonts w:ascii="Arial" w:hAnsi="Arial" w:cs="Arial"/>
          <w:b/>
          <w:sz w:val="20"/>
          <w:szCs w:val="20"/>
        </w:rPr>
        <w:t xml:space="preserve">. </w:t>
      </w:r>
      <w:r w:rsidR="00022414" w:rsidRPr="007C7045">
        <w:rPr>
          <w:rFonts w:ascii="Arial" w:hAnsi="Arial" w:cs="Arial"/>
          <w:b/>
          <w:color w:val="000000"/>
          <w:sz w:val="20"/>
          <w:szCs w:val="20"/>
        </w:rPr>
        <w:t xml:space="preserve">Дослідження 17833, оновлена інформація для пацієнта і форма інформованої згоди, версія 2.1 для України від 15 квітня 2019 р. українською мовою на основі оновленої інформації для пацієнта і форми інформованої згоди, версія 2.0 для України від 16 листопада 2018 р. (RB фаза </w:t>
      </w:r>
      <w:r w:rsidR="00022414" w:rsidRPr="007C7045">
        <w:rPr>
          <w:rFonts w:ascii="Arial" w:hAnsi="Arial" w:cs="Arial"/>
          <w:b/>
          <w:color w:val="000000"/>
          <w:sz w:val="20"/>
          <w:szCs w:val="20"/>
        </w:rPr>
        <w:lastRenderedPageBreak/>
        <w:t>III); Дослідження 17833, оновлена інформація для пацієнта і форма інформованої згоди, версія 2.1 для України від 15 квітня 2019 р. російською мовою на основі оновленої інформації для пацієнта і форми інформованої згоди, версія 2.0 для України від 16 листопада 2018 р. (RB фаза III)</w:t>
      </w:r>
      <w:r w:rsidR="00022414" w:rsidRPr="007C7045">
        <w:rPr>
          <w:rFonts w:ascii="Arial" w:hAnsi="Arial" w:cs="Arial"/>
          <w:color w:val="000000"/>
          <w:sz w:val="20"/>
          <w:szCs w:val="20"/>
        </w:rPr>
        <w:t xml:space="preserve"> до протоколу клінічного випробування «Фаза III, рандомізоване, подвійне сліпе, контрольоване, багатоцентрове дослідження інгібітора PI3K </w:t>
      </w:r>
      <w:r w:rsidR="00022414" w:rsidRPr="007C7045">
        <w:rPr>
          <w:rFonts w:ascii="Arial" w:hAnsi="Arial" w:cs="Arial"/>
          <w:b/>
          <w:color w:val="000000"/>
          <w:sz w:val="20"/>
          <w:szCs w:val="20"/>
        </w:rPr>
        <w:t>копанлісібу</w:t>
      </w:r>
      <w:r w:rsidR="00022414" w:rsidRPr="007C7045">
        <w:rPr>
          <w:rFonts w:ascii="Arial" w:hAnsi="Arial" w:cs="Arial"/>
          <w:color w:val="000000"/>
          <w:sz w:val="20"/>
          <w:szCs w:val="20"/>
        </w:rPr>
        <w:t xml:space="preserve"> з внутрішньовенним шляхом введення в комбінації із стандартною імунохіміотерапією в порівнянні з стандартною імунохіміотерапією у пацієнтів з рецидивом індолентної неходжкінської лімфоми (іНХЛ) – CHRONOS-4», код дослідження </w:t>
      </w:r>
      <w:r w:rsidR="00022414" w:rsidRPr="007C7045">
        <w:rPr>
          <w:rFonts w:ascii="Arial" w:hAnsi="Arial" w:cs="Arial"/>
          <w:b/>
          <w:color w:val="000000"/>
          <w:sz w:val="20"/>
          <w:szCs w:val="20"/>
        </w:rPr>
        <w:t>№ BAY 80-6946 / 17833</w:t>
      </w:r>
      <w:r w:rsidR="00022414" w:rsidRPr="007C7045">
        <w:rPr>
          <w:rFonts w:ascii="Arial" w:hAnsi="Arial" w:cs="Arial"/>
          <w:color w:val="000000"/>
          <w:sz w:val="20"/>
          <w:szCs w:val="20"/>
        </w:rPr>
        <w:t>, версія 6.0 з інтегрованою поправкою 06 від 25 вересня 2018</w:t>
      </w:r>
      <w:r>
        <w:rPr>
          <w:rFonts w:ascii="Arial" w:hAnsi="Arial" w:cs="Arial"/>
          <w:color w:val="000000"/>
          <w:sz w:val="20"/>
          <w:szCs w:val="20"/>
        </w:rPr>
        <w:t>, спонсор - Байєр АГ, Німеччина</w:t>
      </w:r>
    </w:p>
    <w:p w:rsidR="00022414" w:rsidRPr="007C7045" w:rsidRDefault="00022414" w:rsidP="0002241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C7045">
        <w:rPr>
          <w:rFonts w:ascii="Arial" w:hAnsi="Arial" w:cs="Arial"/>
          <w:sz w:val="20"/>
          <w:szCs w:val="20"/>
        </w:rPr>
        <w:t xml:space="preserve">Заявник - </w:t>
      </w:r>
      <w:r w:rsidRPr="007C7045">
        <w:rPr>
          <w:rFonts w:ascii="Arial" w:hAnsi="Arial" w:cs="Arial"/>
          <w:color w:val="000000"/>
          <w:sz w:val="20"/>
          <w:szCs w:val="20"/>
        </w:rPr>
        <w:t>ТОВ «Байєр», Україна</w:t>
      </w:r>
    </w:p>
    <w:p w:rsidR="00022414" w:rsidRPr="007C7045" w:rsidRDefault="00022414" w:rsidP="0002241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22414" w:rsidRDefault="00022414" w:rsidP="00664D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22414" w:rsidRPr="008C38BB" w:rsidRDefault="008C38BB" w:rsidP="00022414">
      <w:pPr>
        <w:pStyle w:val="ad"/>
        <w:spacing w:after="0"/>
        <w:ind w:left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20</w:t>
      </w:r>
      <w:r w:rsidR="00022414" w:rsidRPr="00022414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022414" w:rsidRPr="00AC3171">
        <w:rPr>
          <w:rFonts w:ascii="Arial" w:hAnsi="Arial" w:cs="Arial"/>
          <w:b/>
          <w:sz w:val="20"/>
          <w:szCs w:val="20"/>
          <w:lang w:val="uk-UA"/>
        </w:rPr>
        <w:t xml:space="preserve">Інформаційний листок і форма інформованої згоди для участі в попередньому скринінгу у рамках дослідження фази ІІ, версія V1.1 UKR(uk)1.0 від 19 лютого 2019 року, переклад українською мовою від 19 березня 2019 року; Інформаційний листок і форма інформованої згоди для участі в попередньому скринінгу у рамках дослідження фази ІІ, версія V1.1 UKR(ru)1.0 від 19 лютого 2019 року, переклад російською мовою від 19 березня 2019 року; Зразки зображення на екрані електронного пристрою Інформаційного листка і форми інформованої згоди для участі в попередньому скринінгу у рамках дослідження фази ІІ, версія V1.1 UKR(uk)1.0 від 19 лютого 2019 року, переклад українською мовою від 19 березня 2019 року; Зразки зображення на екрані електронного пристрою Інформаційного листка і форми інформованої згоди для участі в попередньому скринінгу у рамках дослідження фази ІІ, версія V1.1 UKR(ru)1.0 від 19 лютого 2019 року, переклад російською мовою від 19 березня 2019 року; Опитувальник EORTC (© Copyright 2019 EORTC Quality of Life Group), українською мовою; Опитувальник EORTC (© Copyright 2019 EORTC Quality of Life Group), російською мовою </w:t>
      </w:r>
      <w:r w:rsidR="00022414" w:rsidRPr="00AC3171">
        <w:rPr>
          <w:rFonts w:ascii="Arial" w:hAnsi="Arial" w:cs="Arial"/>
          <w:sz w:val="20"/>
          <w:szCs w:val="20"/>
          <w:lang w:val="uk-UA"/>
        </w:rPr>
        <w:t xml:space="preserve">до протоколу клінічного </w:t>
      </w:r>
      <w:r w:rsidR="00022414">
        <w:rPr>
          <w:rFonts w:ascii="Arial" w:hAnsi="Arial" w:cs="Arial"/>
          <w:sz w:val="20"/>
          <w:szCs w:val="20"/>
          <w:lang w:val="uk-UA"/>
        </w:rPr>
        <w:t>випробування</w:t>
      </w:r>
      <w:r w:rsidR="00022414" w:rsidRPr="00AC3171">
        <w:rPr>
          <w:rFonts w:ascii="Arial" w:hAnsi="Arial" w:cs="Arial"/>
          <w:sz w:val="20"/>
          <w:szCs w:val="20"/>
          <w:lang w:val="uk-UA"/>
        </w:rPr>
        <w:t xml:space="preserve"> </w:t>
      </w:r>
      <w:r w:rsidR="00022414">
        <w:rPr>
          <w:rFonts w:ascii="Arial" w:hAnsi="Arial" w:cs="Arial"/>
          <w:sz w:val="20"/>
          <w:szCs w:val="20"/>
          <w:lang w:val="uk-UA"/>
        </w:rPr>
        <w:t>«</w:t>
      </w:r>
      <w:r w:rsidR="00022414" w:rsidRPr="00AC3171">
        <w:rPr>
          <w:rFonts w:ascii="Arial" w:hAnsi="Arial" w:cs="Arial"/>
          <w:iCs/>
          <w:sz w:val="20"/>
          <w:szCs w:val="20"/>
          <w:lang w:val="uk-UA"/>
        </w:rPr>
        <w:t xml:space="preserve">Багатоцентрове, рандомізоване, відкрите, контрольоване дослідження фази II препарату </w:t>
      </w:r>
      <w:r w:rsidR="00022414" w:rsidRPr="00AC3171">
        <w:rPr>
          <w:rFonts w:ascii="Arial" w:hAnsi="Arial" w:cs="Arial"/>
          <w:b/>
          <w:iCs/>
          <w:sz w:val="20"/>
          <w:szCs w:val="20"/>
          <w:lang w:val="uk-UA"/>
        </w:rPr>
        <w:t>M7824</w:t>
      </w:r>
      <w:r w:rsidR="00022414" w:rsidRPr="00AC3171">
        <w:rPr>
          <w:rFonts w:ascii="Arial" w:hAnsi="Arial" w:cs="Arial"/>
          <w:iCs/>
          <w:sz w:val="20"/>
          <w:szCs w:val="20"/>
          <w:lang w:val="uk-UA"/>
        </w:rPr>
        <w:t xml:space="preserve"> в порівнянні з пембролізумабом як терапією першої лінії в пацієнтів із поширеним недрібноклітинним раком легень з експресією PD-L1</w:t>
      </w:r>
      <w:r w:rsidR="00022414">
        <w:rPr>
          <w:rFonts w:ascii="Arial" w:hAnsi="Arial" w:cs="Arial"/>
          <w:sz w:val="20"/>
          <w:szCs w:val="20"/>
          <w:lang w:val="uk-UA"/>
        </w:rPr>
        <w:t>»</w:t>
      </w:r>
      <w:r w:rsidR="00022414" w:rsidRPr="00AC3171">
        <w:rPr>
          <w:rFonts w:ascii="Arial" w:hAnsi="Arial" w:cs="Arial"/>
          <w:sz w:val="20"/>
          <w:szCs w:val="20"/>
          <w:lang w:val="uk-UA"/>
        </w:rPr>
        <w:t xml:space="preserve">, код дослідження </w:t>
      </w:r>
      <w:r w:rsidR="00022414" w:rsidRPr="00AC3171">
        <w:rPr>
          <w:rFonts w:ascii="Arial" w:hAnsi="Arial" w:cs="Arial"/>
          <w:b/>
          <w:bCs/>
          <w:sz w:val="20"/>
          <w:szCs w:val="20"/>
          <w:lang w:val="uk-UA"/>
        </w:rPr>
        <w:t xml:space="preserve">MS200647-0037, </w:t>
      </w:r>
      <w:r w:rsidR="00022414" w:rsidRPr="00AC3171">
        <w:rPr>
          <w:rFonts w:ascii="Arial" w:hAnsi="Arial" w:cs="Arial"/>
          <w:bCs/>
          <w:sz w:val="20"/>
          <w:szCs w:val="20"/>
          <w:lang w:val="uk-UA"/>
        </w:rPr>
        <w:t>версія 1.0 від 23 травня 2018 року</w:t>
      </w:r>
      <w:r w:rsidR="00022414" w:rsidRPr="00AC3171">
        <w:rPr>
          <w:rFonts w:ascii="Arial" w:hAnsi="Arial" w:cs="Arial"/>
          <w:sz w:val="20"/>
          <w:szCs w:val="20"/>
          <w:lang w:val="uk-UA"/>
        </w:rPr>
        <w:t>, спонсор - Merck KGaA, Німеччина</w:t>
      </w:r>
    </w:p>
    <w:p w:rsidR="00022414" w:rsidRDefault="00022414" w:rsidP="00022414">
      <w:pPr>
        <w:pStyle w:val="ad"/>
        <w:spacing w:after="0"/>
        <w:ind w:left="0"/>
        <w:rPr>
          <w:rFonts w:ascii="Arial" w:hAnsi="Arial" w:cs="Arial"/>
          <w:sz w:val="20"/>
          <w:szCs w:val="20"/>
          <w:lang w:val="uk-UA"/>
        </w:rPr>
      </w:pPr>
      <w:r w:rsidRPr="00AC3171">
        <w:rPr>
          <w:rFonts w:ascii="Arial" w:hAnsi="Arial" w:cs="Arial"/>
          <w:sz w:val="20"/>
          <w:szCs w:val="20"/>
          <w:lang w:val="uk-UA"/>
        </w:rPr>
        <w:t>Заявник –  Підприємство з 100% іноземною інвестицією «АЙК’ЮВІА РДС Україна»</w:t>
      </w:r>
    </w:p>
    <w:p w:rsidR="00022414" w:rsidRPr="00AC3171" w:rsidRDefault="00022414" w:rsidP="00022414">
      <w:pPr>
        <w:pStyle w:val="ad"/>
        <w:spacing w:after="0"/>
        <w:ind w:left="0"/>
        <w:rPr>
          <w:rFonts w:ascii="Arial" w:hAnsi="Arial" w:cs="Arial"/>
          <w:sz w:val="20"/>
          <w:szCs w:val="20"/>
          <w:lang w:val="uk-UA"/>
        </w:rPr>
      </w:pPr>
    </w:p>
    <w:p w:rsidR="001F356C" w:rsidRDefault="001F356C" w:rsidP="0002241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1F356C" w:rsidRPr="008C38BB" w:rsidRDefault="008C38BB" w:rsidP="008C38B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="001F356C" w:rsidRPr="001F356C">
        <w:rPr>
          <w:rFonts w:ascii="Arial" w:hAnsi="Arial" w:cs="Arial"/>
          <w:b/>
          <w:sz w:val="20"/>
          <w:szCs w:val="20"/>
        </w:rPr>
        <w:t>.</w:t>
      </w:r>
      <w:r w:rsidR="001F356C">
        <w:rPr>
          <w:rFonts w:ascii="Arial" w:hAnsi="Arial" w:cs="Arial"/>
          <w:b/>
          <w:sz w:val="20"/>
          <w:szCs w:val="20"/>
        </w:rPr>
        <w:t xml:space="preserve"> </w:t>
      </w:r>
      <w:r w:rsidR="001F356C" w:rsidRPr="001F356C">
        <w:rPr>
          <w:rFonts w:ascii="Arial" w:hAnsi="Arial" w:cs="Arial"/>
          <w:b/>
          <w:sz w:val="20"/>
          <w:szCs w:val="20"/>
        </w:rPr>
        <w:t xml:space="preserve">Зміна запланованої кількості досліджуваних для включення у клінічне випробування в Україні: з 50 (рандомізованих) до 156 (скринованих)  </w:t>
      </w:r>
      <w:r w:rsidR="001F356C" w:rsidRPr="001F356C">
        <w:rPr>
          <w:rFonts w:ascii="Arial" w:hAnsi="Arial" w:cs="Arial"/>
          <w:sz w:val="20"/>
          <w:szCs w:val="20"/>
        </w:rPr>
        <w:t>до пр</w:t>
      </w:r>
      <w:r w:rsidR="001F356C">
        <w:rPr>
          <w:rFonts w:ascii="Arial" w:hAnsi="Arial" w:cs="Arial"/>
          <w:sz w:val="20"/>
          <w:szCs w:val="20"/>
        </w:rPr>
        <w:t>отоколу клінічного випробування</w:t>
      </w:r>
      <w:r w:rsidR="001F356C" w:rsidRPr="001F356C">
        <w:rPr>
          <w:rFonts w:ascii="Arial" w:hAnsi="Arial" w:cs="Arial"/>
          <w:sz w:val="20"/>
          <w:szCs w:val="20"/>
        </w:rPr>
        <w:t xml:space="preserve"> </w:t>
      </w:r>
      <w:r w:rsidR="001F356C">
        <w:rPr>
          <w:rFonts w:ascii="Arial" w:hAnsi="Arial" w:cs="Arial"/>
          <w:color w:val="000000"/>
          <w:sz w:val="20"/>
          <w:szCs w:val="20"/>
        </w:rPr>
        <w:t>«</w:t>
      </w:r>
      <w:r w:rsidR="001F356C" w:rsidRPr="001F356C">
        <w:rPr>
          <w:rFonts w:ascii="Arial" w:hAnsi="Arial" w:cs="Arial"/>
          <w:color w:val="000000"/>
          <w:sz w:val="20"/>
          <w:szCs w:val="20"/>
        </w:rPr>
        <w:t>Багатоцентрове, рандомізоване, відкрите дослідження  III  фази з порівняння комбін</w:t>
      </w:r>
      <w:r w:rsidR="00DA4DF9">
        <w:rPr>
          <w:rFonts w:ascii="Arial" w:hAnsi="Arial" w:cs="Arial"/>
          <w:color w:val="000000"/>
          <w:sz w:val="20"/>
          <w:szCs w:val="20"/>
        </w:rPr>
        <w:t xml:space="preserve">ації </w:t>
      </w:r>
      <w:r w:rsidR="001F356C" w:rsidRPr="001F356C">
        <w:rPr>
          <w:rFonts w:ascii="Arial" w:hAnsi="Arial" w:cs="Arial"/>
          <w:b/>
          <w:color w:val="000000"/>
          <w:sz w:val="20"/>
          <w:szCs w:val="20"/>
        </w:rPr>
        <w:t>Атезолізумабу</w:t>
      </w:r>
      <w:r w:rsidR="001F356C" w:rsidRPr="001F356C">
        <w:rPr>
          <w:rFonts w:ascii="Arial" w:hAnsi="Arial" w:cs="Arial"/>
          <w:color w:val="000000"/>
          <w:sz w:val="20"/>
          <w:szCs w:val="20"/>
        </w:rPr>
        <w:t xml:space="preserve"> (анти-Pd-L1 антитіла) з ад’ювантною антрацикліновою/таксановою хіміотерапією на відміну від тільки хіміотерапії в пацієнтів з операбельним тричі н</w:t>
      </w:r>
      <w:r w:rsidR="001F356C">
        <w:rPr>
          <w:rFonts w:ascii="Arial" w:hAnsi="Arial" w:cs="Arial"/>
          <w:color w:val="000000"/>
          <w:sz w:val="20"/>
          <w:szCs w:val="20"/>
        </w:rPr>
        <w:t>егативним раком молочної залози»</w:t>
      </w:r>
      <w:r w:rsidR="001F356C" w:rsidRPr="001F356C">
        <w:rPr>
          <w:rFonts w:ascii="Arial" w:hAnsi="Arial" w:cs="Arial"/>
          <w:color w:val="000000"/>
          <w:sz w:val="20"/>
          <w:szCs w:val="20"/>
        </w:rPr>
        <w:t xml:space="preserve"> (IMpassion030), код </w:t>
      </w:r>
      <w:r w:rsidR="001F356C">
        <w:rPr>
          <w:rFonts w:ascii="Arial" w:hAnsi="Arial" w:cs="Arial"/>
          <w:color w:val="000000"/>
          <w:sz w:val="20"/>
          <w:szCs w:val="20"/>
        </w:rPr>
        <w:t>дослідження</w:t>
      </w:r>
      <w:r w:rsidR="001F356C" w:rsidRPr="001F356C">
        <w:rPr>
          <w:rFonts w:ascii="Arial" w:hAnsi="Arial" w:cs="Arial"/>
          <w:color w:val="000000"/>
          <w:sz w:val="20"/>
          <w:szCs w:val="20"/>
        </w:rPr>
        <w:t xml:space="preserve"> </w:t>
      </w:r>
      <w:r w:rsidR="001F356C" w:rsidRPr="001F356C">
        <w:rPr>
          <w:rFonts w:ascii="Arial" w:eastAsia="Verdana Bold" w:hAnsi="Arial" w:cs="Arial"/>
          <w:b/>
          <w:bCs/>
          <w:sz w:val="20"/>
          <w:szCs w:val="20"/>
        </w:rPr>
        <w:t>BIG 16-05/AFT-27/WO39391</w:t>
      </w:r>
      <w:r w:rsidR="001F356C" w:rsidRPr="001F356C">
        <w:rPr>
          <w:rFonts w:ascii="Arial" w:eastAsia="Verdana Bold" w:hAnsi="Arial" w:cs="Arial"/>
          <w:bCs/>
          <w:sz w:val="20"/>
          <w:szCs w:val="20"/>
        </w:rPr>
        <w:t xml:space="preserve">, </w:t>
      </w:r>
      <w:r w:rsidR="001F356C" w:rsidRPr="001F356C">
        <w:rPr>
          <w:rFonts w:ascii="Arial" w:hAnsi="Arial" w:cs="Arial"/>
          <w:sz w:val="20"/>
          <w:szCs w:val="20"/>
        </w:rPr>
        <w:t xml:space="preserve">версія 3 від 30 травня 2018, спонсор – </w:t>
      </w:r>
      <w:r w:rsidR="00DA4DF9" w:rsidRPr="00DA4DF9">
        <w:rPr>
          <w:rFonts w:ascii="Arial" w:hAnsi="Arial" w:cs="Arial"/>
          <w:sz w:val="20"/>
          <w:szCs w:val="20"/>
        </w:rPr>
        <w:t xml:space="preserve">           </w:t>
      </w:r>
      <w:r w:rsidR="001F356C" w:rsidRPr="001F356C">
        <w:rPr>
          <w:rFonts w:ascii="Arial" w:hAnsi="Arial" w:cs="Arial"/>
          <w:sz w:val="20"/>
          <w:szCs w:val="20"/>
        </w:rPr>
        <w:t>F. Hoffmann-La Roche Ltd./Ф. Хоффманн-Ля Рош Лтд. /Ф. Гоффманн-Ля Рош Лтд., Швейцарія</w:t>
      </w:r>
    </w:p>
    <w:p w:rsidR="001F356C" w:rsidRPr="001F356C" w:rsidRDefault="001F356C" w:rsidP="001F356C">
      <w:pPr>
        <w:pStyle w:val="a8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F356C">
        <w:rPr>
          <w:rFonts w:ascii="Arial" w:hAnsi="Arial" w:cs="Arial"/>
          <w:sz w:val="20"/>
          <w:szCs w:val="20"/>
        </w:rPr>
        <w:t>Заявник - ТОВАРИСТВО З ОБМЕЖЕНОЮ ВІДПОВІДАЛЬНІСТЮ «ФАРМАСЬЮТІКАЛ РІСЕРЧ АССОУШИЕЙТС УКРАЇНА» (ТОВ «ФРА УКРАЇНА»).</w:t>
      </w:r>
    </w:p>
    <w:p w:rsidR="00BE2648" w:rsidRDefault="00BE2648" w:rsidP="001F35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E2648" w:rsidRDefault="00BE2648" w:rsidP="001F35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E2648" w:rsidRPr="008C38BB" w:rsidRDefault="008C38BB" w:rsidP="008C38BB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</w:t>
      </w:r>
      <w:r w:rsidR="00BE2648" w:rsidRPr="00BE2648">
        <w:rPr>
          <w:rFonts w:ascii="Arial" w:hAnsi="Arial" w:cs="Arial"/>
          <w:b/>
          <w:sz w:val="20"/>
          <w:szCs w:val="20"/>
        </w:rPr>
        <w:t xml:space="preserve">. Оновлений протокол клінічного випробування </w:t>
      </w:r>
      <w:r w:rsidR="00BE2648" w:rsidRPr="00BE2648">
        <w:rPr>
          <w:rFonts w:ascii="Arial" w:hAnsi="Arial" w:cs="Arial"/>
          <w:b/>
          <w:sz w:val="20"/>
          <w:szCs w:val="20"/>
          <w:lang w:val="en-US"/>
        </w:rPr>
        <w:t>MK</w:t>
      </w:r>
      <w:r w:rsidR="00BE2648" w:rsidRPr="00BE2648">
        <w:rPr>
          <w:rFonts w:ascii="Arial" w:hAnsi="Arial" w:cs="Arial"/>
          <w:b/>
          <w:sz w:val="20"/>
          <w:szCs w:val="20"/>
        </w:rPr>
        <w:t>-3475-654/INCB024360-305</w:t>
      </w:r>
      <w:r w:rsidR="00BE2648" w:rsidRPr="00BE2648">
        <w:rPr>
          <w:rFonts w:ascii="Arial" w:hAnsi="Arial" w:cs="Arial"/>
          <w:b/>
          <w:color w:val="000000"/>
          <w:sz w:val="20"/>
          <w:szCs w:val="20"/>
        </w:rPr>
        <w:t xml:space="preserve"> з</w:t>
      </w:r>
      <w:r w:rsidR="00BE2648" w:rsidRPr="00BE2648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="00BE2648" w:rsidRPr="00BE2648">
        <w:rPr>
          <w:rFonts w:ascii="Arial" w:hAnsi="Arial" w:cs="Arial"/>
          <w:b/>
          <w:color w:val="000000"/>
          <w:sz w:val="20"/>
          <w:szCs w:val="20"/>
        </w:rPr>
        <w:t xml:space="preserve">інкорпорованою поправкою 05 від 04 березня 2019 року, англійською мовою; </w:t>
      </w:r>
      <w:r w:rsidR="00BE2648" w:rsidRPr="00BE2648">
        <w:rPr>
          <w:rFonts w:ascii="Arial" w:hAnsi="Arial" w:cs="Arial"/>
          <w:b/>
          <w:sz w:val="20"/>
          <w:szCs w:val="20"/>
        </w:rPr>
        <w:t>Інформація та документ про інформовану згоду пацієнта, для України українською мовою, версія 05 від 18 квітня 2019 року; Інформація та документ про інформовану згоду пацієнта, для України російською мовою, версія 05 від 18 квітня 2019 року; Додаток до Інформації та документу про інформовану згоду пацієнта для лікування після прогресування захворювання, для України українською мовою, версія 00 від 18 квітня 2019 року</w:t>
      </w:r>
      <w:r w:rsidR="00BE2648" w:rsidRPr="00BE2648">
        <w:rPr>
          <w:rFonts w:ascii="Arial" w:hAnsi="Arial" w:cs="Arial"/>
          <w:b/>
          <w:color w:val="000000"/>
          <w:sz w:val="20"/>
          <w:szCs w:val="20"/>
        </w:rPr>
        <w:t>;</w:t>
      </w:r>
      <w:r w:rsidR="00BE2648" w:rsidRPr="00BE2648">
        <w:rPr>
          <w:rFonts w:ascii="Arial" w:hAnsi="Arial" w:cs="Arial"/>
          <w:b/>
          <w:sz w:val="20"/>
          <w:szCs w:val="20"/>
        </w:rPr>
        <w:t xml:space="preserve"> Додаток до Інформації та документу про інформовану згоду пацієнта для лікування після прогресування захворювання, для України російською мовою, версія 00 від 18 квітня 2019 року </w:t>
      </w:r>
      <w:r w:rsidR="00BE2648" w:rsidRPr="00BE2648">
        <w:rPr>
          <w:rFonts w:ascii="Arial" w:hAnsi="Arial" w:cs="Arial"/>
          <w:sz w:val="20"/>
          <w:szCs w:val="20"/>
        </w:rPr>
        <w:t xml:space="preserve">до протоколу клінічного випробування «Рандомізоване, подвійне-сліпе дослідження II фази для оцінки </w:t>
      </w:r>
      <w:r w:rsidR="00BE2648" w:rsidRPr="00BE2648">
        <w:rPr>
          <w:rFonts w:ascii="Arial" w:hAnsi="Arial" w:cs="Arial"/>
          <w:b/>
          <w:sz w:val="20"/>
          <w:szCs w:val="20"/>
        </w:rPr>
        <w:t>пембролізумабу</w:t>
      </w:r>
      <w:r w:rsidR="00BE2648" w:rsidRPr="00BE2648">
        <w:rPr>
          <w:rFonts w:ascii="Arial" w:hAnsi="Arial" w:cs="Arial"/>
          <w:sz w:val="20"/>
          <w:szCs w:val="20"/>
        </w:rPr>
        <w:t xml:space="preserve"> </w:t>
      </w:r>
      <w:r w:rsidR="00BE2648" w:rsidRPr="00BE2648">
        <w:rPr>
          <w:rFonts w:ascii="Arial" w:hAnsi="Arial" w:cs="Arial"/>
          <w:b/>
          <w:sz w:val="20"/>
          <w:szCs w:val="20"/>
        </w:rPr>
        <w:t>(МК-3475) та епакадостату (INCB024360)</w:t>
      </w:r>
      <w:r w:rsidR="00BE2648" w:rsidRPr="00BE2648">
        <w:rPr>
          <w:rFonts w:ascii="Arial" w:hAnsi="Arial" w:cs="Arial"/>
          <w:sz w:val="20"/>
          <w:szCs w:val="20"/>
        </w:rPr>
        <w:t xml:space="preserve"> у порівнянні з пембролізумабом та плацебо як терапії першої лінії  у пацієнтів з метастатичним недрібноклітинним раком легенів та вираженою експресією</w:t>
      </w:r>
      <w:r w:rsidR="00BE2648" w:rsidRPr="00BE2648">
        <w:rPr>
          <w:rFonts w:ascii="Arial" w:hAnsi="Arial" w:cs="Arial"/>
          <w:color w:val="FF0000"/>
          <w:sz w:val="20"/>
          <w:szCs w:val="20"/>
        </w:rPr>
        <w:t xml:space="preserve"> </w:t>
      </w:r>
      <w:r w:rsidR="00BE2648" w:rsidRPr="00BE2648">
        <w:rPr>
          <w:rFonts w:ascii="Arial" w:hAnsi="Arial" w:cs="Arial"/>
          <w:sz w:val="20"/>
          <w:szCs w:val="20"/>
        </w:rPr>
        <w:t>PD-L1</w:t>
      </w:r>
      <w:r w:rsidR="00BE2648" w:rsidRPr="00BE2648">
        <w:rPr>
          <w:rFonts w:ascii="Arial" w:hAnsi="Arial" w:cs="Arial"/>
          <w:bCs/>
          <w:sz w:val="20"/>
          <w:szCs w:val="20"/>
        </w:rPr>
        <w:t>»,</w:t>
      </w:r>
      <w:r w:rsidR="00BE2648" w:rsidRPr="00BE2648">
        <w:rPr>
          <w:rFonts w:ascii="Arial" w:hAnsi="Arial" w:cs="Arial"/>
          <w:sz w:val="20"/>
          <w:szCs w:val="20"/>
        </w:rPr>
        <w:t xml:space="preserve"> код дослідження </w:t>
      </w:r>
      <w:r w:rsidR="00BE2648" w:rsidRPr="00BE2648">
        <w:rPr>
          <w:rFonts w:ascii="Arial" w:hAnsi="Arial" w:cs="Arial"/>
          <w:b/>
          <w:sz w:val="20"/>
          <w:szCs w:val="20"/>
          <w:lang w:val="en-US"/>
        </w:rPr>
        <w:t>MK</w:t>
      </w:r>
      <w:r w:rsidR="00BE2648" w:rsidRPr="00BE2648">
        <w:rPr>
          <w:rFonts w:ascii="Arial" w:hAnsi="Arial" w:cs="Arial"/>
          <w:b/>
          <w:sz w:val="20"/>
          <w:szCs w:val="20"/>
        </w:rPr>
        <w:t>-3475-654/INCB024360-305</w:t>
      </w:r>
      <w:r w:rsidR="00BE2648" w:rsidRPr="00BE2648">
        <w:rPr>
          <w:rFonts w:ascii="Arial" w:hAnsi="Arial" w:cs="Arial"/>
          <w:sz w:val="20"/>
          <w:szCs w:val="20"/>
        </w:rPr>
        <w:t xml:space="preserve">, </w:t>
      </w:r>
      <w:r w:rsidR="00BE2648" w:rsidRPr="00BE2648">
        <w:rPr>
          <w:rFonts w:ascii="Arial" w:hAnsi="Arial" w:cs="Arial"/>
          <w:color w:val="000000"/>
          <w:sz w:val="20"/>
          <w:szCs w:val="20"/>
        </w:rPr>
        <w:t xml:space="preserve">версія з інкорпорованою поправкою 04 від 31 травня 2018 року; </w:t>
      </w:r>
      <w:r w:rsidR="00BE2648" w:rsidRPr="00BE2648">
        <w:rPr>
          <w:rFonts w:ascii="Arial" w:hAnsi="Arial" w:cs="Arial"/>
          <w:sz w:val="20"/>
          <w:szCs w:val="20"/>
        </w:rPr>
        <w:t>спонсор - «Інсайт Корпорейшн», США (Incyte Corporation, USA)</w:t>
      </w:r>
    </w:p>
    <w:p w:rsidR="00BE2648" w:rsidRPr="00BC3379" w:rsidRDefault="00BE2648" w:rsidP="00BC33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3379">
        <w:rPr>
          <w:rFonts w:ascii="Arial" w:hAnsi="Arial" w:cs="Arial"/>
          <w:sz w:val="20"/>
          <w:szCs w:val="20"/>
        </w:rPr>
        <w:t>Заявник - ТОВ «МСД Україна»</w:t>
      </w:r>
    </w:p>
    <w:p w:rsidR="00BE2648" w:rsidRPr="00BC3379" w:rsidRDefault="00BE2648" w:rsidP="00BC33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2648" w:rsidRPr="00BC3379" w:rsidRDefault="00BE2648" w:rsidP="00BC337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E2648" w:rsidRPr="00764375" w:rsidRDefault="008C38BB" w:rsidP="00764375">
      <w:pPr>
        <w:pStyle w:val="31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kern w:val="32"/>
          <w:sz w:val="20"/>
          <w:szCs w:val="20"/>
          <w:lang w:val="uk-UA"/>
        </w:rPr>
      </w:pPr>
      <w:r>
        <w:rPr>
          <w:rFonts w:ascii="Arial" w:hAnsi="Arial" w:cs="Arial"/>
          <w:b/>
          <w:bCs/>
          <w:kern w:val="32"/>
          <w:sz w:val="20"/>
          <w:szCs w:val="20"/>
          <w:lang w:val="uk-UA"/>
        </w:rPr>
        <w:t>23</w:t>
      </w:r>
      <w:r w:rsidR="00BE2648" w:rsidRPr="00BC3379">
        <w:rPr>
          <w:rFonts w:ascii="Arial" w:hAnsi="Arial" w:cs="Arial"/>
          <w:b/>
          <w:bCs/>
          <w:kern w:val="32"/>
          <w:sz w:val="20"/>
          <w:szCs w:val="20"/>
          <w:lang w:val="uk-UA"/>
        </w:rPr>
        <w:t xml:space="preserve">. Збільшення запланованої кількості досліджуваних для включення у випробування в Україні з 17 до 30 осіб; Подовження тривалості проведення клінічного випробування в Україні до 31 травня 2020 р. </w:t>
      </w:r>
      <w:r w:rsidR="00BE2648" w:rsidRPr="00BC3379">
        <w:rPr>
          <w:rFonts w:ascii="Arial" w:hAnsi="Arial" w:cs="Arial"/>
          <w:kern w:val="32"/>
          <w:sz w:val="20"/>
          <w:szCs w:val="20"/>
          <w:lang w:val="uk-UA"/>
        </w:rPr>
        <w:t>д</w:t>
      </w:r>
      <w:r w:rsidR="00BE2648" w:rsidRPr="00BC3379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о протоколу клінічного випробування «Дослідження II фази з оцінки ефективності та переносимості препарату </w:t>
      </w:r>
      <w:r w:rsidR="00BE2648" w:rsidRPr="00BC3379">
        <w:rPr>
          <w:rFonts w:ascii="Arial" w:hAnsi="Arial" w:cs="Arial"/>
          <w:b/>
          <w:bCs/>
          <w:kern w:val="32"/>
          <w:sz w:val="20"/>
          <w:szCs w:val="20"/>
          <w:lang w:val="uk-UA"/>
        </w:rPr>
        <w:t>Дебіо 1562</w:t>
      </w:r>
      <w:r w:rsidR="00BE2648" w:rsidRPr="00BC3379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 у комбінації з ритуксимабом у пацієнтів з рецидивною та/або </w:t>
      </w:r>
      <w:r w:rsidR="00BE2648" w:rsidRPr="00BC3379">
        <w:rPr>
          <w:rFonts w:ascii="Arial" w:hAnsi="Arial" w:cs="Arial"/>
          <w:bCs/>
          <w:kern w:val="32"/>
          <w:sz w:val="20"/>
          <w:szCs w:val="20"/>
          <w:lang w:val="uk-UA"/>
        </w:rPr>
        <w:lastRenderedPageBreak/>
        <w:t>рефрактерною дифузною великоклітинною В-клітинною лімфомою та іншими формами неходжкінської лімфоми», код дослідження </w:t>
      </w:r>
      <w:r w:rsidR="00BE2648" w:rsidRPr="00BC3379">
        <w:rPr>
          <w:rFonts w:ascii="Arial" w:hAnsi="Arial" w:cs="Arial"/>
          <w:b/>
          <w:bCs/>
          <w:kern w:val="32"/>
          <w:sz w:val="20"/>
          <w:szCs w:val="20"/>
          <w:lang w:val="uk-UA"/>
        </w:rPr>
        <w:t>Debio 1562-201</w:t>
      </w:r>
      <w:r w:rsidR="00BE2648" w:rsidRPr="00BC3379">
        <w:rPr>
          <w:rFonts w:ascii="Arial" w:hAnsi="Arial" w:cs="Arial"/>
          <w:bCs/>
          <w:kern w:val="32"/>
          <w:sz w:val="20"/>
          <w:szCs w:val="20"/>
          <w:lang w:val="uk-UA"/>
        </w:rPr>
        <w:t>, редакція 5 від 19 грудня 2018 р. з інкорпорованими поправками 1</w:t>
      </w:r>
      <w:r w:rsidR="00BE2648" w:rsidRPr="00BC3379">
        <w:rPr>
          <w:rFonts w:ascii="Arial" w:hAnsi="Arial" w:cs="Arial"/>
          <w:bCs/>
          <w:kern w:val="32"/>
          <w:sz w:val="20"/>
          <w:szCs w:val="20"/>
          <w:lang w:val="uk-UA"/>
        </w:rPr>
        <w:noBreakHyphen/>
        <w:t>4; спонсор – «Дебіофарм Інтернешнл С.А.» [Debiopharm International S.A.], Швейцарія</w:t>
      </w:r>
    </w:p>
    <w:p w:rsidR="00BE2648" w:rsidRPr="00BC3379" w:rsidRDefault="00BE2648" w:rsidP="00BC33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C3379">
        <w:rPr>
          <w:rFonts w:ascii="Arial" w:hAnsi="Arial" w:cs="Arial"/>
          <w:sz w:val="20"/>
          <w:szCs w:val="20"/>
        </w:rPr>
        <w:t xml:space="preserve">Заявник </w:t>
      </w:r>
      <w:r w:rsidRPr="00BC3379">
        <w:rPr>
          <w:rFonts w:ascii="Arial" w:hAnsi="Arial" w:cs="Arial"/>
          <w:color w:val="000000"/>
          <w:sz w:val="20"/>
          <w:szCs w:val="20"/>
        </w:rPr>
        <w:t>– ТОВ «ПІ ЕС АЙ</w:t>
      </w:r>
      <w:r w:rsidRPr="00BC3379">
        <w:rPr>
          <w:rFonts w:ascii="Arial" w:hAnsi="Arial" w:cs="Arial"/>
          <w:color w:val="000000"/>
          <w:sz w:val="20"/>
          <w:szCs w:val="20"/>
        </w:rPr>
        <w:noBreakHyphen/>
        <w:t>УКРАЇНА»</w:t>
      </w:r>
    </w:p>
    <w:p w:rsidR="00BE2648" w:rsidRPr="00BC3379" w:rsidRDefault="00BE2648" w:rsidP="00BC33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3379" w:rsidRPr="00BC3379" w:rsidRDefault="00BC3379" w:rsidP="00BC337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C3379" w:rsidRPr="00764375" w:rsidRDefault="00764375" w:rsidP="007643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24</w:t>
      </w:r>
      <w:r w:rsidR="00BC3379">
        <w:rPr>
          <w:rFonts w:ascii="Arial" w:hAnsi="Arial" w:cs="Arial"/>
          <w:b/>
          <w:sz w:val="20"/>
          <w:szCs w:val="20"/>
        </w:rPr>
        <w:t xml:space="preserve">. </w:t>
      </w:r>
      <w:r w:rsidR="00BC3379" w:rsidRPr="00BC3379">
        <w:rPr>
          <w:rFonts w:ascii="Arial" w:hAnsi="Arial" w:cs="Arial"/>
          <w:b/>
          <w:sz w:val="20"/>
          <w:szCs w:val="20"/>
        </w:rPr>
        <w:t xml:space="preserve">Оновлений протокол клінічного дослідження TAK-831-2002 з інкорпорованою поправкою 03 від 13 березня 2019 року; Додаток 01 від 22 лютого 2019 року до Брошури Дослідника TAK-831, видання 04 від 02 липня 2018 року, англійською мовою; Інформована згода на участь у науковому дослідженні, версія V4.1UKR(uk)1.0 від 08 травня 2019 року, переклад українською мовою від 16 травня 2019 року; Інформована згода на участь у науковому дослідженні, версія V4.1UKR(ru)1.0 від 08 травня 2019 року, переклад російською мовою від 16 травня 2019 року; Інформаційний листок та форма інформованої згоди призначеного партнера учасника дослідження, версія V3.2UKR(uk)2.0 від 08 травня 2019 року, переклад українською мовою від 15 травня 2019 року; Інформаційний листок та форма інформованої згоди призначеного партнера учасника дослідження, версія V3.2UKR(ru)2.0 від 08 травня 2019 року, переклад російською мовою від 15 травня 2019 року; Керівництво «Шкала оцінювання когнітивної функції при шизофренії (SCoRS)», версія 2.1, українською мовою; Керівництво зі шкали для оцінки когнітивних можливостей у хворих шизофренією (SCoRS), версія 2.1, російською мовою; Форма вихiдного візиту. Шкала для оцінки когнітивної функції при шизофренії (SCoRS) (SCoRS Baseline Form), версія 3.1.1, українською мовою; Форма вихiдного візиту. Шкала для оцінки когнітивних можливостей у хворих шизофренією (SCoRS) (SCoRS Baseline Form), версія 3.1.1, російською мовою; Форма візитів подальшого спостереження. Шкала для оцінки когнітивної функції при шизофренії (SCoRS) (ScoRS Follow Up Form), версія 3.1.1, українською мовою; Форма візиту подальшого спостереження.  Шкала для оцінки когнітивних можливостей у хворих шизофренією (SCoRS) (ScoRS Follow Up Form), версія 3.1.1, російською мовою </w:t>
      </w:r>
      <w:r w:rsidR="00BC3379" w:rsidRPr="00BC3379">
        <w:rPr>
          <w:rFonts w:ascii="Arial" w:hAnsi="Arial" w:cs="Arial"/>
          <w:sz w:val="20"/>
          <w:szCs w:val="20"/>
        </w:rPr>
        <w:t xml:space="preserve">до протоколу клінічного дослідження «12-тижневе, рандомізоване, подвійне сліпе, плацебо-контрольоване дослідження фази 2 в паралельних групах для оцінки ефективності, безпечності, переносимості та фармакокінетики 3-х рівнів доз препарату </w:t>
      </w:r>
      <w:r w:rsidR="00BC3379" w:rsidRPr="00BC3379">
        <w:rPr>
          <w:rFonts w:ascii="Arial" w:hAnsi="Arial" w:cs="Arial"/>
          <w:b/>
          <w:sz w:val="20"/>
          <w:szCs w:val="20"/>
        </w:rPr>
        <w:t>TAK-831</w:t>
      </w:r>
      <w:r w:rsidR="00BC3379" w:rsidRPr="00BC3379">
        <w:rPr>
          <w:rFonts w:ascii="Arial" w:hAnsi="Arial" w:cs="Arial"/>
          <w:sz w:val="20"/>
          <w:szCs w:val="20"/>
        </w:rPr>
        <w:t xml:space="preserve"> як ад'юнктивної терапії у дорослих пацієнтів із негативними симптомами шизофренії», код дослідження </w:t>
      </w:r>
      <w:r w:rsidR="00BC3379" w:rsidRPr="00BC3379">
        <w:rPr>
          <w:rFonts w:ascii="Arial" w:eastAsia="Times New Roman" w:hAnsi="Arial" w:cs="Arial"/>
          <w:b/>
          <w:sz w:val="20"/>
          <w:szCs w:val="20"/>
          <w:lang w:val="ru-RU"/>
        </w:rPr>
        <w:t>TAK</w:t>
      </w:r>
      <w:r w:rsidR="00BC3379" w:rsidRPr="00BC3379">
        <w:rPr>
          <w:rFonts w:ascii="Arial" w:eastAsia="Times New Roman" w:hAnsi="Arial" w:cs="Arial"/>
          <w:b/>
          <w:sz w:val="20"/>
          <w:szCs w:val="20"/>
        </w:rPr>
        <w:t>-831-2002</w:t>
      </w:r>
      <w:r w:rsidR="00BC3379">
        <w:rPr>
          <w:rFonts w:ascii="Arial" w:eastAsia="Times New Roman" w:hAnsi="Arial" w:cs="Arial"/>
          <w:b/>
          <w:sz w:val="20"/>
          <w:szCs w:val="20"/>
        </w:rPr>
        <w:t>,</w:t>
      </w:r>
      <w:r w:rsidR="00BC3379" w:rsidRPr="00BC337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C3379" w:rsidRPr="00BC3379">
        <w:rPr>
          <w:rFonts w:ascii="Arial" w:eastAsia="Times New Roman" w:hAnsi="Arial" w:cs="Arial"/>
          <w:sz w:val="20"/>
          <w:szCs w:val="20"/>
        </w:rPr>
        <w:t>з інкорпорованою поправкою 01 від 26 червня 2018 року</w:t>
      </w:r>
      <w:r w:rsidR="00BC3379" w:rsidRPr="00BC3379">
        <w:rPr>
          <w:rFonts w:ascii="Arial" w:hAnsi="Arial" w:cs="Arial"/>
          <w:sz w:val="20"/>
          <w:szCs w:val="20"/>
        </w:rPr>
        <w:t xml:space="preserve">; спонсор - </w:t>
      </w:r>
      <w:r w:rsidR="00BC3379" w:rsidRPr="00BC3379">
        <w:rPr>
          <w:rFonts w:ascii="Arial" w:eastAsia="Times New Roman" w:hAnsi="Arial" w:cs="Arial"/>
          <w:sz w:val="20"/>
          <w:szCs w:val="20"/>
        </w:rPr>
        <w:t>«Мілленніум Фармасьютікалз, Інк.» (Millennium Pharmaceuticals, Inc.) (дочірня компанія, що знаходиться у повній власності компанії «Такеда Фармасьютікал Компані Лімітед» (Takeda Pharmaceutical Company Limited)), США</w:t>
      </w:r>
    </w:p>
    <w:p w:rsidR="00BC3379" w:rsidRPr="00BC3379" w:rsidRDefault="00BC3379" w:rsidP="00BC3379">
      <w:pPr>
        <w:pStyle w:val="ad"/>
        <w:spacing w:after="0"/>
        <w:ind w:left="0"/>
        <w:rPr>
          <w:rFonts w:ascii="Arial" w:hAnsi="Arial" w:cs="Arial"/>
          <w:sz w:val="20"/>
          <w:szCs w:val="20"/>
          <w:lang w:val="uk-UA"/>
        </w:rPr>
      </w:pPr>
      <w:r w:rsidRPr="00BC3379">
        <w:rPr>
          <w:rFonts w:ascii="Arial" w:hAnsi="Arial" w:cs="Arial"/>
          <w:sz w:val="20"/>
          <w:szCs w:val="20"/>
          <w:lang w:val="uk-UA"/>
        </w:rPr>
        <w:t>Заявник – Підприємство з 100% іноземною інвестицією «АЙК’ЮВІА РДС Україна»</w:t>
      </w:r>
    </w:p>
    <w:p w:rsidR="00BC3379" w:rsidRPr="00BC3379" w:rsidRDefault="00BC3379" w:rsidP="00BC33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3379" w:rsidRPr="00BC3379" w:rsidRDefault="00BC3379" w:rsidP="00BC33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BC3379" w:rsidRPr="00BC3379" w:rsidRDefault="00764375" w:rsidP="00BC33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b/>
          <w:color w:val="000000"/>
          <w:sz w:val="20"/>
          <w:szCs w:val="20"/>
          <w:lang w:val="ru-RU"/>
        </w:rPr>
        <w:t>25</w:t>
      </w:r>
      <w:r w:rsidR="00BC337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. 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Зображення на електронному щоденнику для пацієнтів: 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MK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>-3475-859 (А-1346-0027)_(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EQ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>-5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D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>-5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L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, 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EORTC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QLQ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>-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C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30; 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EORTC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QLQ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>-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STO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22; 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Login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, 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PIN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Change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, 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Patient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main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menu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), версія 3.0 від 21 травня 2019 року, для України російською мовою </w:t>
      </w:r>
      <w:r w:rsidR="00BC3379" w:rsidRPr="00BC3379">
        <w:rPr>
          <w:rFonts w:ascii="Arial" w:hAnsi="Arial" w:cs="Arial"/>
          <w:sz w:val="20"/>
          <w:szCs w:val="20"/>
        </w:rPr>
        <w:t>до протоколу клінічного дослідження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 xml:space="preserve"> «Рандомізоване, подвійне сліпе клінічне дослідження фази 3 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>пембролізумабу</w:t>
      </w:r>
      <w:r w:rsidR="00BC3379" w:rsidRPr="00DA4DF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(</w:t>
      </w:r>
      <w:r w:rsidR="00BC3379" w:rsidRPr="00DA4DF9">
        <w:rPr>
          <w:rFonts w:ascii="Arial" w:hAnsi="Arial" w:cs="Arial"/>
          <w:b/>
          <w:color w:val="000000"/>
          <w:sz w:val="20"/>
          <w:szCs w:val="20"/>
        </w:rPr>
        <w:t>MK</w:t>
      </w:r>
      <w:r w:rsidR="00BC3379" w:rsidRPr="00DA4DF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-3475) 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 xml:space="preserve">у комбінації з хіміотерапією у порівнянні з плацебо у комбінації з хіміотерапією в якості лікування першої лінії у пацієнтів з </w:t>
      </w:r>
      <w:r w:rsidR="00BC3379" w:rsidRPr="00BC3379">
        <w:rPr>
          <w:rFonts w:ascii="Arial" w:hAnsi="Arial" w:cs="Arial"/>
          <w:color w:val="000000"/>
          <w:sz w:val="20"/>
          <w:szCs w:val="20"/>
        </w:rPr>
        <w:t>HER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>2-негативною, попередньо нелікованою, неоперабельною або метастатичною аденокарциномою шлунку або гастроезофагеального з’єднання (</w:t>
      </w:r>
      <w:r w:rsidR="00BC3379" w:rsidRPr="00BC3379">
        <w:rPr>
          <w:rFonts w:ascii="Arial" w:hAnsi="Arial" w:cs="Arial"/>
          <w:color w:val="000000"/>
          <w:sz w:val="20"/>
          <w:szCs w:val="20"/>
        </w:rPr>
        <w:t>KEYNOTE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 xml:space="preserve">-859)», </w:t>
      </w:r>
      <w:r w:rsidR="00BC3379" w:rsidRPr="00BC3379">
        <w:rPr>
          <w:rFonts w:ascii="Arial" w:hAnsi="Arial" w:cs="Arial"/>
          <w:sz w:val="20"/>
          <w:szCs w:val="20"/>
        </w:rPr>
        <w:t>код дослідження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627A64" w:rsidRPr="00627A64">
        <w:rPr>
          <w:rFonts w:ascii="Arial" w:hAnsi="Arial" w:cs="Arial"/>
          <w:color w:val="000000"/>
          <w:sz w:val="20"/>
          <w:szCs w:val="20"/>
          <w:lang w:val="ru-RU"/>
        </w:rPr>
        <w:t xml:space="preserve">  </w:t>
      </w:r>
      <w:r w:rsidR="00BC3379" w:rsidRPr="00BC3379">
        <w:rPr>
          <w:rFonts w:ascii="Arial" w:hAnsi="Arial" w:cs="Arial"/>
          <w:b/>
          <w:color w:val="000000"/>
          <w:sz w:val="20"/>
          <w:szCs w:val="20"/>
        </w:rPr>
        <w:t>MK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>-3475-859,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 xml:space="preserve"> з інкорпорованою поправкою 01 від 20 листопада 2018 року</w:t>
      </w:r>
      <w:r w:rsidR="00BC3379" w:rsidRPr="00BC3379">
        <w:rPr>
          <w:rFonts w:ascii="Arial" w:hAnsi="Arial" w:cs="Arial"/>
          <w:color w:val="000000"/>
          <w:sz w:val="20"/>
          <w:szCs w:val="20"/>
        </w:rPr>
        <w:t xml:space="preserve">; </w:t>
      </w:r>
      <w:r w:rsidR="00BC3379" w:rsidRPr="00BC3379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r w:rsidR="00BC3379" w:rsidRPr="00BC3379">
        <w:rPr>
          <w:rFonts w:ascii="Arial" w:hAnsi="Arial" w:cs="Arial"/>
          <w:sz w:val="20"/>
          <w:szCs w:val="20"/>
        </w:rPr>
        <w:t xml:space="preserve">спонсор - 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>«Мерк Шарп Енд Доум Корп.», дочірнє підприємство «Мерк Енд Ко., Інк.», США (</w:t>
      </w:r>
      <w:r w:rsidR="00BC3379" w:rsidRPr="00BC3379">
        <w:rPr>
          <w:rFonts w:ascii="Arial" w:hAnsi="Arial" w:cs="Arial"/>
          <w:color w:val="000000"/>
          <w:sz w:val="20"/>
          <w:szCs w:val="20"/>
        </w:rPr>
        <w:t>Merck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BC3379" w:rsidRPr="00BC3379">
        <w:rPr>
          <w:rFonts w:ascii="Arial" w:hAnsi="Arial" w:cs="Arial"/>
          <w:color w:val="000000"/>
          <w:sz w:val="20"/>
          <w:szCs w:val="20"/>
        </w:rPr>
        <w:t>Sharp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 xml:space="preserve"> &amp; </w:t>
      </w:r>
      <w:r w:rsidR="00BC3379" w:rsidRPr="00BC3379">
        <w:rPr>
          <w:rFonts w:ascii="Arial" w:hAnsi="Arial" w:cs="Arial"/>
          <w:color w:val="000000"/>
          <w:sz w:val="20"/>
          <w:szCs w:val="20"/>
        </w:rPr>
        <w:t>Dohme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BC3379" w:rsidRPr="00BC3379">
        <w:rPr>
          <w:rFonts w:ascii="Arial" w:hAnsi="Arial" w:cs="Arial"/>
          <w:color w:val="000000"/>
          <w:sz w:val="20"/>
          <w:szCs w:val="20"/>
        </w:rPr>
        <w:t>Corp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 xml:space="preserve">., </w:t>
      </w:r>
      <w:r w:rsidR="00BC3379" w:rsidRPr="00BC3379">
        <w:rPr>
          <w:rFonts w:ascii="Arial" w:hAnsi="Arial" w:cs="Arial"/>
          <w:color w:val="000000"/>
          <w:sz w:val="20"/>
          <w:szCs w:val="20"/>
        </w:rPr>
        <w:t>a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BC3379" w:rsidRPr="00BC3379">
        <w:rPr>
          <w:rFonts w:ascii="Arial" w:hAnsi="Arial" w:cs="Arial"/>
          <w:color w:val="000000"/>
          <w:sz w:val="20"/>
          <w:szCs w:val="20"/>
        </w:rPr>
        <w:t>subsidiary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BC3379" w:rsidRPr="00BC3379">
        <w:rPr>
          <w:rFonts w:ascii="Arial" w:hAnsi="Arial" w:cs="Arial"/>
          <w:color w:val="000000"/>
          <w:sz w:val="20"/>
          <w:szCs w:val="20"/>
        </w:rPr>
        <w:t>of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BC3379" w:rsidRPr="00BC3379">
        <w:rPr>
          <w:rFonts w:ascii="Arial" w:hAnsi="Arial" w:cs="Arial"/>
          <w:color w:val="000000"/>
          <w:sz w:val="20"/>
          <w:szCs w:val="20"/>
        </w:rPr>
        <w:t>Merck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 xml:space="preserve"> &amp; </w:t>
      </w:r>
      <w:r w:rsidR="00BC3379" w:rsidRPr="00BC3379">
        <w:rPr>
          <w:rFonts w:ascii="Arial" w:hAnsi="Arial" w:cs="Arial"/>
          <w:color w:val="000000"/>
          <w:sz w:val="20"/>
          <w:szCs w:val="20"/>
        </w:rPr>
        <w:t>Co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 xml:space="preserve">., </w:t>
      </w:r>
      <w:r w:rsidR="00BC3379" w:rsidRPr="00BC3379">
        <w:rPr>
          <w:rFonts w:ascii="Arial" w:hAnsi="Arial" w:cs="Arial"/>
          <w:color w:val="000000"/>
          <w:sz w:val="20"/>
          <w:szCs w:val="20"/>
        </w:rPr>
        <w:t>Inc</w:t>
      </w:r>
      <w:r w:rsidR="00BC3379" w:rsidRPr="00BC3379">
        <w:rPr>
          <w:rFonts w:ascii="Arial" w:hAnsi="Arial" w:cs="Arial"/>
          <w:color w:val="000000"/>
          <w:sz w:val="20"/>
          <w:szCs w:val="20"/>
          <w:lang w:val="ru-RU"/>
        </w:rPr>
        <w:t xml:space="preserve">., </w:t>
      </w:r>
      <w:r w:rsidR="00BC3379" w:rsidRPr="00BC3379">
        <w:rPr>
          <w:rFonts w:ascii="Arial" w:hAnsi="Arial" w:cs="Arial"/>
          <w:color w:val="000000"/>
          <w:sz w:val="20"/>
          <w:szCs w:val="20"/>
        </w:rPr>
        <w:t>USA</w:t>
      </w:r>
      <w:r>
        <w:rPr>
          <w:rFonts w:ascii="Arial" w:hAnsi="Arial" w:cs="Arial"/>
          <w:color w:val="000000"/>
          <w:sz w:val="20"/>
          <w:szCs w:val="20"/>
          <w:lang w:val="ru-RU"/>
        </w:rPr>
        <w:t>)</w:t>
      </w:r>
    </w:p>
    <w:p w:rsidR="00BC3379" w:rsidRPr="00BC3379" w:rsidRDefault="00BC3379" w:rsidP="00BC33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C3379">
        <w:rPr>
          <w:rFonts w:ascii="Arial" w:hAnsi="Arial" w:cs="Arial"/>
          <w:sz w:val="20"/>
          <w:szCs w:val="20"/>
        </w:rPr>
        <w:t>Заявник –</w:t>
      </w:r>
      <w:r w:rsidRPr="00BC3379">
        <w:rPr>
          <w:rFonts w:ascii="Arial" w:hAnsi="Arial" w:cs="Arial"/>
          <w:color w:val="000000"/>
          <w:sz w:val="20"/>
          <w:szCs w:val="20"/>
        </w:rPr>
        <w:t xml:space="preserve"> ТОВ </w:t>
      </w:r>
      <w:r w:rsidRPr="00BC3379">
        <w:rPr>
          <w:rFonts w:ascii="Arial" w:hAnsi="Arial" w:cs="Arial"/>
          <w:color w:val="000000"/>
          <w:sz w:val="20"/>
          <w:szCs w:val="20"/>
          <w:lang w:val="ru-RU"/>
        </w:rPr>
        <w:t>«</w:t>
      </w:r>
      <w:r w:rsidRPr="00BC3379">
        <w:rPr>
          <w:rFonts w:ascii="Arial" w:hAnsi="Arial" w:cs="Arial"/>
          <w:color w:val="000000"/>
          <w:sz w:val="20"/>
          <w:szCs w:val="20"/>
        </w:rPr>
        <w:t>МСД Україна»</w:t>
      </w:r>
    </w:p>
    <w:p w:rsidR="00BC3379" w:rsidRPr="00BC3379" w:rsidRDefault="00BC3379" w:rsidP="00BC3379">
      <w:pPr>
        <w:pStyle w:val="ad"/>
        <w:spacing w:after="0"/>
        <w:ind w:left="0"/>
        <w:rPr>
          <w:rFonts w:ascii="Arial" w:hAnsi="Arial" w:cs="Arial"/>
          <w:b/>
          <w:i/>
          <w:sz w:val="20"/>
          <w:szCs w:val="20"/>
          <w:lang w:val="uk-UA"/>
        </w:rPr>
      </w:pPr>
    </w:p>
    <w:p w:rsidR="00BC3379" w:rsidRPr="00BC3379" w:rsidRDefault="00BC3379" w:rsidP="00BC337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BC3379" w:rsidRPr="00764375" w:rsidRDefault="00764375" w:rsidP="00BC33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26</w:t>
      </w:r>
      <w:r w:rsidR="00BC3379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BC3379" w:rsidRPr="00BC3379">
        <w:rPr>
          <w:rFonts w:ascii="Arial" w:hAnsi="Arial" w:cs="Arial"/>
          <w:b/>
          <w:sz w:val="20"/>
          <w:szCs w:val="20"/>
          <w:lang w:val="ru-RU"/>
        </w:rPr>
        <w:t xml:space="preserve">Буклет опитувальників для учасників дослідження, версія 1.0 від 29 січня 2019 р.,  англійською мовою; Буклет опитувальників для учасників дослідження, версія 1.0 від 29 січня 2019 р.,  українською мовою; Буклет опитувальників для учасників дослідження, версія 1.0 від 29 січня 2019 р.,  російською мовою </w:t>
      </w:r>
      <w:r w:rsidR="00BC3379" w:rsidRPr="00BC3379">
        <w:rPr>
          <w:rFonts w:ascii="Arial" w:eastAsia="Calibri" w:hAnsi="Arial" w:cs="Arial"/>
          <w:sz w:val="20"/>
          <w:szCs w:val="20"/>
          <w:lang w:val="ru-RU"/>
        </w:rPr>
        <w:t xml:space="preserve">до протоколу клінічного дослідження «Багатоцентрове, рандомізоване, подвійне сліпе, плацебо-контрольоване дослідження 2-ї фази, з використанням різних доз в паралельних групах, для оцінки ефективності та безпечності препарату </w:t>
      </w:r>
      <w:r w:rsidR="00BC3379" w:rsidRPr="00BC3379">
        <w:rPr>
          <w:rFonts w:ascii="Arial" w:eastAsia="Calibri" w:hAnsi="Arial" w:cs="Arial"/>
          <w:b/>
          <w:sz w:val="20"/>
          <w:szCs w:val="20"/>
        </w:rPr>
        <w:t>SKI</w:t>
      </w:r>
      <w:r w:rsidR="00BC3379" w:rsidRPr="00BC3379">
        <w:rPr>
          <w:rFonts w:ascii="Arial" w:eastAsia="Calibri" w:hAnsi="Arial" w:cs="Arial"/>
          <w:b/>
          <w:sz w:val="20"/>
          <w:szCs w:val="20"/>
          <w:lang w:val="ru-RU"/>
        </w:rPr>
        <w:t>-</w:t>
      </w:r>
      <w:r w:rsidR="00BC3379" w:rsidRPr="00BC3379">
        <w:rPr>
          <w:rFonts w:ascii="Arial" w:eastAsia="Calibri" w:hAnsi="Arial" w:cs="Arial"/>
          <w:b/>
          <w:sz w:val="20"/>
          <w:szCs w:val="20"/>
        </w:rPr>
        <w:t>O</w:t>
      </w:r>
      <w:r w:rsidR="00BC3379" w:rsidRPr="00BC3379">
        <w:rPr>
          <w:rFonts w:ascii="Arial" w:eastAsia="Calibri" w:hAnsi="Arial" w:cs="Arial"/>
          <w:b/>
          <w:sz w:val="20"/>
          <w:szCs w:val="20"/>
          <w:lang w:val="ru-RU"/>
        </w:rPr>
        <w:t>-703</w:t>
      </w:r>
      <w:r w:rsidR="00BC3379" w:rsidRPr="00BC3379">
        <w:rPr>
          <w:rFonts w:ascii="Arial" w:eastAsia="Calibri" w:hAnsi="Arial" w:cs="Arial"/>
          <w:sz w:val="20"/>
          <w:szCs w:val="20"/>
          <w:lang w:val="ru-RU"/>
        </w:rPr>
        <w:t xml:space="preserve"> при пероральному застосуванні у пацієнтів з ревматоїдним артритом в активній формі, незважаючи на лікування препаратами стандартної терапії», код дослідження </w:t>
      </w:r>
      <w:r w:rsidR="00BC3379" w:rsidRPr="00BC3379">
        <w:rPr>
          <w:rFonts w:ascii="Arial" w:eastAsia="Calibri" w:hAnsi="Arial" w:cs="Arial"/>
          <w:b/>
          <w:sz w:val="20"/>
          <w:szCs w:val="20"/>
        </w:rPr>
        <w:t>OSCO</w:t>
      </w:r>
      <w:r w:rsidR="00BC3379" w:rsidRPr="00BC3379">
        <w:rPr>
          <w:rFonts w:ascii="Arial" w:eastAsia="Calibri" w:hAnsi="Arial" w:cs="Arial"/>
          <w:b/>
          <w:sz w:val="20"/>
          <w:szCs w:val="20"/>
          <w:lang w:val="ru-RU"/>
        </w:rPr>
        <w:t>-</w:t>
      </w:r>
      <w:r w:rsidR="00BC3379" w:rsidRPr="00BC3379">
        <w:rPr>
          <w:rFonts w:ascii="Arial" w:eastAsia="Calibri" w:hAnsi="Arial" w:cs="Arial"/>
          <w:b/>
          <w:sz w:val="20"/>
          <w:szCs w:val="20"/>
        </w:rPr>
        <w:t>P</w:t>
      </w:r>
      <w:r w:rsidR="00BC3379" w:rsidRPr="00BC3379">
        <w:rPr>
          <w:rFonts w:ascii="Arial" w:eastAsia="Calibri" w:hAnsi="Arial" w:cs="Arial"/>
          <w:b/>
          <w:sz w:val="20"/>
          <w:szCs w:val="20"/>
          <w:lang w:val="ru-RU"/>
        </w:rPr>
        <w:t>2201</w:t>
      </w:r>
      <w:r w:rsidR="00BC3379" w:rsidRPr="00BC3379">
        <w:rPr>
          <w:rFonts w:ascii="Arial" w:eastAsia="Calibri" w:hAnsi="Arial" w:cs="Arial"/>
          <w:sz w:val="20"/>
          <w:szCs w:val="20"/>
          <w:lang w:val="ru-RU"/>
        </w:rPr>
        <w:t xml:space="preserve">, версія 3.0, поправка 2 від 08 лютого 2019 р.; спонсор - </w:t>
      </w:r>
      <w:r w:rsidR="00BC3379" w:rsidRPr="00BC3379">
        <w:rPr>
          <w:rFonts w:ascii="Arial" w:hAnsi="Arial" w:cs="Arial"/>
          <w:bCs/>
          <w:color w:val="000000"/>
          <w:sz w:val="20"/>
          <w:szCs w:val="20"/>
          <w:lang w:val="ru-RU"/>
        </w:rPr>
        <w:t>Оскотек Інк., Республіка Корея (</w:t>
      </w:r>
      <w:r w:rsidR="00BC3379" w:rsidRPr="00BC3379">
        <w:rPr>
          <w:rFonts w:ascii="Arial" w:hAnsi="Arial" w:cs="Arial"/>
          <w:bCs/>
          <w:color w:val="000000"/>
          <w:sz w:val="20"/>
          <w:szCs w:val="20"/>
        </w:rPr>
        <w:t>Oscotec</w:t>
      </w:r>
      <w:r w:rsidR="00BC3379" w:rsidRPr="00BC3379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BC3379" w:rsidRPr="00BC3379">
        <w:rPr>
          <w:rFonts w:ascii="Arial" w:hAnsi="Arial" w:cs="Arial"/>
          <w:bCs/>
          <w:color w:val="000000"/>
          <w:sz w:val="20"/>
          <w:szCs w:val="20"/>
        </w:rPr>
        <w:t>Inc</w:t>
      </w:r>
      <w:r w:rsidR="00BC3379" w:rsidRPr="00BC3379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., </w:t>
      </w:r>
      <w:r w:rsidR="00BC3379" w:rsidRPr="00BC3379">
        <w:rPr>
          <w:rFonts w:ascii="Arial" w:hAnsi="Arial" w:cs="Arial"/>
          <w:bCs/>
          <w:color w:val="000000"/>
          <w:sz w:val="20"/>
          <w:szCs w:val="20"/>
        </w:rPr>
        <w:t>The</w:t>
      </w:r>
      <w:r w:rsidR="00BC3379" w:rsidRPr="00BC3379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BC3379" w:rsidRPr="00BC3379">
        <w:rPr>
          <w:rFonts w:ascii="Arial" w:hAnsi="Arial" w:cs="Arial"/>
          <w:bCs/>
          <w:color w:val="000000"/>
          <w:sz w:val="20"/>
          <w:szCs w:val="20"/>
        </w:rPr>
        <w:t>Republic</w:t>
      </w:r>
      <w:r w:rsidR="00BC3379" w:rsidRPr="00BC3379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BC3379" w:rsidRPr="00BC3379">
        <w:rPr>
          <w:rFonts w:ascii="Arial" w:hAnsi="Arial" w:cs="Arial"/>
          <w:bCs/>
          <w:color w:val="000000"/>
          <w:sz w:val="20"/>
          <w:szCs w:val="20"/>
        </w:rPr>
        <w:t>of</w:t>
      </w:r>
      <w:r w:rsidR="00BC3379" w:rsidRPr="00BC3379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="00BC3379" w:rsidRPr="00BC3379">
        <w:rPr>
          <w:rFonts w:ascii="Arial" w:hAnsi="Arial" w:cs="Arial"/>
          <w:bCs/>
          <w:color w:val="000000"/>
          <w:sz w:val="20"/>
          <w:szCs w:val="20"/>
        </w:rPr>
        <w:t>Korea</w:t>
      </w:r>
      <w:r w:rsidR="00BC3379" w:rsidRPr="00BC3379">
        <w:rPr>
          <w:rFonts w:ascii="Arial" w:hAnsi="Arial" w:cs="Arial"/>
          <w:bCs/>
          <w:color w:val="000000"/>
          <w:sz w:val="20"/>
          <w:szCs w:val="20"/>
          <w:lang w:val="ru-RU"/>
        </w:rPr>
        <w:t>)</w:t>
      </w:r>
      <w:r w:rsidR="00BC3379" w:rsidRPr="00BC3379">
        <w:rPr>
          <w:rFonts w:ascii="Arial" w:eastAsia="Calibri" w:hAnsi="Arial" w:cs="Arial"/>
          <w:sz w:val="20"/>
          <w:szCs w:val="20"/>
          <w:lang w:val="ru-RU"/>
        </w:rPr>
        <w:t xml:space="preserve">     </w:t>
      </w:r>
    </w:p>
    <w:p w:rsidR="00BC3379" w:rsidRPr="00BC3379" w:rsidRDefault="00BC3379" w:rsidP="00BC337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BC3379">
        <w:rPr>
          <w:rFonts w:ascii="Arial" w:eastAsia="Calibri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BC3379" w:rsidRPr="00BC3379" w:rsidRDefault="00BC3379" w:rsidP="00BC33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2789" w:rsidRDefault="00332789" w:rsidP="00BC337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332789" w:rsidRDefault="00332789" w:rsidP="00BC337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332789" w:rsidRPr="008A6CDD" w:rsidRDefault="00764375" w:rsidP="007643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27</w:t>
      </w:r>
      <w:r w:rsidR="00332789">
        <w:rPr>
          <w:rFonts w:ascii="Arial" w:hAnsi="Arial" w:cs="Arial"/>
          <w:b/>
          <w:sz w:val="20"/>
          <w:szCs w:val="20"/>
        </w:rPr>
        <w:t xml:space="preserve">. </w:t>
      </w:r>
      <w:r w:rsidR="00332789" w:rsidRPr="00885F1D">
        <w:rPr>
          <w:rFonts w:ascii="Arial" w:hAnsi="Arial" w:cs="Arial"/>
          <w:b/>
          <w:sz w:val="20"/>
          <w:szCs w:val="20"/>
        </w:rPr>
        <w:t xml:space="preserve">Брошура дослідника досліджуваного лікарського засобу YKP3089, версія 12.0 від 11 грудня 2018 року англійською мовою; Інформаційний листок та форма інформованої згоди учасника дослідження, Україна, відповідальний дослідник – Ю.Ю. Чомоляк, МПВ: 17001, місто: Ужгород, версія 1.1 від 01 лютого 2019 р. угорською мовою; Інформація та форма інформованої згоди для пацієнтки, яка завагітніла під час участі в дослідженні, Україна, відповідальний дослідник – Ю.Ю. Чомоляк, МПВ: 17001, місто: Ужгород, версія 1.1 від 01 лютого 2019 р. угорською мовою; Картка пацієнта для використання в невідкладних ситуаціях і при гіперчутливості для України, відповідальний дослідник – Ю.Ю. Чомоляк, МПВ: 17001, місто: Ужгород, версія 1.0 від 27 серпня 2018 р., угорською мовою; Щоденник реєстрації судомних нападів пацієнта для України, відповідальний дослідник – Ю.Ю. Чомоляк, МПВ: 17001, місто: Ужгород, версія 2.0 від 12 вересня 2018 р., угорською мовою; Зміна назви місця проведення клінічного випробування; Залучення додаткового місця проведення клінічного випробування </w:t>
      </w:r>
      <w:r w:rsidR="00332789" w:rsidRPr="00885F1D">
        <w:rPr>
          <w:rFonts w:ascii="Arial" w:hAnsi="Arial" w:cs="Arial"/>
          <w:sz w:val="20"/>
          <w:szCs w:val="20"/>
        </w:rPr>
        <w:t>до протоколу клінічного випробування «Рандомізоване, подвійне сліпе, плацебо-контро</w:t>
      </w:r>
      <w:r w:rsidR="00332789" w:rsidRPr="008A6CDD">
        <w:rPr>
          <w:rFonts w:ascii="Arial" w:hAnsi="Arial" w:cs="Arial"/>
          <w:sz w:val="20"/>
          <w:szCs w:val="20"/>
        </w:rPr>
        <w:t xml:space="preserve">льоване, багатоцентрове дослідження для оцінки ефективності та безпечності використання </w:t>
      </w:r>
      <w:r w:rsidR="00332789" w:rsidRPr="00885F1D">
        <w:rPr>
          <w:rFonts w:ascii="Arial" w:hAnsi="Arial" w:cs="Arial"/>
          <w:b/>
          <w:sz w:val="20"/>
          <w:szCs w:val="20"/>
        </w:rPr>
        <w:t>ценобамат</w:t>
      </w:r>
      <w:r w:rsidR="00332789" w:rsidRPr="008A6CDD">
        <w:rPr>
          <w:rFonts w:ascii="Arial" w:hAnsi="Arial" w:cs="Arial"/>
          <w:sz w:val="20"/>
          <w:szCs w:val="20"/>
        </w:rPr>
        <w:t xml:space="preserve">у в якості ад’ювантної терапії у пацієнтів з первинно-генералізованими тоніко-клонічними нападами»; код дослідження </w:t>
      </w:r>
      <w:r w:rsidR="00332789" w:rsidRPr="00885F1D">
        <w:rPr>
          <w:rFonts w:ascii="Arial" w:hAnsi="Arial" w:cs="Arial"/>
          <w:b/>
          <w:sz w:val="20"/>
          <w:szCs w:val="20"/>
        </w:rPr>
        <w:t>YKP3089C025</w:t>
      </w:r>
      <w:r w:rsidR="00332789" w:rsidRPr="008A6CDD">
        <w:rPr>
          <w:rFonts w:ascii="Arial" w:hAnsi="Arial" w:cs="Arial"/>
          <w:sz w:val="20"/>
          <w:szCs w:val="20"/>
        </w:rPr>
        <w:t>, з поправкою 1 від 20  липня 2018 року р.; спонс</w:t>
      </w:r>
      <w:r w:rsidR="00332789">
        <w:rPr>
          <w:rFonts w:ascii="Arial" w:hAnsi="Arial" w:cs="Arial"/>
          <w:sz w:val="20"/>
          <w:szCs w:val="20"/>
        </w:rPr>
        <w:t>ор – SK Life Science, Inc., США</w:t>
      </w:r>
    </w:p>
    <w:p w:rsidR="00332789" w:rsidRDefault="00332789" w:rsidP="00764375">
      <w:pPr>
        <w:pStyle w:val="a8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85F1D">
        <w:rPr>
          <w:rFonts w:ascii="Arial" w:hAnsi="Arial" w:cs="Arial"/>
          <w:sz w:val="20"/>
          <w:szCs w:val="20"/>
        </w:rPr>
        <w:t xml:space="preserve">Заявник - </w:t>
      </w:r>
      <w:r w:rsidRPr="0074490E">
        <w:rPr>
          <w:rFonts w:ascii="Arial" w:hAnsi="Arial" w:cs="Arial"/>
          <w:sz w:val="20"/>
          <w:szCs w:val="20"/>
        </w:rPr>
        <w:t>Товариств</w:t>
      </w:r>
      <w:r>
        <w:rPr>
          <w:rFonts w:ascii="Arial" w:hAnsi="Arial" w:cs="Arial"/>
          <w:sz w:val="20"/>
          <w:szCs w:val="20"/>
        </w:rPr>
        <w:t>о з обмеженою відповідальністю «</w:t>
      </w:r>
      <w:r w:rsidRPr="0074490E">
        <w:rPr>
          <w:rFonts w:ascii="Arial" w:hAnsi="Arial" w:cs="Arial"/>
          <w:sz w:val="20"/>
          <w:szCs w:val="20"/>
        </w:rPr>
        <w:t>Фармасьют</w:t>
      </w:r>
      <w:r>
        <w:rPr>
          <w:rFonts w:ascii="Arial" w:hAnsi="Arial" w:cs="Arial"/>
          <w:sz w:val="20"/>
          <w:szCs w:val="20"/>
        </w:rPr>
        <w:t>ікал Рісерч Ассоушиейтс Україна» (ТОВ «ФРА Україна»</w:t>
      </w:r>
      <w:r w:rsidRPr="0074490E">
        <w:rPr>
          <w:rFonts w:ascii="Arial" w:hAnsi="Arial" w:cs="Arial"/>
          <w:sz w:val="20"/>
          <w:szCs w:val="20"/>
        </w:rPr>
        <w:t>)</w:t>
      </w:r>
    </w:p>
    <w:p w:rsidR="00192426" w:rsidRDefault="00192426" w:rsidP="0033278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92426" w:rsidRDefault="00192426" w:rsidP="0033278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192426" w:rsidRPr="00764375" w:rsidRDefault="00764375" w:rsidP="00764375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>
        <w:rPr>
          <w:rFonts w:ascii="Arial" w:hAnsi="Arial" w:cs="Arial"/>
          <w:b/>
          <w:sz w:val="20"/>
          <w:szCs w:val="20"/>
        </w:rPr>
        <w:t>28</w:t>
      </w:r>
      <w:r w:rsidR="00192426" w:rsidRPr="00192426">
        <w:rPr>
          <w:rFonts w:ascii="Arial" w:hAnsi="Arial" w:cs="Arial"/>
          <w:b/>
          <w:sz w:val="20"/>
          <w:szCs w:val="20"/>
        </w:rPr>
        <w:t>.</w:t>
      </w:r>
      <w:r w:rsidR="00192426">
        <w:rPr>
          <w:rFonts w:ascii="Arial" w:hAnsi="Arial" w:cs="Arial"/>
          <w:b/>
          <w:sz w:val="20"/>
          <w:szCs w:val="20"/>
        </w:rPr>
        <w:t xml:space="preserve"> </w:t>
      </w:r>
      <w:r w:rsidR="00192426" w:rsidRPr="005A646F">
        <w:rPr>
          <w:rFonts w:ascii="Arial" w:eastAsia="MS Mincho" w:hAnsi="Arial" w:cs="Arial"/>
          <w:b/>
          <w:bCs/>
          <w:sz w:val="20"/>
          <w:szCs w:val="20"/>
          <w:lang w:eastAsia="ja-JP"/>
        </w:rPr>
        <w:t>Оновлений протокол клінічного випробування ARRAY-818-302, версія 7.0 від 25 січня 2019 року; Брошура дослідника (Binimetinib), видання 16 від 11 березня 2019 року; Інформована згода на дотримання вимог протоколу та пр</w:t>
      </w:r>
      <w:bookmarkStart w:id="0" w:name="_GoBack"/>
      <w:bookmarkEnd w:id="0"/>
      <w:r w:rsidR="00192426" w:rsidRPr="005A646F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оведення процедур дослідження (Модельна версія для України / Версія 7.0 від 5 квітня 2019 року), українською та російською мовами; Оновлена секція Досьє досліджуваного лікарського засобу бініметиніб (MEK162) – секція 2.1.Р.3.1 “Виробник(и)” від 05 лютого 2019 року </w:t>
      </w:r>
      <w:r w:rsidR="00192426" w:rsidRPr="005A646F">
        <w:rPr>
          <w:rFonts w:ascii="Arial" w:eastAsia="MS Mincho" w:hAnsi="Arial" w:cs="Arial"/>
          <w:bCs/>
          <w:sz w:val="20"/>
          <w:szCs w:val="20"/>
          <w:lang w:eastAsia="ja-JP"/>
        </w:rPr>
        <w:t xml:space="preserve">до протоколу клінічного </w:t>
      </w:r>
      <w:r w:rsidR="00192426">
        <w:rPr>
          <w:rFonts w:ascii="Arial" w:eastAsia="MS Mincho" w:hAnsi="Arial" w:cs="Arial"/>
          <w:bCs/>
          <w:sz w:val="20"/>
          <w:szCs w:val="20"/>
          <w:lang w:eastAsia="ja-JP"/>
        </w:rPr>
        <w:t>випробування</w:t>
      </w:r>
      <w:r w:rsidR="00192426" w:rsidRPr="005A646F">
        <w:rPr>
          <w:rFonts w:ascii="Arial" w:eastAsia="MS Mincho" w:hAnsi="Arial" w:cs="Arial"/>
          <w:bCs/>
          <w:sz w:val="20"/>
          <w:szCs w:val="20"/>
          <w:lang w:eastAsia="ja-JP"/>
        </w:rPr>
        <w:t xml:space="preserve"> «Багатоцентрове рандомізоване відкрите дослідження 3 фази у 3 групах із застосуванням </w:t>
      </w:r>
      <w:r w:rsidR="00192426" w:rsidRPr="005A646F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енкорафенібу </w:t>
      </w:r>
      <w:r w:rsidR="00192426" w:rsidRPr="00F51E76">
        <w:rPr>
          <w:rFonts w:ascii="Arial" w:eastAsia="MS Mincho" w:hAnsi="Arial" w:cs="Arial"/>
          <w:bCs/>
          <w:sz w:val="20"/>
          <w:szCs w:val="20"/>
          <w:lang w:eastAsia="ja-JP"/>
        </w:rPr>
        <w:t>з цетуксимабом</w:t>
      </w:r>
      <w:r w:rsidR="00192426" w:rsidRPr="005A646F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з або без бініметинібу порівняно з використанням іринотекану/цетуксимабу або інфузійного 5-флуороурацилу (5-FU)/фолінової кислоти (FA)/іринотекану (FOLFIRI)/цетуксимабу разом із визначенням безпечності поєднання енкорафенібу, бініметинібу та цетуксимабу у пацієнтів із метастатичним колоректальним раком та BRAF V600E-мутацією»</w:t>
      </w:r>
      <w:r w:rsidR="00192426">
        <w:rPr>
          <w:rFonts w:ascii="Arial" w:hAnsi="Arial" w:cs="Arial"/>
          <w:sz w:val="20"/>
          <w:szCs w:val="20"/>
        </w:rPr>
        <w:t>, код дослідження</w:t>
      </w:r>
      <w:r w:rsidR="00192426" w:rsidRPr="005A646F">
        <w:rPr>
          <w:rFonts w:ascii="Arial" w:hAnsi="Arial" w:cs="Arial"/>
        </w:rPr>
        <w:t xml:space="preserve"> </w:t>
      </w:r>
      <w:r w:rsidR="00192426" w:rsidRPr="005A646F">
        <w:rPr>
          <w:rFonts w:ascii="Arial" w:hAnsi="Arial" w:cs="Arial"/>
          <w:b/>
          <w:sz w:val="20"/>
          <w:szCs w:val="20"/>
        </w:rPr>
        <w:t>ARRAY-818-302</w:t>
      </w:r>
      <w:r w:rsidR="00192426" w:rsidRPr="005A646F">
        <w:rPr>
          <w:rFonts w:ascii="Arial" w:hAnsi="Arial" w:cs="Arial"/>
          <w:sz w:val="20"/>
          <w:szCs w:val="20"/>
        </w:rPr>
        <w:t>, версія 6.0 ві</w:t>
      </w:r>
      <w:r w:rsidR="00192426">
        <w:rPr>
          <w:rFonts w:ascii="Arial" w:hAnsi="Arial" w:cs="Arial"/>
          <w:sz w:val="20"/>
          <w:szCs w:val="20"/>
        </w:rPr>
        <w:t>д 19 вересня 2018 року; спонсор -</w:t>
      </w:r>
      <w:r w:rsidR="00192426" w:rsidRPr="005A646F">
        <w:rPr>
          <w:rFonts w:ascii="Arial" w:hAnsi="Arial" w:cs="Arial"/>
          <w:sz w:val="20"/>
          <w:szCs w:val="20"/>
        </w:rPr>
        <w:t xml:space="preserve"> </w:t>
      </w:r>
      <w:r w:rsidR="00722321" w:rsidRPr="00722321">
        <w:rPr>
          <w:rFonts w:ascii="Arial" w:hAnsi="Arial" w:cs="Arial"/>
          <w:sz w:val="20"/>
          <w:szCs w:val="20"/>
        </w:rPr>
        <w:t>Еррей БіоФарма Інк., США / Array BioPharma, Inc., USA</w:t>
      </w:r>
    </w:p>
    <w:p w:rsidR="00192426" w:rsidRPr="00FA770B" w:rsidRDefault="00192426" w:rsidP="00FA770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FA770B">
        <w:rPr>
          <w:rFonts w:ascii="Arial" w:hAnsi="Arial" w:cs="Arial"/>
          <w:sz w:val="20"/>
          <w:szCs w:val="20"/>
          <w:lang w:val="ru-RU"/>
        </w:rPr>
        <w:t>Заявник - ТОВ «ПАРЕКСЕЛ Україна»</w:t>
      </w:r>
    </w:p>
    <w:p w:rsidR="00192426" w:rsidRPr="00FA770B" w:rsidRDefault="00192426" w:rsidP="00FA770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32789" w:rsidRPr="00FA770B" w:rsidRDefault="00332789" w:rsidP="00FA770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FA770B" w:rsidRPr="00764375" w:rsidRDefault="00764375" w:rsidP="00764375">
      <w:pPr>
        <w:pStyle w:val="2"/>
        <w:spacing w:after="0" w:line="240" w:lineRule="auto"/>
        <w:jc w:val="both"/>
        <w:rPr>
          <w:rFonts w:ascii="Arial" w:hAnsi="Arial" w:cs="Arial"/>
          <w:bCs/>
          <w:kern w:val="32"/>
          <w:sz w:val="20"/>
          <w:szCs w:val="20"/>
          <w:lang w:val="uk-UA"/>
        </w:rPr>
      </w:pPr>
      <w:r>
        <w:rPr>
          <w:rFonts w:ascii="Arial" w:hAnsi="Arial" w:cs="Arial"/>
          <w:b/>
          <w:bCs/>
          <w:kern w:val="32"/>
          <w:sz w:val="20"/>
          <w:szCs w:val="20"/>
          <w:lang w:val="uk-UA"/>
        </w:rPr>
        <w:t>29</w:t>
      </w:r>
      <w:r w:rsidR="00FA770B">
        <w:rPr>
          <w:rFonts w:ascii="Arial" w:hAnsi="Arial" w:cs="Arial"/>
          <w:b/>
          <w:bCs/>
          <w:kern w:val="32"/>
          <w:sz w:val="20"/>
          <w:szCs w:val="20"/>
          <w:lang w:val="uk-UA"/>
        </w:rPr>
        <w:t xml:space="preserve">. </w:t>
      </w:r>
      <w:r w:rsidR="00FA770B" w:rsidRPr="00FA770B">
        <w:rPr>
          <w:rFonts w:ascii="Arial" w:hAnsi="Arial" w:cs="Arial"/>
          <w:b/>
          <w:bCs/>
          <w:kern w:val="32"/>
          <w:sz w:val="20"/>
          <w:szCs w:val="20"/>
          <w:lang w:val="uk-UA"/>
        </w:rPr>
        <w:t xml:space="preserve">Включення додаткових місць проведення клінічного дослідження </w:t>
      </w:r>
      <w:r w:rsidR="00FA770B" w:rsidRPr="00FA770B">
        <w:rPr>
          <w:rFonts w:ascii="Arial" w:eastAsia="Calibri" w:hAnsi="Arial" w:cs="Arial"/>
          <w:sz w:val="20"/>
          <w:lang w:val="uk-UA"/>
        </w:rPr>
        <w:t xml:space="preserve">до протоколу </w:t>
      </w:r>
      <w:r w:rsidR="00FA770B" w:rsidRPr="00FA770B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«Багатоцентрове проспективне рандомізоване, подвійно сліпе дослідження III фази, що проводиться в цілях оцінки ефективності та безпечності </w:t>
      </w:r>
      <w:r w:rsidR="00FA770B" w:rsidRPr="00FA770B">
        <w:rPr>
          <w:rFonts w:ascii="Arial" w:hAnsi="Arial" w:cs="Arial"/>
          <w:b/>
          <w:bCs/>
          <w:kern w:val="32"/>
          <w:sz w:val="20"/>
          <w:szCs w:val="20"/>
          <w:lang w:val="uk-UA"/>
        </w:rPr>
        <w:t>сулопенему</w:t>
      </w:r>
      <w:r w:rsidR="00FA770B" w:rsidRPr="00FA770B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 з подальшим переходом на комбінований препарат сулопенему етзадроксилу та пробенециду в порівнянні з ертапенемом із подальшим переходом на ципрофлоксацин і метронідазол або комбінований препарат амоксициліну та клавуланової кислоти при лікуванні дорослих пацієнтів із ускладненими інтраабдомінальними інфекціями», код дослідження </w:t>
      </w:r>
      <w:r w:rsidR="00FA770B" w:rsidRPr="00FA770B">
        <w:rPr>
          <w:rFonts w:ascii="Arial" w:hAnsi="Arial" w:cs="Arial"/>
          <w:b/>
          <w:bCs/>
          <w:kern w:val="32"/>
          <w:sz w:val="20"/>
          <w:szCs w:val="20"/>
          <w:lang w:val="uk-UA"/>
        </w:rPr>
        <w:t>IT001-303</w:t>
      </w:r>
      <w:r w:rsidR="00FA770B" w:rsidRPr="00FA770B">
        <w:rPr>
          <w:rFonts w:ascii="Arial" w:hAnsi="Arial" w:cs="Arial"/>
          <w:bCs/>
          <w:kern w:val="32"/>
          <w:sz w:val="20"/>
          <w:szCs w:val="20"/>
          <w:lang w:val="uk-UA"/>
        </w:rPr>
        <w:t>, редакція з Поправкою 1 від 22 серпня 2018 р.; спонсор – «Ітерум Терапьютикс Інтернешнл Лімітед» [Iterum Therapeutics In</w:t>
      </w:r>
      <w:r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ternational Limited], Ірландія </w:t>
      </w:r>
    </w:p>
    <w:p w:rsidR="00FA770B" w:rsidRPr="00241284" w:rsidRDefault="00FA770B" w:rsidP="00241284">
      <w:pPr>
        <w:widowControl w:val="0"/>
        <w:spacing w:after="0" w:line="240" w:lineRule="auto"/>
        <w:jc w:val="both"/>
        <w:rPr>
          <w:rFonts w:ascii="Arial" w:hAnsi="Arial" w:cs="Arial"/>
          <w:bCs/>
          <w:kern w:val="32"/>
          <w:sz w:val="20"/>
        </w:rPr>
      </w:pPr>
      <w:r w:rsidRPr="00241284">
        <w:rPr>
          <w:rFonts w:ascii="Arial" w:hAnsi="Arial" w:cs="Arial"/>
          <w:bCs/>
          <w:kern w:val="32"/>
          <w:sz w:val="20"/>
        </w:rPr>
        <w:t>З</w:t>
      </w:r>
      <w:r w:rsidRPr="00241284">
        <w:rPr>
          <w:rFonts w:ascii="Arial" w:hAnsi="Arial" w:cs="Arial"/>
          <w:bCs/>
          <w:kern w:val="32"/>
          <w:sz w:val="20"/>
          <w:szCs w:val="20"/>
        </w:rPr>
        <w:t>аявник – ТОВ «ПІ ЕС АЙ</w:t>
      </w:r>
      <w:r w:rsidRPr="00241284">
        <w:rPr>
          <w:rFonts w:ascii="Arial" w:hAnsi="Arial" w:cs="Arial"/>
          <w:bCs/>
          <w:kern w:val="32"/>
          <w:sz w:val="20"/>
          <w:szCs w:val="20"/>
        </w:rPr>
        <w:noBreakHyphen/>
        <w:t>УКРАЇНА»</w:t>
      </w:r>
    </w:p>
    <w:p w:rsidR="00FA770B" w:rsidRPr="00241284" w:rsidRDefault="00FA770B" w:rsidP="002412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F7190" w:rsidRPr="00241284" w:rsidRDefault="00FF7190" w:rsidP="002412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1284" w:rsidRPr="00764375" w:rsidRDefault="00764375" w:rsidP="002412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241284">
        <w:rPr>
          <w:rFonts w:ascii="Arial" w:hAnsi="Arial" w:cs="Arial"/>
          <w:b/>
          <w:sz w:val="20"/>
          <w:szCs w:val="20"/>
        </w:rPr>
        <w:t xml:space="preserve">. </w:t>
      </w:r>
      <w:r w:rsidR="00241284" w:rsidRPr="00241284">
        <w:rPr>
          <w:rFonts w:ascii="Arial" w:hAnsi="Arial" w:cs="Arial"/>
          <w:b/>
          <w:sz w:val="20"/>
          <w:szCs w:val="20"/>
        </w:rPr>
        <w:t xml:space="preserve">Форма інформованої згоди на участь у науковому дослідженні, редакція 3.0 від 05 квітня 2019 р., українською та російською мовами; Брошура для пацієнта «Інноваційний підхід до серйозної бактеріальної інфекції» (Patient Brochure), версія 2.0 для України від 07 лютого 2019 року, українською та російською мовами; Залучення додаткового місця проведення клінічного випробовування </w:t>
      </w:r>
      <w:r w:rsidR="00241284" w:rsidRPr="00241284">
        <w:rPr>
          <w:rFonts w:ascii="Arial" w:hAnsi="Arial" w:cs="Arial"/>
          <w:sz w:val="20"/>
          <w:szCs w:val="20"/>
        </w:rPr>
        <w:t>до протоколу клінічного дослідження</w:t>
      </w:r>
      <w:r w:rsidR="00241284" w:rsidRPr="00241284">
        <w:rPr>
          <w:rFonts w:ascii="Arial" w:hAnsi="Arial" w:cs="Arial"/>
          <w:b/>
          <w:sz w:val="20"/>
          <w:szCs w:val="20"/>
        </w:rPr>
        <w:t xml:space="preserve"> </w:t>
      </w:r>
      <w:r w:rsidR="00241284" w:rsidRPr="00241284">
        <w:rPr>
          <w:rFonts w:ascii="Arial" w:hAnsi="Arial" w:cs="Arial"/>
          <w:sz w:val="20"/>
          <w:szCs w:val="20"/>
        </w:rPr>
        <w:t xml:space="preserve">«Проспективне рандомізоване багатоцентрове відкрите порівняльне дослідження фази 3, що проводиться в паралельних групах із засліпленим центральним оцінюванням з метою визначення ефективності, безпечності та переносимості </w:t>
      </w:r>
      <w:r w:rsidR="00241284" w:rsidRPr="00241284">
        <w:rPr>
          <w:rFonts w:ascii="Arial" w:hAnsi="Arial" w:cs="Arial"/>
          <w:b/>
          <w:sz w:val="20"/>
          <w:szCs w:val="20"/>
        </w:rPr>
        <w:t>комбінації азтреонам-авібактам</w:t>
      </w:r>
      <w:r w:rsidR="00241284" w:rsidRPr="00241284">
        <w:rPr>
          <w:rFonts w:ascii="Arial" w:hAnsi="Arial" w:cs="Arial"/>
          <w:sz w:val="20"/>
          <w:szCs w:val="20"/>
        </w:rPr>
        <w:t xml:space="preserve"> (ATM-AVI) ±метронідазол (MTZ) у порівнянні з меропенем±колістин (MER±COL) для лікування серйозних інфекцій, зумовлених грамнегативними бактеріями, включно зі стійкими до багатокомпонентних лікарських засобів збудниками, що продукують метало-β-лактамазу (MBL), для яких варіанти лікування обмежені або відсутні»;</w:t>
      </w:r>
      <w:r w:rsidR="00241284" w:rsidRPr="00241284">
        <w:rPr>
          <w:rFonts w:ascii="Arial" w:hAnsi="Arial" w:cs="Arial"/>
          <w:b/>
          <w:sz w:val="20"/>
          <w:szCs w:val="20"/>
        </w:rPr>
        <w:t xml:space="preserve"> </w:t>
      </w:r>
      <w:r w:rsidR="00241284" w:rsidRPr="00241284">
        <w:rPr>
          <w:rFonts w:ascii="Arial" w:hAnsi="Arial" w:cs="Arial"/>
          <w:sz w:val="20"/>
          <w:szCs w:val="20"/>
        </w:rPr>
        <w:t xml:space="preserve">код дослідження </w:t>
      </w:r>
      <w:r w:rsidR="00241284" w:rsidRPr="00241284">
        <w:rPr>
          <w:rFonts w:ascii="Arial" w:hAnsi="Arial" w:cs="Arial"/>
          <w:b/>
          <w:bCs/>
          <w:sz w:val="20"/>
          <w:szCs w:val="20"/>
        </w:rPr>
        <w:t>С3601002,</w:t>
      </w:r>
      <w:r w:rsidR="00241284" w:rsidRPr="00241284">
        <w:rPr>
          <w:rFonts w:ascii="Arial" w:hAnsi="Arial" w:cs="Arial"/>
          <w:sz w:val="20"/>
          <w:szCs w:val="20"/>
        </w:rPr>
        <w:t xml:space="preserve"> </w:t>
      </w:r>
      <w:r w:rsidR="00241284" w:rsidRPr="00241284">
        <w:rPr>
          <w:rFonts w:ascii="Arial" w:hAnsi="Arial" w:cs="Arial"/>
          <w:bCs/>
          <w:sz w:val="20"/>
          <w:szCs w:val="20"/>
        </w:rPr>
        <w:t xml:space="preserve">з поправкою 1 від 05 липня 2018 року; спонсор - </w:t>
      </w:r>
      <w:r w:rsidR="00241284" w:rsidRPr="00241284">
        <w:rPr>
          <w:rFonts w:ascii="Arial" w:hAnsi="Arial" w:cs="Arial"/>
          <w:bCs/>
          <w:sz w:val="20"/>
        </w:rPr>
        <w:t>«Файзер Інк.», США / Pfizer Inc., USA</w:t>
      </w:r>
    </w:p>
    <w:p w:rsidR="00241284" w:rsidRPr="00241284" w:rsidRDefault="00241284" w:rsidP="002412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1284">
        <w:rPr>
          <w:rFonts w:ascii="Arial" w:hAnsi="Arial" w:cs="Arial"/>
          <w:sz w:val="20"/>
          <w:szCs w:val="20"/>
        </w:rPr>
        <w:t>Заявник – ТОВ «ПАРЕКСЕЛ Україна»</w:t>
      </w:r>
    </w:p>
    <w:p w:rsidR="00241284" w:rsidRPr="00241284" w:rsidRDefault="00241284" w:rsidP="00241284">
      <w:pPr>
        <w:widowControl w:val="0"/>
        <w:spacing w:after="0" w:line="240" w:lineRule="auto"/>
        <w:jc w:val="both"/>
        <w:rPr>
          <w:rFonts w:ascii="Arial" w:eastAsia="Batang" w:hAnsi="Arial" w:cs="Arial"/>
          <w:sz w:val="20"/>
          <w:szCs w:val="20"/>
          <w:lang w:eastAsia="ru-RU"/>
        </w:rPr>
      </w:pPr>
    </w:p>
    <w:p w:rsidR="00241284" w:rsidRPr="00241284" w:rsidRDefault="00241284" w:rsidP="002412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FE2CE8" w:rsidRPr="00254723" w:rsidRDefault="00FE2CE8" w:rsidP="0025472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FE2CE8" w:rsidRPr="00254723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9D" w:rsidRDefault="0022279D" w:rsidP="00653877">
      <w:pPr>
        <w:spacing w:after="0" w:line="240" w:lineRule="auto"/>
      </w:pPr>
      <w:r>
        <w:separator/>
      </w:r>
    </w:p>
  </w:endnote>
  <w:endnote w:type="continuationSeparator" w:id="0">
    <w:p w:rsidR="0022279D" w:rsidRDefault="0022279D" w:rsidP="0065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 Bold">
    <w:altName w:val="MS Mincho"/>
    <w:panose1 w:val="020B080403050404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185300"/>
      <w:docPartObj>
        <w:docPartGallery w:val="Page Numbers (Bottom of Page)"/>
        <w:docPartUnique/>
      </w:docPartObj>
    </w:sdtPr>
    <w:sdtContent>
      <w:p w:rsidR="0022279D" w:rsidRPr="004738AF" w:rsidRDefault="0022279D" w:rsidP="00653877">
        <w:pPr>
          <w:pStyle w:val="a6"/>
          <w:rPr>
            <w:rFonts w:ascii="Times New Roman" w:eastAsia="Times New Roman" w:hAnsi="Times New Roman" w:cs="Times New Roman"/>
            <w:sz w:val="20"/>
            <w:szCs w:val="20"/>
            <w:lang w:val="en-US"/>
          </w:rPr>
        </w:pPr>
      </w:p>
      <w:p w:rsidR="0022279D" w:rsidRDefault="002227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C60" w:rsidRPr="006B1C60">
          <w:rPr>
            <w:noProof/>
            <w:lang w:val="ru-RU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9D" w:rsidRDefault="0022279D" w:rsidP="00653877">
      <w:pPr>
        <w:spacing w:after="0" w:line="240" w:lineRule="auto"/>
      </w:pPr>
      <w:r>
        <w:separator/>
      </w:r>
    </w:p>
  </w:footnote>
  <w:footnote w:type="continuationSeparator" w:id="0">
    <w:p w:rsidR="0022279D" w:rsidRDefault="0022279D" w:rsidP="00653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A82"/>
    <w:multiLevelType w:val="hybridMultilevel"/>
    <w:tmpl w:val="72243838"/>
    <w:lvl w:ilvl="0" w:tplc="9168E5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A4CA8"/>
    <w:multiLevelType w:val="multilevel"/>
    <w:tmpl w:val="B61AB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35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0A5052D7"/>
    <w:multiLevelType w:val="hybridMultilevel"/>
    <w:tmpl w:val="405EE9A8"/>
    <w:lvl w:ilvl="0" w:tplc="AA3C6E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A63DA"/>
    <w:multiLevelType w:val="hybridMultilevel"/>
    <w:tmpl w:val="899245B0"/>
    <w:lvl w:ilvl="0" w:tplc="2BC444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B7F14"/>
    <w:multiLevelType w:val="hybridMultilevel"/>
    <w:tmpl w:val="A5068524"/>
    <w:lvl w:ilvl="0" w:tplc="5BBA40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75929"/>
    <w:multiLevelType w:val="multilevel"/>
    <w:tmpl w:val="646AD684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eastAsiaTheme="minorHAnsi" w:hint="default"/>
        <w:color w:val="000000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6">
    <w:nsid w:val="157D203D"/>
    <w:multiLevelType w:val="hybridMultilevel"/>
    <w:tmpl w:val="B038CD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36A6E"/>
    <w:multiLevelType w:val="hybridMultilevel"/>
    <w:tmpl w:val="9DF2BBC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EC38C8"/>
    <w:multiLevelType w:val="multilevel"/>
    <w:tmpl w:val="07AA6448"/>
    <w:lvl w:ilvl="0">
      <w:start w:val="1"/>
      <w:numFmt w:val="decimal"/>
      <w:lvlText w:val="%1."/>
      <w:lvlJc w:val="left"/>
      <w:pPr>
        <w:ind w:left="645" w:hanging="645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eastAsiaTheme="minorHAnsi" w:hint="default"/>
        <w:color w:val="000000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9">
    <w:nsid w:val="1AAF595F"/>
    <w:multiLevelType w:val="hybridMultilevel"/>
    <w:tmpl w:val="E5F45ABE"/>
    <w:lvl w:ilvl="0" w:tplc="C8A4C3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35497"/>
    <w:multiLevelType w:val="hybridMultilevel"/>
    <w:tmpl w:val="4CF24AF6"/>
    <w:lvl w:ilvl="0" w:tplc="E0CC7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677DD"/>
    <w:multiLevelType w:val="hybridMultilevel"/>
    <w:tmpl w:val="3DFC3A34"/>
    <w:lvl w:ilvl="0" w:tplc="04F23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B18CD"/>
    <w:multiLevelType w:val="hybridMultilevel"/>
    <w:tmpl w:val="9BFA76CA"/>
    <w:lvl w:ilvl="0" w:tplc="B5481F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A1AB9"/>
    <w:multiLevelType w:val="hybridMultilevel"/>
    <w:tmpl w:val="10F014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2189E"/>
    <w:multiLevelType w:val="hybridMultilevel"/>
    <w:tmpl w:val="752239CC"/>
    <w:lvl w:ilvl="0" w:tplc="F9BE9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C3BBA"/>
    <w:multiLevelType w:val="hybridMultilevel"/>
    <w:tmpl w:val="E4A6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A672F"/>
    <w:multiLevelType w:val="hybridMultilevel"/>
    <w:tmpl w:val="66CA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C7D6A"/>
    <w:multiLevelType w:val="hybridMultilevel"/>
    <w:tmpl w:val="9DD21356"/>
    <w:lvl w:ilvl="0" w:tplc="898663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F76D4"/>
    <w:multiLevelType w:val="hybridMultilevel"/>
    <w:tmpl w:val="02FA958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62414B"/>
    <w:multiLevelType w:val="hybridMultilevel"/>
    <w:tmpl w:val="F78E98A0"/>
    <w:lvl w:ilvl="0" w:tplc="E182E4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827C7"/>
    <w:multiLevelType w:val="hybridMultilevel"/>
    <w:tmpl w:val="8B3CE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C00AF"/>
    <w:multiLevelType w:val="hybridMultilevel"/>
    <w:tmpl w:val="0846E9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81336"/>
    <w:multiLevelType w:val="hybridMultilevel"/>
    <w:tmpl w:val="E472706C"/>
    <w:lvl w:ilvl="0" w:tplc="224AD4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378C4"/>
    <w:multiLevelType w:val="hybridMultilevel"/>
    <w:tmpl w:val="5F547CC8"/>
    <w:lvl w:ilvl="0" w:tplc="A5C2A6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E0D9B"/>
    <w:multiLevelType w:val="multilevel"/>
    <w:tmpl w:val="5038CCEE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eastAsiaTheme="minorHAnsi" w:hint="default"/>
        <w:color w:val="000000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25">
    <w:nsid w:val="44D67949"/>
    <w:multiLevelType w:val="multilevel"/>
    <w:tmpl w:val="50E4A6DE"/>
    <w:lvl w:ilvl="0">
      <w:start w:val="1"/>
      <w:numFmt w:val="decimal"/>
      <w:lvlText w:val="%1"/>
      <w:lvlJc w:val="left"/>
      <w:pPr>
        <w:ind w:left="540" w:hanging="54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eastAsiaTheme="minorHAnsi" w:hint="default"/>
        <w:color w:val="000000"/>
      </w:rPr>
    </w:lvl>
    <w:lvl w:ilvl="2">
      <w:start w:val="26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26">
    <w:nsid w:val="4BD90172"/>
    <w:multiLevelType w:val="hybridMultilevel"/>
    <w:tmpl w:val="C0C49FA4"/>
    <w:lvl w:ilvl="0" w:tplc="9474BA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30BE0"/>
    <w:multiLevelType w:val="hybridMultilevel"/>
    <w:tmpl w:val="E17CCDA6"/>
    <w:lvl w:ilvl="0" w:tplc="F5ECE21E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FC65C6"/>
    <w:multiLevelType w:val="hybridMultilevel"/>
    <w:tmpl w:val="5E263786"/>
    <w:lvl w:ilvl="0" w:tplc="3C308B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51F26"/>
    <w:multiLevelType w:val="hybridMultilevel"/>
    <w:tmpl w:val="3E1042C4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552118C4"/>
    <w:multiLevelType w:val="hybridMultilevel"/>
    <w:tmpl w:val="7CCC3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477DB"/>
    <w:multiLevelType w:val="hybridMultilevel"/>
    <w:tmpl w:val="DFF8C848"/>
    <w:lvl w:ilvl="0" w:tplc="C6DED5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A2A1F"/>
    <w:multiLevelType w:val="hybridMultilevel"/>
    <w:tmpl w:val="E2C07B48"/>
    <w:lvl w:ilvl="0" w:tplc="1AF464FE">
      <w:start w:val="980"/>
      <w:numFmt w:val="bullet"/>
      <w:lvlText w:val="-"/>
      <w:lvlJc w:val="left"/>
      <w:pPr>
        <w:ind w:left="35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33">
    <w:nsid w:val="5BF9346C"/>
    <w:multiLevelType w:val="hybridMultilevel"/>
    <w:tmpl w:val="48DEC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71E31"/>
    <w:multiLevelType w:val="hybridMultilevel"/>
    <w:tmpl w:val="0A06057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7806CD"/>
    <w:multiLevelType w:val="hybridMultilevel"/>
    <w:tmpl w:val="27D0DC68"/>
    <w:lvl w:ilvl="0" w:tplc="710C7BB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5651F6"/>
    <w:multiLevelType w:val="hybridMultilevel"/>
    <w:tmpl w:val="F904A7F8"/>
    <w:lvl w:ilvl="0" w:tplc="7302A5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B6E4A"/>
    <w:multiLevelType w:val="hybridMultilevel"/>
    <w:tmpl w:val="77009C54"/>
    <w:lvl w:ilvl="0" w:tplc="198217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82334"/>
    <w:multiLevelType w:val="hybridMultilevel"/>
    <w:tmpl w:val="2D5C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17D4C"/>
    <w:multiLevelType w:val="multilevel"/>
    <w:tmpl w:val="695EC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  <w:b/>
        <w:i w:val="0"/>
      </w:rPr>
    </w:lvl>
    <w:lvl w:ilvl="2">
      <w:start w:val="44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0">
    <w:nsid w:val="6A5C1FDE"/>
    <w:multiLevelType w:val="hybridMultilevel"/>
    <w:tmpl w:val="711C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420748"/>
    <w:multiLevelType w:val="hybridMultilevel"/>
    <w:tmpl w:val="CD2CC9A2"/>
    <w:lvl w:ilvl="0" w:tplc="560A2996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D97863"/>
    <w:multiLevelType w:val="multilevel"/>
    <w:tmpl w:val="648A9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ascii="Arial" w:hAnsi="Arial" w:cs="Arial" w:hint="default"/>
        <w:color w:val="auto"/>
        <w:sz w:val="20"/>
      </w:rPr>
    </w:lvl>
    <w:lvl w:ilvl="2">
      <w:start w:val="4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auto"/>
        <w:sz w:val="20"/>
      </w:rPr>
    </w:lvl>
  </w:abstractNum>
  <w:abstractNum w:abstractNumId="43">
    <w:nsid w:val="78400EFB"/>
    <w:multiLevelType w:val="hybridMultilevel"/>
    <w:tmpl w:val="D88067C0"/>
    <w:lvl w:ilvl="0" w:tplc="8668B1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6E4E73"/>
    <w:multiLevelType w:val="hybridMultilevel"/>
    <w:tmpl w:val="9A542DDC"/>
    <w:lvl w:ilvl="0" w:tplc="573CF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92391A"/>
    <w:multiLevelType w:val="hybridMultilevel"/>
    <w:tmpl w:val="9F44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C43724"/>
    <w:multiLevelType w:val="hybridMultilevel"/>
    <w:tmpl w:val="55FAB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483BCA"/>
    <w:multiLevelType w:val="hybridMultilevel"/>
    <w:tmpl w:val="2E165462"/>
    <w:lvl w:ilvl="0" w:tplc="1354E4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F47D51"/>
    <w:multiLevelType w:val="hybridMultilevel"/>
    <w:tmpl w:val="76423DF8"/>
    <w:lvl w:ilvl="0" w:tplc="43CA1C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870471"/>
    <w:multiLevelType w:val="hybridMultilevel"/>
    <w:tmpl w:val="24948A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</w:num>
  <w:num w:numId="4">
    <w:abstractNumId w:val="28"/>
  </w:num>
  <w:num w:numId="5">
    <w:abstractNumId w:val="40"/>
  </w:num>
  <w:num w:numId="6">
    <w:abstractNumId w:val="8"/>
  </w:num>
  <w:num w:numId="7">
    <w:abstractNumId w:val="5"/>
  </w:num>
  <w:num w:numId="8">
    <w:abstractNumId w:val="25"/>
  </w:num>
  <w:num w:numId="9">
    <w:abstractNumId w:val="24"/>
  </w:num>
  <w:num w:numId="10">
    <w:abstractNumId w:val="0"/>
  </w:num>
  <w:num w:numId="11">
    <w:abstractNumId w:val="47"/>
  </w:num>
  <w:num w:numId="12">
    <w:abstractNumId w:val="9"/>
  </w:num>
  <w:num w:numId="13">
    <w:abstractNumId w:val="13"/>
  </w:num>
  <w:num w:numId="14">
    <w:abstractNumId w:val="6"/>
  </w:num>
  <w:num w:numId="15">
    <w:abstractNumId w:val="32"/>
  </w:num>
  <w:num w:numId="16">
    <w:abstractNumId w:val="37"/>
  </w:num>
  <w:num w:numId="17">
    <w:abstractNumId w:val="3"/>
  </w:num>
  <w:num w:numId="18">
    <w:abstractNumId w:val="43"/>
  </w:num>
  <w:num w:numId="19">
    <w:abstractNumId w:val="35"/>
  </w:num>
  <w:num w:numId="20">
    <w:abstractNumId w:val="4"/>
  </w:num>
  <w:num w:numId="21">
    <w:abstractNumId w:val="31"/>
  </w:num>
  <w:num w:numId="22">
    <w:abstractNumId w:val="36"/>
  </w:num>
  <w:num w:numId="23">
    <w:abstractNumId w:val="14"/>
  </w:num>
  <w:num w:numId="24">
    <w:abstractNumId w:val="42"/>
  </w:num>
  <w:num w:numId="25">
    <w:abstractNumId w:val="34"/>
  </w:num>
  <w:num w:numId="26">
    <w:abstractNumId w:val="18"/>
  </w:num>
  <w:num w:numId="27">
    <w:abstractNumId w:val="1"/>
  </w:num>
  <w:num w:numId="28">
    <w:abstractNumId w:val="38"/>
  </w:num>
  <w:num w:numId="29">
    <w:abstractNumId w:val="21"/>
  </w:num>
  <w:num w:numId="30">
    <w:abstractNumId w:val="39"/>
  </w:num>
  <w:num w:numId="31">
    <w:abstractNumId w:val="46"/>
  </w:num>
  <w:num w:numId="32">
    <w:abstractNumId w:val="20"/>
  </w:num>
  <w:num w:numId="33">
    <w:abstractNumId w:val="29"/>
  </w:num>
  <w:num w:numId="34">
    <w:abstractNumId w:val="49"/>
  </w:num>
  <w:num w:numId="35">
    <w:abstractNumId w:val="17"/>
  </w:num>
  <w:num w:numId="36">
    <w:abstractNumId w:val="23"/>
  </w:num>
  <w:num w:numId="37">
    <w:abstractNumId w:val="41"/>
  </w:num>
  <w:num w:numId="38">
    <w:abstractNumId w:val="16"/>
  </w:num>
  <w:num w:numId="39">
    <w:abstractNumId w:val="7"/>
  </w:num>
  <w:num w:numId="40">
    <w:abstractNumId w:val="22"/>
  </w:num>
  <w:num w:numId="41">
    <w:abstractNumId w:val="44"/>
  </w:num>
  <w:num w:numId="42">
    <w:abstractNumId w:val="12"/>
  </w:num>
  <w:num w:numId="43">
    <w:abstractNumId w:val="15"/>
  </w:num>
  <w:num w:numId="44">
    <w:abstractNumId w:val="10"/>
  </w:num>
  <w:num w:numId="45">
    <w:abstractNumId w:val="26"/>
  </w:num>
  <w:num w:numId="46">
    <w:abstractNumId w:val="48"/>
  </w:num>
  <w:num w:numId="47">
    <w:abstractNumId w:val="30"/>
  </w:num>
  <w:num w:numId="48">
    <w:abstractNumId w:val="11"/>
  </w:num>
  <w:num w:numId="49">
    <w:abstractNumId w:val="2"/>
  </w:num>
  <w:num w:numId="5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DA"/>
    <w:rsid w:val="00000909"/>
    <w:rsid w:val="00000B3F"/>
    <w:rsid w:val="0000197B"/>
    <w:rsid w:val="00001BE2"/>
    <w:rsid w:val="000021EE"/>
    <w:rsid w:val="00002441"/>
    <w:rsid w:val="000028B4"/>
    <w:rsid w:val="00002B99"/>
    <w:rsid w:val="0000314F"/>
    <w:rsid w:val="0000439A"/>
    <w:rsid w:val="00005822"/>
    <w:rsid w:val="000059B2"/>
    <w:rsid w:val="000067F2"/>
    <w:rsid w:val="00006B1C"/>
    <w:rsid w:val="0000797D"/>
    <w:rsid w:val="00007D9C"/>
    <w:rsid w:val="00007DF1"/>
    <w:rsid w:val="00007E44"/>
    <w:rsid w:val="00007F75"/>
    <w:rsid w:val="00010879"/>
    <w:rsid w:val="0001096F"/>
    <w:rsid w:val="00011230"/>
    <w:rsid w:val="00011C3E"/>
    <w:rsid w:val="00011C81"/>
    <w:rsid w:val="00013DE4"/>
    <w:rsid w:val="000144E3"/>
    <w:rsid w:val="00014EC0"/>
    <w:rsid w:val="000154DE"/>
    <w:rsid w:val="00015832"/>
    <w:rsid w:val="00015A8D"/>
    <w:rsid w:val="00015B35"/>
    <w:rsid w:val="0002014E"/>
    <w:rsid w:val="00021818"/>
    <w:rsid w:val="00021A46"/>
    <w:rsid w:val="00021D82"/>
    <w:rsid w:val="00022414"/>
    <w:rsid w:val="00022ADC"/>
    <w:rsid w:val="00022E9A"/>
    <w:rsid w:val="000259E9"/>
    <w:rsid w:val="00025D9B"/>
    <w:rsid w:val="00026BBE"/>
    <w:rsid w:val="00030711"/>
    <w:rsid w:val="000308DD"/>
    <w:rsid w:val="0003172B"/>
    <w:rsid w:val="00031962"/>
    <w:rsid w:val="00031D76"/>
    <w:rsid w:val="000320ED"/>
    <w:rsid w:val="000334CF"/>
    <w:rsid w:val="00033C05"/>
    <w:rsid w:val="00035169"/>
    <w:rsid w:val="0003516F"/>
    <w:rsid w:val="0003573C"/>
    <w:rsid w:val="00035C08"/>
    <w:rsid w:val="00035D27"/>
    <w:rsid w:val="000366A5"/>
    <w:rsid w:val="00037162"/>
    <w:rsid w:val="000407E5"/>
    <w:rsid w:val="000410A1"/>
    <w:rsid w:val="000419DA"/>
    <w:rsid w:val="00041EDB"/>
    <w:rsid w:val="00043C1C"/>
    <w:rsid w:val="00043F2C"/>
    <w:rsid w:val="000444CB"/>
    <w:rsid w:val="00044850"/>
    <w:rsid w:val="00044E71"/>
    <w:rsid w:val="00044EF5"/>
    <w:rsid w:val="00045297"/>
    <w:rsid w:val="00050673"/>
    <w:rsid w:val="0005268B"/>
    <w:rsid w:val="00052807"/>
    <w:rsid w:val="00053887"/>
    <w:rsid w:val="0005398F"/>
    <w:rsid w:val="00053E1E"/>
    <w:rsid w:val="00055F6D"/>
    <w:rsid w:val="00060EFD"/>
    <w:rsid w:val="000611DF"/>
    <w:rsid w:val="00061C05"/>
    <w:rsid w:val="000628D8"/>
    <w:rsid w:val="0006350F"/>
    <w:rsid w:val="00063670"/>
    <w:rsid w:val="00063907"/>
    <w:rsid w:val="00064852"/>
    <w:rsid w:val="00064869"/>
    <w:rsid w:val="00064E4A"/>
    <w:rsid w:val="000655A8"/>
    <w:rsid w:val="00065A03"/>
    <w:rsid w:val="0006615B"/>
    <w:rsid w:val="000665BB"/>
    <w:rsid w:val="00066C78"/>
    <w:rsid w:val="00066CAD"/>
    <w:rsid w:val="000672E1"/>
    <w:rsid w:val="00067591"/>
    <w:rsid w:val="000679AD"/>
    <w:rsid w:val="00067B4E"/>
    <w:rsid w:val="00070155"/>
    <w:rsid w:val="000704EB"/>
    <w:rsid w:val="00070724"/>
    <w:rsid w:val="000707B9"/>
    <w:rsid w:val="00070E9A"/>
    <w:rsid w:val="000717B0"/>
    <w:rsid w:val="00072490"/>
    <w:rsid w:val="00073226"/>
    <w:rsid w:val="0007326A"/>
    <w:rsid w:val="00073558"/>
    <w:rsid w:val="00074C8A"/>
    <w:rsid w:val="00074D52"/>
    <w:rsid w:val="00074E82"/>
    <w:rsid w:val="00075020"/>
    <w:rsid w:val="00075814"/>
    <w:rsid w:val="0007633A"/>
    <w:rsid w:val="0007715B"/>
    <w:rsid w:val="000806EC"/>
    <w:rsid w:val="00080989"/>
    <w:rsid w:val="00080CCC"/>
    <w:rsid w:val="0008138F"/>
    <w:rsid w:val="000813AF"/>
    <w:rsid w:val="00082594"/>
    <w:rsid w:val="0008268C"/>
    <w:rsid w:val="00082E08"/>
    <w:rsid w:val="00083A96"/>
    <w:rsid w:val="00087988"/>
    <w:rsid w:val="00090E29"/>
    <w:rsid w:val="0009159A"/>
    <w:rsid w:val="00091E4D"/>
    <w:rsid w:val="00092C32"/>
    <w:rsid w:val="00092D79"/>
    <w:rsid w:val="000939EC"/>
    <w:rsid w:val="00093AC8"/>
    <w:rsid w:val="00095668"/>
    <w:rsid w:val="000956A2"/>
    <w:rsid w:val="00095D45"/>
    <w:rsid w:val="00095EA8"/>
    <w:rsid w:val="0009664E"/>
    <w:rsid w:val="00097131"/>
    <w:rsid w:val="00097368"/>
    <w:rsid w:val="000974AF"/>
    <w:rsid w:val="000A0231"/>
    <w:rsid w:val="000A04C4"/>
    <w:rsid w:val="000A07E1"/>
    <w:rsid w:val="000A1006"/>
    <w:rsid w:val="000A137B"/>
    <w:rsid w:val="000A2200"/>
    <w:rsid w:val="000A2586"/>
    <w:rsid w:val="000A359A"/>
    <w:rsid w:val="000A4728"/>
    <w:rsid w:val="000A4996"/>
    <w:rsid w:val="000A5539"/>
    <w:rsid w:val="000A55D6"/>
    <w:rsid w:val="000A58D6"/>
    <w:rsid w:val="000A59C5"/>
    <w:rsid w:val="000A5E2E"/>
    <w:rsid w:val="000A5FB4"/>
    <w:rsid w:val="000A6626"/>
    <w:rsid w:val="000A66DB"/>
    <w:rsid w:val="000A797A"/>
    <w:rsid w:val="000A7B34"/>
    <w:rsid w:val="000B0B92"/>
    <w:rsid w:val="000B136E"/>
    <w:rsid w:val="000B15F5"/>
    <w:rsid w:val="000B17AC"/>
    <w:rsid w:val="000B2401"/>
    <w:rsid w:val="000B27EF"/>
    <w:rsid w:val="000B3149"/>
    <w:rsid w:val="000B3C43"/>
    <w:rsid w:val="000B51E2"/>
    <w:rsid w:val="000B5858"/>
    <w:rsid w:val="000B5CE3"/>
    <w:rsid w:val="000B5F44"/>
    <w:rsid w:val="000B6CAD"/>
    <w:rsid w:val="000B7D28"/>
    <w:rsid w:val="000C0AE9"/>
    <w:rsid w:val="000C1B9C"/>
    <w:rsid w:val="000C203E"/>
    <w:rsid w:val="000C2929"/>
    <w:rsid w:val="000C2C89"/>
    <w:rsid w:val="000C36C6"/>
    <w:rsid w:val="000C41B6"/>
    <w:rsid w:val="000C4611"/>
    <w:rsid w:val="000C5073"/>
    <w:rsid w:val="000C5134"/>
    <w:rsid w:val="000C5297"/>
    <w:rsid w:val="000C5648"/>
    <w:rsid w:val="000C5B9F"/>
    <w:rsid w:val="000C67B6"/>
    <w:rsid w:val="000C6D89"/>
    <w:rsid w:val="000C76B7"/>
    <w:rsid w:val="000C7FE0"/>
    <w:rsid w:val="000D0901"/>
    <w:rsid w:val="000D0BBF"/>
    <w:rsid w:val="000D10BB"/>
    <w:rsid w:val="000D198B"/>
    <w:rsid w:val="000D2BB8"/>
    <w:rsid w:val="000D48C6"/>
    <w:rsid w:val="000D4FFA"/>
    <w:rsid w:val="000D5045"/>
    <w:rsid w:val="000D50C4"/>
    <w:rsid w:val="000D575E"/>
    <w:rsid w:val="000D5DB7"/>
    <w:rsid w:val="000D5DDC"/>
    <w:rsid w:val="000D6D51"/>
    <w:rsid w:val="000D7230"/>
    <w:rsid w:val="000D782C"/>
    <w:rsid w:val="000E138D"/>
    <w:rsid w:val="000E1C06"/>
    <w:rsid w:val="000E24F3"/>
    <w:rsid w:val="000E335E"/>
    <w:rsid w:val="000E34E9"/>
    <w:rsid w:val="000E3E69"/>
    <w:rsid w:val="000E6C14"/>
    <w:rsid w:val="000E7075"/>
    <w:rsid w:val="000E76B7"/>
    <w:rsid w:val="000E7FD2"/>
    <w:rsid w:val="000F1813"/>
    <w:rsid w:val="000F23C1"/>
    <w:rsid w:val="000F3A6E"/>
    <w:rsid w:val="000F5A35"/>
    <w:rsid w:val="000F5FB5"/>
    <w:rsid w:val="000F60B7"/>
    <w:rsid w:val="000F61F6"/>
    <w:rsid w:val="000F6743"/>
    <w:rsid w:val="000F69EA"/>
    <w:rsid w:val="000F7502"/>
    <w:rsid w:val="00101666"/>
    <w:rsid w:val="001017E8"/>
    <w:rsid w:val="00101AD5"/>
    <w:rsid w:val="00101C6D"/>
    <w:rsid w:val="00101E8F"/>
    <w:rsid w:val="00102850"/>
    <w:rsid w:val="00102857"/>
    <w:rsid w:val="00103F2B"/>
    <w:rsid w:val="00104991"/>
    <w:rsid w:val="001049FE"/>
    <w:rsid w:val="00104CE7"/>
    <w:rsid w:val="0010518E"/>
    <w:rsid w:val="00105352"/>
    <w:rsid w:val="00106298"/>
    <w:rsid w:val="0011140D"/>
    <w:rsid w:val="001125B8"/>
    <w:rsid w:val="001127C5"/>
    <w:rsid w:val="001137C1"/>
    <w:rsid w:val="0011477D"/>
    <w:rsid w:val="00114CE1"/>
    <w:rsid w:val="00116353"/>
    <w:rsid w:val="00117923"/>
    <w:rsid w:val="001179FF"/>
    <w:rsid w:val="001201F9"/>
    <w:rsid w:val="001206C5"/>
    <w:rsid w:val="00120950"/>
    <w:rsid w:val="00120ACA"/>
    <w:rsid w:val="0012232A"/>
    <w:rsid w:val="00122B8F"/>
    <w:rsid w:val="00122F6F"/>
    <w:rsid w:val="00123A7A"/>
    <w:rsid w:val="001244A5"/>
    <w:rsid w:val="00124713"/>
    <w:rsid w:val="001248BC"/>
    <w:rsid w:val="00125516"/>
    <w:rsid w:val="001263A6"/>
    <w:rsid w:val="0012699B"/>
    <w:rsid w:val="001279D2"/>
    <w:rsid w:val="00127A03"/>
    <w:rsid w:val="00130D01"/>
    <w:rsid w:val="00130EC8"/>
    <w:rsid w:val="00131615"/>
    <w:rsid w:val="00131B7D"/>
    <w:rsid w:val="00133D38"/>
    <w:rsid w:val="00133F3B"/>
    <w:rsid w:val="001348B4"/>
    <w:rsid w:val="001349DA"/>
    <w:rsid w:val="00134AF5"/>
    <w:rsid w:val="00134DD9"/>
    <w:rsid w:val="00135281"/>
    <w:rsid w:val="00135401"/>
    <w:rsid w:val="00135CE8"/>
    <w:rsid w:val="001361D3"/>
    <w:rsid w:val="00136986"/>
    <w:rsid w:val="00136A39"/>
    <w:rsid w:val="001372B8"/>
    <w:rsid w:val="00137B13"/>
    <w:rsid w:val="00140205"/>
    <w:rsid w:val="001404AB"/>
    <w:rsid w:val="00140A7B"/>
    <w:rsid w:val="00141CA9"/>
    <w:rsid w:val="0014226B"/>
    <w:rsid w:val="001425AF"/>
    <w:rsid w:val="00143314"/>
    <w:rsid w:val="0014556E"/>
    <w:rsid w:val="001469F2"/>
    <w:rsid w:val="00146DF9"/>
    <w:rsid w:val="0014726F"/>
    <w:rsid w:val="001500D7"/>
    <w:rsid w:val="0015020F"/>
    <w:rsid w:val="00150653"/>
    <w:rsid w:val="00151D87"/>
    <w:rsid w:val="001522D4"/>
    <w:rsid w:val="001523BC"/>
    <w:rsid w:val="00152430"/>
    <w:rsid w:val="00152517"/>
    <w:rsid w:val="00152BAF"/>
    <w:rsid w:val="00152BC4"/>
    <w:rsid w:val="0015384D"/>
    <w:rsid w:val="00154413"/>
    <w:rsid w:val="00154DAD"/>
    <w:rsid w:val="00155C23"/>
    <w:rsid w:val="001560EB"/>
    <w:rsid w:val="00156770"/>
    <w:rsid w:val="001570AD"/>
    <w:rsid w:val="00157A4F"/>
    <w:rsid w:val="00157E0C"/>
    <w:rsid w:val="0016042B"/>
    <w:rsid w:val="00160575"/>
    <w:rsid w:val="00160986"/>
    <w:rsid w:val="00160F57"/>
    <w:rsid w:val="0016252D"/>
    <w:rsid w:val="00162E19"/>
    <w:rsid w:val="001635CC"/>
    <w:rsid w:val="00163633"/>
    <w:rsid w:val="00163975"/>
    <w:rsid w:val="00164877"/>
    <w:rsid w:val="00165478"/>
    <w:rsid w:val="00166086"/>
    <w:rsid w:val="00166F9C"/>
    <w:rsid w:val="001676B2"/>
    <w:rsid w:val="00167CD4"/>
    <w:rsid w:val="00167DD6"/>
    <w:rsid w:val="00171B31"/>
    <w:rsid w:val="00171D5A"/>
    <w:rsid w:val="00171E38"/>
    <w:rsid w:val="00172BC0"/>
    <w:rsid w:val="00173FEA"/>
    <w:rsid w:val="001743FC"/>
    <w:rsid w:val="001751F3"/>
    <w:rsid w:val="00175D77"/>
    <w:rsid w:val="00176EA5"/>
    <w:rsid w:val="00177AE2"/>
    <w:rsid w:val="00177DA3"/>
    <w:rsid w:val="0018068D"/>
    <w:rsid w:val="0018090C"/>
    <w:rsid w:val="0018092B"/>
    <w:rsid w:val="001815F0"/>
    <w:rsid w:val="00183592"/>
    <w:rsid w:val="00183923"/>
    <w:rsid w:val="00183ED2"/>
    <w:rsid w:val="00184248"/>
    <w:rsid w:val="001844C4"/>
    <w:rsid w:val="0018450C"/>
    <w:rsid w:val="00185658"/>
    <w:rsid w:val="00185753"/>
    <w:rsid w:val="00185C71"/>
    <w:rsid w:val="00185DE3"/>
    <w:rsid w:val="001860C6"/>
    <w:rsid w:val="00186872"/>
    <w:rsid w:val="00187394"/>
    <w:rsid w:val="00187767"/>
    <w:rsid w:val="0018778E"/>
    <w:rsid w:val="00191213"/>
    <w:rsid w:val="001917B4"/>
    <w:rsid w:val="00192165"/>
    <w:rsid w:val="00192426"/>
    <w:rsid w:val="00192CF9"/>
    <w:rsid w:val="00192D07"/>
    <w:rsid w:val="0019329C"/>
    <w:rsid w:val="001936AE"/>
    <w:rsid w:val="0019382D"/>
    <w:rsid w:val="00193843"/>
    <w:rsid w:val="00194FAF"/>
    <w:rsid w:val="001953CD"/>
    <w:rsid w:val="00195730"/>
    <w:rsid w:val="00195FC2"/>
    <w:rsid w:val="001964A4"/>
    <w:rsid w:val="00196851"/>
    <w:rsid w:val="00196E29"/>
    <w:rsid w:val="0019762C"/>
    <w:rsid w:val="001A049D"/>
    <w:rsid w:val="001A06E5"/>
    <w:rsid w:val="001A0CA9"/>
    <w:rsid w:val="001A0D63"/>
    <w:rsid w:val="001A152F"/>
    <w:rsid w:val="001A1F34"/>
    <w:rsid w:val="001A238A"/>
    <w:rsid w:val="001A28BA"/>
    <w:rsid w:val="001A3005"/>
    <w:rsid w:val="001A318C"/>
    <w:rsid w:val="001A3BDD"/>
    <w:rsid w:val="001A3FD8"/>
    <w:rsid w:val="001A4A31"/>
    <w:rsid w:val="001A4DF0"/>
    <w:rsid w:val="001A5B51"/>
    <w:rsid w:val="001A61C6"/>
    <w:rsid w:val="001A673C"/>
    <w:rsid w:val="001A6973"/>
    <w:rsid w:val="001B1162"/>
    <w:rsid w:val="001B1565"/>
    <w:rsid w:val="001B1803"/>
    <w:rsid w:val="001B27F8"/>
    <w:rsid w:val="001B2D08"/>
    <w:rsid w:val="001B30D6"/>
    <w:rsid w:val="001B3855"/>
    <w:rsid w:val="001B453F"/>
    <w:rsid w:val="001B50DF"/>
    <w:rsid w:val="001B5A4E"/>
    <w:rsid w:val="001B5CAF"/>
    <w:rsid w:val="001B7811"/>
    <w:rsid w:val="001C0933"/>
    <w:rsid w:val="001C0F49"/>
    <w:rsid w:val="001C1060"/>
    <w:rsid w:val="001C1889"/>
    <w:rsid w:val="001C2847"/>
    <w:rsid w:val="001C2ACB"/>
    <w:rsid w:val="001C323B"/>
    <w:rsid w:val="001C356C"/>
    <w:rsid w:val="001C4F87"/>
    <w:rsid w:val="001C5655"/>
    <w:rsid w:val="001C5732"/>
    <w:rsid w:val="001C59DF"/>
    <w:rsid w:val="001C5CFA"/>
    <w:rsid w:val="001C5D71"/>
    <w:rsid w:val="001C5E08"/>
    <w:rsid w:val="001C62E2"/>
    <w:rsid w:val="001C691E"/>
    <w:rsid w:val="001C6B15"/>
    <w:rsid w:val="001C6EFD"/>
    <w:rsid w:val="001C753D"/>
    <w:rsid w:val="001C75B7"/>
    <w:rsid w:val="001C7D25"/>
    <w:rsid w:val="001D0D66"/>
    <w:rsid w:val="001D1249"/>
    <w:rsid w:val="001D32A8"/>
    <w:rsid w:val="001D3EF3"/>
    <w:rsid w:val="001D41CB"/>
    <w:rsid w:val="001D452F"/>
    <w:rsid w:val="001D598F"/>
    <w:rsid w:val="001D5A84"/>
    <w:rsid w:val="001D5C40"/>
    <w:rsid w:val="001E05B1"/>
    <w:rsid w:val="001E0A70"/>
    <w:rsid w:val="001E199E"/>
    <w:rsid w:val="001E1E17"/>
    <w:rsid w:val="001E2C03"/>
    <w:rsid w:val="001E2DB2"/>
    <w:rsid w:val="001E31B4"/>
    <w:rsid w:val="001E349A"/>
    <w:rsid w:val="001E349E"/>
    <w:rsid w:val="001E35CC"/>
    <w:rsid w:val="001E4017"/>
    <w:rsid w:val="001E4662"/>
    <w:rsid w:val="001E46FA"/>
    <w:rsid w:val="001E5072"/>
    <w:rsid w:val="001E5507"/>
    <w:rsid w:val="001E61CD"/>
    <w:rsid w:val="001E7B61"/>
    <w:rsid w:val="001F01E0"/>
    <w:rsid w:val="001F0288"/>
    <w:rsid w:val="001F1671"/>
    <w:rsid w:val="001F2C87"/>
    <w:rsid w:val="001F356C"/>
    <w:rsid w:val="001F3A82"/>
    <w:rsid w:val="001F4ED9"/>
    <w:rsid w:val="001F53C4"/>
    <w:rsid w:val="00200050"/>
    <w:rsid w:val="002002C0"/>
    <w:rsid w:val="002005F7"/>
    <w:rsid w:val="002007AE"/>
    <w:rsid w:val="002043F1"/>
    <w:rsid w:val="00204517"/>
    <w:rsid w:val="0020556F"/>
    <w:rsid w:val="00206639"/>
    <w:rsid w:val="002103B8"/>
    <w:rsid w:val="00211875"/>
    <w:rsid w:val="00211B48"/>
    <w:rsid w:val="00212054"/>
    <w:rsid w:val="002123E7"/>
    <w:rsid w:val="00212446"/>
    <w:rsid w:val="00212560"/>
    <w:rsid w:val="00212A6C"/>
    <w:rsid w:val="00213521"/>
    <w:rsid w:val="002161D2"/>
    <w:rsid w:val="002162F4"/>
    <w:rsid w:val="00216403"/>
    <w:rsid w:val="002167DD"/>
    <w:rsid w:val="00217595"/>
    <w:rsid w:val="002177DD"/>
    <w:rsid w:val="00217BAE"/>
    <w:rsid w:val="00220BBC"/>
    <w:rsid w:val="002217E1"/>
    <w:rsid w:val="0022191E"/>
    <w:rsid w:val="00222229"/>
    <w:rsid w:val="0022279D"/>
    <w:rsid w:val="00222D6C"/>
    <w:rsid w:val="00222DC1"/>
    <w:rsid w:val="00222FB4"/>
    <w:rsid w:val="00224D13"/>
    <w:rsid w:val="00224E7B"/>
    <w:rsid w:val="002253D4"/>
    <w:rsid w:val="00225FD2"/>
    <w:rsid w:val="0022694C"/>
    <w:rsid w:val="002304A2"/>
    <w:rsid w:val="00231855"/>
    <w:rsid w:val="00232B15"/>
    <w:rsid w:val="00232CE6"/>
    <w:rsid w:val="00232E6C"/>
    <w:rsid w:val="002335FF"/>
    <w:rsid w:val="00234217"/>
    <w:rsid w:val="00234CEC"/>
    <w:rsid w:val="0023568D"/>
    <w:rsid w:val="00235FE3"/>
    <w:rsid w:val="00236F64"/>
    <w:rsid w:val="002372C3"/>
    <w:rsid w:val="00240D8E"/>
    <w:rsid w:val="00240FAE"/>
    <w:rsid w:val="00241284"/>
    <w:rsid w:val="00243086"/>
    <w:rsid w:val="00243616"/>
    <w:rsid w:val="00244D54"/>
    <w:rsid w:val="002450C1"/>
    <w:rsid w:val="00245447"/>
    <w:rsid w:val="00245B99"/>
    <w:rsid w:val="00245E7C"/>
    <w:rsid w:val="00246001"/>
    <w:rsid w:val="0024666C"/>
    <w:rsid w:val="002472DD"/>
    <w:rsid w:val="002473BD"/>
    <w:rsid w:val="00247838"/>
    <w:rsid w:val="0024786A"/>
    <w:rsid w:val="00247BBB"/>
    <w:rsid w:val="00247DDB"/>
    <w:rsid w:val="002501EA"/>
    <w:rsid w:val="0025085D"/>
    <w:rsid w:val="00252502"/>
    <w:rsid w:val="00252519"/>
    <w:rsid w:val="00252A0B"/>
    <w:rsid w:val="00252D46"/>
    <w:rsid w:val="00252E66"/>
    <w:rsid w:val="00252EF2"/>
    <w:rsid w:val="002536AE"/>
    <w:rsid w:val="00253980"/>
    <w:rsid w:val="00254723"/>
    <w:rsid w:val="00254A73"/>
    <w:rsid w:val="002557C3"/>
    <w:rsid w:val="00255B27"/>
    <w:rsid w:val="0025627A"/>
    <w:rsid w:val="002562AF"/>
    <w:rsid w:val="002565E3"/>
    <w:rsid w:val="00256DB6"/>
    <w:rsid w:val="00257181"/>
    <w:rsid w:val="0025775D"/>
    <w:rsid w:val="00257EAA"/>
    <w:rsid w:val="00260690"/>
    <w:rsid w:val="002609F1"/>
    <w:rsid w:val="002614DE"/>
    <w:rsid w:val="002626C2"/>
    <w:rsid w:val="002636F1"/>
    <w:rsid w:val="0026380D"/>
    <w:rsid w:val="00265C59"/>
    <w:rsid w:val="00266772"/>
    <w:rsid w:val="00266AFB"/>
    <w:rsid w:val="002678CD"/>
    <w:rsid w:val="00270559"/>
    <w:rsid w:val="00270E2A"/>
    <w:rsid w:val="00270EB9"/>
    <w:rsid w:val="0027228A"/>
    <w:rsid w:val="002741F0"/>
    <w:rsid w:val="00274AB3"/>
    <w:rsid w:val="0027512B"/>
    <w:rsid w:val="002766A8"/>
    <w:rsid w:val="00276EF0"/>
    <w:rsid w:val="00277514"/>
    <w:rsid w:val="00277AF7"/>
    <w:rsid w:val="00277C0A"/>
    <w:rsid w:val="00280AC6"/>
    <w:rsid w:val="00281C9A"/>
    <w:rsid w:val="00283519"/>
    <w:rsid w:val="0028390D"/>
    <w:rsid w:val="0028431B"/>
    <w:rsid w:val="00284385"/>
    <w:rsid w:val="00284745"/>
    <w:rsid w:val="0028482F"/>
    <w:rsid w:val="00284F38"/>
    <w:rsid w:val="00285180"/>
    <w:rsid w:val="0028558A"/>
    <w:rsid w:val="00285D7B"/>
    <w:rsid w:val="002868AF"/>
    <w:rsid w:val="002875B4"/>
    <w:rsid w:val="002876CA"/>
    <w:rsid w:val="0029108A"/>
    <w:rsid w:val="0029150D"/>
    <w:rsid w:val="00291E58"/>
    <w:rsid w:val="00292A47"/>
    <w:rsid w:val="00292F20"/>
    <w:rsid w:val="00293564"/>
    <w:rsid w:val="00293D01"/>
    <w:rsid w:val="00294ACB"/>
    <w:rsid w:val="00294CAF"/>
    <w:rsid w:val="00294CB2"/>
    <w:rsid w:val="00295A49"/>
    <w:rsid w:val="00295CDE"/>
    <w:rsid w:val="00295E69"/>
    <w:rsid w:val="00296D0C"/>
    <w:rsid w:val="00297088"/>
    <w:rsid w:val="002970C4"/>
    <w:rsid w:val="002A21B7"/>
    <w:rsid w:val="002A297F"/>
    <w:rsid w:val="002A4847"/>
    <w:rsid w:val="002A49FB"/>
    <w:rsid w:val="002A5C14"/>
    <w:rsid w:val="002A5EA9"/>
    <w:rsid w:val="002A6ADC"/>
    <w:rsid w:val="002B2B15"/>
    <w:rsid w:val="002B316A"/>
    <w:rsid w:val="002B4245"/>
    <w:rsid w:val="002B58AE"/>
    <w:rsid w:val="002B5C4D"/>
    <w:rsid w:val="002B6800"/>
    <w:rsid w:val="002B7481"/>
    <w:rsid w:val="002C06B5"/>
    <w:rsid w:val="002C07CC"/>
    <w:rsid w:val="002C0CED"/>
    <w:rsid w:val="002C35FA"/>
    <w:rsid w:val="002C4B04"/>
    <w:rsid w:val="002C7852"/>
    <w:rsid w:val="002D010C"/>
    <w:rsid w:val="002D11D8"/>
    <w:rsid w:val="002D177A"/>
    <w:rsid w:val="002D1B2D"/>
    <w:rsid w:val="002D38C2"/>
    <w:rsid w:val="002D3BBE"/>
    <w:rsid w:val="002D4EE5"/>
    <w:rsid w:val="002D5DBB"/>
    <w:rsid w:val="002D7212"/>
    <w:rsid w:val="002D7CCA"/>
    <w:rsid w:val="002E03CC"/>
    <w:rsid w:val="002E0FC5"/>
    <w:rsid w:val="002E1E8E"/>
    <w:rsid w:val="002E2105"/>
    <w:rsid w:val="002E21FF"/>
    <w:rsid w:val="002E246B"/>
    <w:rsid w:val="002E27DF"/>
    <w:rsid w:val="002E2B04"/>
    <w:rsid w:val="002E40EB"/>
    <w:rsid w:val="002E4381"/>
    <w:rsid w:val="002F1564"/>
    <w:rsid w:val="002F4C7E"/>
    <w:rsid w:val="002F4D33"/>
    <w:rsid w:val="002F5B51"/>
    <w:rsid w:val="002F6134"/>
    <w:rsid w:val="002F67EE"/>
    <w:rsid w:val="002F6BEB"/>
    <w:rsid w:val="002F73AC"/>
    <w:rsid w:val="002F7669"/>
    <w:rsid w:val="003001DB"/>
    <w:rsid w:val="00300207"/>
    <w:rsid w:val="00300577"/>
    <w:rsid w:val="003005C0"/>
    <w:rsid w:val="0030064A"/>
    <w:rsid w:val="00301481"/>
    <w:rsid w:val="00301F94"/>
    <w:rsid w:val="0030233E"/>
    <w:rsid w:val="00302C34"/>
    <w:rsid w:val="0030367D"/>
    <w:rsid w:val="003042DB"/>
    <w:rsid w:val="003063A2"/>
    <w:rsid w:val="00306F3D"/>
    <w:rsid w:val="00307086"/>
    <w:rsid w:val="003070EF"/>
    <w:rsid w:val="00307F34"/>
    <w:rsid w:val="00310EF3"/>
    <w:rsid w:val="003116A3"/>
    <w:rsid w:val="003121BF"/>
    <w:rsid w:val="00312D6D"/>
    <w:rsid w:val="00312ECD"/>
    <w:rsid w:val="00313FAA"/>
    <w:rsid w:val="00314C35"/>
    <w:rsid w:val="00314E08"/>
    <w:rsid w:val="00316143"/>
    <w:rsid w:val="00317232"/>
    <w:rsid w:val="00317AE7"/>
    <w:rsid w:val="00320325"/>
    <w:rsid w:val="00320C8B"/>
    <w:rsid w:val="003211F3"/>
    <w:rsid w:val="003215A1"/>
    <w:rsid w:val="00322608"/>
    <w:rsid w:val="0032264C"/>
    <w:rsid w:val="003229AC"/>
    <w:rsid w:val="00323AE7"/>
    <w:rsid w:val="0032433B"/>
    <w:rsid w:val="003244B6"/>
    <w:rsid w:val="00325E87"/>
    <w:rsid w:val="00325EC1"/>
    <w:rsid w:val="00326486"/>
    <w:rsid w:val="00326B08"/>
    <w:rsid w:val="0033098C"/>
    <w:rsid w:val="003309EB"/>
    <w:rsid w:val="0033182D"/>
    <w:rsid w:val="00331F0B"/>
    <w:rsid w:val="00332789"/>
    <w:rsid w:val="003328F2"/>
    <w:rsid w:val="003330EE"/>
    <w:rsid w:val="00333D21"/>
    <w:rsid w:val="0033504F"/>
    <w:rsid w:val="003354A3"/>
    <w:rsid w:val="00336938"/>
    <w:rsid w:val="00337C3A"/>
    <w:rsid w:val="00337E32"/>
    <w:rsid w:val="00337EDA"/>
    <w:rsid w:val="00340652"/>
    <w:rsid w:val="00340951"/>
    <w:rsid w:val="00340E2C"/>
    <w:rsid w:val="003417F1"/>
    <w:rsid w:val="00342271"/>
    <w:rsid w:val="003426CC"/>
    <w:rsid w:val="003435CB"/>
    <w:rsid w:val="00344398"/>
    <w:rsid w:val="00344AFA"/>
    <w:rsid w:val="00345FE9"/>
    <w:rsid w:val="00346473"/>
    <w:rsid w:val="00346F17"/>
    <w:rsid w:val="003518D9"/>
    <w:rsid w:val="0035296A"/>
    <w:rsid w:val="00352AA2"/>
    <w:rsid w:val="003549EB"/>
    <w:rsid w:val="0035623B"/>
    <w:rsid w:val="00356643"/>
    <w:rsid w:val="00356762"/>
    <w:rsid w:val="00357002"/>
    <w:rsid w:val="0036014E"/>
    <w:rsid w:val="003602D8"/>
    <w:rsid w:val="0036050D"/>
    <w:rsid w:val="003611FB"/>
    <w:rsid w:val="003615BD"/>
    <w:rsid w:val="00361696"/>
    <w:rsid w:val="003619F6"/>
    <w:rsid w:val="003627DA"/>
    <w:rsid w:val="0036281F"/>
    <w:rsid w:val="00363CD9"/>
    <w:rsid w:val="00365662"/>
    <w:rsid w:val="003665B7"/>
    <w:rsid w:val="00366961"/>
    <w:rsid w:val="00366AB2"/>
    <w:rsid w:val="0036741F"/>
    <w:rsid w:val="00370FF9"/>
    <w:rsid w:val="00371191"/>
    <w:rsid w:val="00371C5F"/>
    <w:rsid w:val="00371E6B"/>
    <w:rsid w:val="0037208D"/>
    <w:rsid w:val="00372732"/>
    <w:rsid w:val="00373784"/>
    <w:rsid w:val="003748BC"/>
    <w:rsid w:val="00375694"/>
    <w:rsid w:val="00375745"/>
    <w:rsid w:val="00375D8D"/>
    <w:rsid w:val="00376229"/>
    <w:rsid w:val="0037644C"/>
    <w:rsid w:val="00376782"/>
    <w:rsid w:val="00376EE2"/>
    <w:rsid w:val="0037755F"/>
    <w:rsid w:val="00377ADA"/>
    <w:rsid w:val="00377AF4"/>
    <w:rsid w:val="00380E9C"/>
    <w:rsid w:val="003810EA"/>
    <w:rsid w:val="00381E51"/>
    <w:rsid w:val="00383285"/>
    <w:rsid w:val="003847B8"/>
    <w:rsid w:val="00384A34"/>
    <w:rsid w:val="00384DAE"/>
    <w:rsid w:val="00384F99"/>
    <w:rsid w:val="00384FC6"/>
    <w:rsid w:val="00385F98"/>
    <w:rsid w:val="003903C9"/>
    <w:rsid w:val="00390814"/>
    <w:rsid w:val="00390B46"/>
    <w:rsid w:val="00391C97"/>
    <w:rsid w:val="00392829"/>
    <w:rsid w:val="003932D0"/>
    <w:rsid w:val="00393720"/>
    <w:rsid w:val="0039639C"/>
    <w:rsid w:val="00396878"/>
    <w:rsid w:val="00396FD7"/>
    <w:rsid w:val="003A047A"/>
    <w:rsid w:val="003A0B51"/>
    <w:rsid w:val="003A154D"/>
    <w:rsid w:val="003A183B"/>
    <w:rsid w:val="003A370D"/>
    <w:rsid w:val="003A429B"/>
    <w:rsid w:val="003A4661"/>
    <w:rsid w:val="003A52BA"/>
    <w:rsid w:val="003A564A"/>
    <w:rsid w:val="003A6207"/>
    <w:rsid w:val="003A6CF0"/>
    <w:rsid w:val="003B140D"/>
    <w:rsid w:val="003B1588"/>
    <w:rsid w:val="003B1F74"/>
    <w:rsid w:val="003B278F"/>
    <w:rsid w:val="003B2882"/>
    <w:rsid w:val="003B2D78"/>
    <w:rsid w:val="003B3944"/>
    <w:rsid w:val="003B48C8"/>
    <w:rsid w:val="003B4A24"/>
    <w:rsid w:val="003B4C8D"/>
    <w:rsid w:val="003B5011"/>
    <w:rsid w:val="003B53C5"/>
    <w:rsid w:val="003B54F4"/>
    <w:rsid w:val="003B55EB"/>
    <w:rsid w:val="003B58F4"/>
    <w:rsid w:val="003B5937"/>
    <w:rsid w:val="003B6E6F"/>
    <w:rsid w:val="003B7295"/>
    <w:rsid w:val="003B7A09"/>
    <w:rsid w:val="003C095C"/>
    <w:rsid w:val="003C0F43"/>
    <w:rsid w:val="003C1057"/>
    <w:rsid w:val="003C1188"/>
    <w:rsid w:val="003C151E"/>
    <w:rsid w:val="003C1710"/>
    <w:rsid w:val="003C2E8B"/>
    <w:rsid w:val="003C3FA7"/>
    <w:rsid w:val="003C42C9"/>
    <w:rsid w:val="003C4D76"/>
    <w:rsid w:val="003C4ECB"/>
    <w:rsid w:val="003C4FDA"/>
    <w:rsid w:val="003C5CB7"/>
    <w:rsid w:val="003C6241"/>
    <w:rsid w:val="003C7127"/>
    <w:rsid w:val="003C7340"/>
    <w:rsid w:val="003C75DE"/>
    <w:rsid w:val="003C793E"/>
    <w:rsid w:val="003C7B48"/>
    <w:rsid w:val="003D21EC"/>
    <w:rsid w:val="003D276F"/>
    <w:rsid w:val="003D35CE"/>
    <w:rsid w:val="003D3E6F"/>
    <w:rsid w:val="003D3FB0"/>
    <w:rsid w:val="003D4223"/>
    <w:rsid w:val="003D48E9"/>
    <w:rsid w:val="003D5624"/>
    <w:rsid w:val="003D57F8"/>
    <w:rsid w:val="003D5C8A"/>
    <w:rsid w:val="003D7337"/>
    <w:rsid w:val="003E0927"/>
    <w:rsid w:val="003E1B8C"/>
    <w:rsid w:val="003E2627"/>
    <w:rsid w:val="003E285D"/>
    <w:rsid w:val="003E2BBE"/>
    <w:rsid w:val="003E3CCD"/>
    <w:rsid w:val="003E52C8"/>
    <w:rsid w:val="003E5A46"/>
    <w:rsid w:val="003E70FA"/>
    <w:rsid w:val="003E7312"/>
    <w:rsid w:val="003E777D"/>
    <w:rsid w:val="003E7F7B"/>
    <w:rsid w:val="003F0199"/>
    <w:rsid w:val="003F0F1C"/>
    <w:rsid w:val="003F0F64"/>
    <w:rsid w:val="003F1066"/>
    <w:rsid w:val="003F11C9"/>
    <w:rsid w:val="003F2166"/>
    <w:rsid w:val="003F248F"/>
    <w:rsid w:val="003F27A2"/>
    <w:rsid w:val="003F28DD"/>
    <w:rsid w:val="003F2CA3"/>
    <w:rsid w:val="003F342D"/>
    <w:rsid w:val="003F358A"/>
    <w:rsid w:val="003F629E"/>
    <w:rsid w:val="003F6494"/>
    <w:rsid w:val="003F65DE"/>
    <w:rsid w:val="003F7057"/>
    <w:rsid w:val="003F79CE"/>
    <w:rsid w:val="00400755"/>
    <w:rsid w:val="00400C46"/>
    <w:rsid w:val="00400D6E"/>
    <w:rsid w:val="00401141"/>
    <w:rsid w:val="004016C4"/>
    <w:rsid w:val="00401702"/>
    <w:rsid w:val="004024D4"/>
    <w:rsid w:val="0040283E"/>
    <w:rsid w:val="00402BC7"/>
    <w:rsid w:val="00402D48"/>
    <w:rsid w:val="0040370F"/>
    <w:rsid w:val="00404ED1"/>
    <w:rsid w:val="00407BA3"/>
    <w:rsid w:val="00410963"/>
    <w:rsid w:val="00410B14"/>
    <w:rsid w:val="00410DE2"/>
    <w:rsid w:val="004142C2"/>
    <w:rsid w:val="00414FA5"/>
    <w:rsid w:val="00415152"/>
    <w:rsid w:val="0041600D"/>
    <w:rsid w:val="004166CF"/>
    <w:rsid w:val="0041676F"/>
    <w:rsid w:val="004170E9"/>
    <w:rsid w:val="00417205"/>
    <w:rsid w:val="00421815"/>
    <w:rsid w:val="00421ADE"/>
    <w:rsid w:val="00422171"/>
    <w:rsid w:val="0042286F"/>
    <w:rsid w:val="00422CC7"/>
    <w:rsid w:val="0042359B"/>
    <w:rsid w:val="004235A1"/>
    <w:rsid w:val="00424983"/>
    <w:rsid w:val="004269CE"/>
    <w:rsid w:val="00427567"/>
    <w:rsid w:val="00430931"/>
    <w:rsid w:val="00430C01"/>
    <w:rsid w:val="00430D0B"/>
    <w:rsid w:val="00432D6C"/>
    <w:rsid w:val="004333D0"/>
    <w:rsid w:val="00433E68"/>
    <w:rsid w:val="00434290"/>
    <w:rsid w:val="00434748"/>
    <w:rsid w:val="00436EC3"/>
    <w:rsid w:val="0044030F"/>
    <w:rsid w:val="004407C7"/>
    <w:rsid w:val="00441453"/>
    <w:rsid w:val="00441F26"/>
    <w:rsid w:val="00441F9B"/>
    <w:rsid w:val="00442700"/>
    <w:rsid w:val="00444302"/>
    <w:rsid w:val="004444B4"/>
    <w:rsid w:val="00444928"/>
    <w:rsid w:val="00447DC7"/>
    <w:rsid w:val="00450CA7"/>
    <w:rsid w:val="00450FF3"/>
    <w:rsid w:val="0045160D"/>
    <w:rsid w:val="00451BBE"/>
    <w:rsid w:val="00451C75"/>
    <w:rsid w:val="00452DDB"/>
    <w:rsid w:val="00452E1D"/>
    <w:rsid w:val="00454A6C"/>
    <w:rsid w:val="00455A2E"/>
    <w:rsid w:val="00455B51"/>
    <w:rsid w:val="00455FD4"/>
    <w:rsid w:val="004561CE"/>
    <w:rsid w:val="0045638B"/>
    <w:rsid w:val="00457762"/>
    <w:rsid w:val="00457C28"/>
    <w:rsid w:val="00457E92"/>
    <w:rsid w:val="004600DC"/>
    <w:rsid w:val="00460CDC"/>
    <w:rsid w:val="00460FF6"/>
    <w:rsid w:val="00461F3F"/>
    <w:rsid w:val="00462760"/>
    <w:rsid w:val="00463EB6"/>
    <w:rsid w:val="004642D6"/>
    <w:rsid w:val="004645EB"/>
    <w:rsid w:val="0046462B"/>
    <w:rsid w:val="00465897"/>
    <w:rsid w:val="0046634A"/>
    <w:rsid w:val="004664C1"/>
    <w:rsid w:val="00466633"/>
    <w:rsid w:val="00466DB9"/>
    <w:rsid w:val="00466FE9"/>
    <w:rsid w:val="004671F1"/>
    <w:rsid w:val="0047011D"/>
    <w:rsid w:val="00471B52"/>
    <w:rsid w:val="0047226C"/>
    <w:rsid w:val="004725DA"/>
    <w:rsid w:val="004728A9"/>
    <w:rsid w:val="00472C85"/>
    <w:rsid w:val="00472CE2"/>
    <w:rsid w:val="00473166"/>
    <w:rsid w:val="004738AF"/>
    <w:rsid w:val="00473D99"/>
    <w:rsid w:val="00474137"/>
    <w:rsid w:val="00474CB6"/>
    <w:rsid w:val="00475681"/>
    <w:rsid w:val="00481247"/>
    <w:rsid w:val="00482455"/>
    <w:rsid w:val="00482525"/>
    <w:rsid w:val="00482EC5"/>
    <w:rsid w:val="00482FFB"/>
    <w:rsid w:val="004839A8"/>
    <w:rsid w:val="00484283"/>
    <w:rsid w:val="00484658"/>
    <w:rsid w:val="00484D7E"/>
    <w:rsid w:val="00485CCE"/>
    <w:rsid w:val="004871B4"/>
    <w:rsid w:val="00490494"/>
    <w:rsid w:val="0049081F"/>
    <w:rsid w:val="00490825"/>
    <w:rsid w:val="00491510"/>
    <w:rsid w:val="00492929"/>
    <w:rsid w:val="00492A7D"/>
    <w:rsid w:val="00494C73"/>
    <w:rsid w:val="00495122"/>
    <w:rsid w:val="0049552C"/>
    <w:rsid w:val="004960ED"/>
    <w:rsid w:val="0049631E"/>
    <w:rsid w:val="00496C2B"/>
    <w:rsid w:val="004A0247"/>
    <w:rsid w:val="004A190B"/>
    <w:rsid w:val="004A1DE4"/>
    <w:rsid w:val="004A25F4"/>
    <w:rsid w:val="004A3FEC"/>
    <w:rsid w:val="004A4E0B"/>
    <w:rsid w:val="004A4E66"/>
    <w:rsid w:val="004A57E6"/>
    <w:rsid w:val="004A5CD4"/>
    <w:rsid w:val="004A6536"/>
    <w:rsid w:val="004A78DB"/>
    <w:rsid w:val="004A7B2C"/>
    <w:rsid w:val="004A7C40"/>
    <w:rsid w:val="004A7FAE"/>
    <w:rsid w:val="004B14B2"/>
    <w:rsid w:val="004B1FDE"/>
    <w:rsid w:val="004B2EE9"/>
    <w:rsid w:val="004B3D66"/>
    <w:rsid w:val="004B5157"/>
    <w:rsid w:val="004B53E3"/>
    <w:rsid w:val="004B6672"/>
    <w:rsid w:val="004B694C"/>
    <w:rsid w:val="004B6A2A"/>
    <w:rsid w:val="004B7C46"/>
    <w:rsid w:val="004C1441"/>
    <w:rsid w:val="004C2390"/>
    <w:rsid w:val="004C2397"/>
    <w:rsid w:val="004C30C4"/>
    <w:rsid w:val="004C3965"/>
    <w:rsid w:val="004C44FC"/>
    <w:rsid w:val="004C58F9"/>
    <w:rsid w:val="004C666C"/>
    <w:rsid w:val="004C6FDA"/>
    <w:rsid w:val="004C71A4"/>
    <w:rsid w:val="004C746F"/>
    <w:rsid w:val="004C7E73"/>
    <w:rsid w:val="004D126D"/>
    <w:rsid w:val="004D1A1A"/>
    <w:rsid w:val="004D257B"/>
    <w:rsid w:val="004D282B"/>
    <w:rsid w:val="004D4E0B"/>
    <w:rsid w:val="004E1700"/>
    <w:rsid w:val="004E1B62"/>
    <w:rsid w:val="004E21B9"/>
    <w:rsid w:val="004E3A73"/>
    <w:rsid w:val="004E46D6"/>
    <w:rsid w:val="004E47E9"/>
    <w:rsid w:val="004E5185"/>
    <w:rsid w:val="004E52E3"/>
    <w:rsid w:val="004E5C55"/>
    <w:rsid w:val="004E65B8"/>
    <w:rsid w:val="004E6BF5"/>
    <w:rsid w:val="004E6EC3"/>
    <w:rsid w:val="004E6FFF"/>
    <w:rsid w:val="004E7634"/>
    <w:rsid w:val="004E7738"/>
    <w:rsid w:val="004E7E21"/>
    <w:rsid w:val="004F0542"/>
    <w:rsid w:val="004F09A1"/>
    <w:rsid w:val="004F0E7B"/>
    <w:rsid w:val="004F165D"/>
    <w:rsid w:val="004F16BF"/>
    <w:rsid w:val="004F1C1F"/>
    <w:rsid w:val="004F2106"/>
    <w:rsid w:val="004F236A"/>
    <w:rsid w:val="004F29C5"/>
    <w:rsid w:val="004F2BC9"/>
    <w:rsid w:val="004F3292"/>
    <w:rsid w:val="004F4748"/>
    <w:rsid w:val="004F51C9"/>
    <w:rsid w:val="004F5AC5"/>
    <w:rsid w:val="004F6AB3"/>
    <w:rsid w:val="004F7D8F"/>
    <w:rsid w:val="0050035D"/>
    <w:rsid w:val="00500519"/>
    <w:rsid w:val="005013A9"/>
    <w:rsid w:val="00502AED"/>
    <w:rsid w:val="00503160"/>
    <w:rsid w:val="0050363C"/>
    <w:rsid w:val="00503A28"/>
    <w:rsid w:val="00503A2D"/>
    <w:rsid w:val="00503E95"/>
    <w:rsid w:val="005043A6"/>
    <w:rsid w:val="00504817"/>
    <w:rsid w:val="00504CC2"/>
    <w:rsid w:val="00504E6B"/>
    <w:rsid w:val="005054E3"/>
    <w:rsid w:val="00505774"/>
    <w:rsid w:val="005062E2"/>
    <w:rsid w:val="0050633B"/>
    <w:rsid w:val="00506B4A"/>
    <w:rsid w:val="00506C8F"/>
    <w:rsid w:val="0050703E"/>
    <w:rsid w:val="0050732B"/>
    <w:rsid w:val="0050758B"/>
    <w:rsid w:val="00510B15"/>
    <w:rsid w:val="00510B34"/>
    <w:rsid w:val="0051105B"/>
    <w:rsid w:val="00511350"/>
    <w:rsid w:val="005116E9"/>
    <w:rsid w:val="00511C74"/>
    <w:rsid w:val="00512333"/>
    <w:rsid w:val="005132A3"/>
    <w:rsid w:val="00513965"/>
    <w:rsid w:val="00513D3A"/>
    <w:rsid w:val="00513FFB"/>
    <w:rsid w:val="00514579"/>
    <w:rsid w:val="00515744"/>
    <w:rsid w:val="00515B2E"/>
    <w:rsid w:val="0051617E"/>
    <w:rsid w:val="005168C7"/>
    <w:rsid w:val="00517914"/>
    <w:rsid w:val="00517BFB"/>
    <w:rsid w:val="00520FA8"/>
    <w:rsid w:val="0052203D"/>
    <w:rsid w:val="00522822"/>
    <w:rsid w:val="00523115"/>
    <w:rsid w:val="00523729"/>
    <w:rsid w:val="00523A42"/>
    <w:rsid w:val="005246D6"/>
    <w:rsid w:val="005258A8"/>
    <w:rsid w:val="00525B26"/>
    <w:rsid w:val="00525FCD"/>
    <w:rsid w:val="005265CB"/>
    <w:rsid w:val="0052687F"/>
    <w:rsid w:val="00527AFE"/>
    <w:rsid w:val="00530258"/>
    <w:rsid w:val="005308CA"/>
    <w:rsid w:val="00531452"/>
    <w:rsid w:val="00531637"/>
    <w:rsid w:val="005325FE"/>
    <w:rsid w:val="00532727"/>
    <w:rsid w:val="00533ABF"/>
    <w:rsid w:val="00534689"/>
    <w:rsid w:val="005350F1"/>
    <w:rsid w:val="00535483"/>
    <w:rsid w:val="0053553E"/>
    <w:rsid w:val="00536341"/>
    <w:rsid w:val="00536768"/>
    <w:rsid w:val="00536D4C"/>
    <w:rsid w:val="00536F3E"/>
    <w:rsid w:val="0053773C"/>
    <w:rsid w:val="00537763"/>
    <w:rsid w:val="005379C6"/>
    <w:rsid w:val="00537EF5"/>
    <w:rsid w:val="005400D5"/>
    <w:rsid w:val="005410D6"/>
    <w:rsid w:val="00541264"/>
    <w:rsid w:val="005431AB"/>
    <w:rsid w:val="0054326B"/>
    <w:rsid w:val="00543D36"/>
    <w:rsid w:val="00544265"/>
    <w:rsid w:val="00544C6C"/>
    <w:rsid w:val="00545014"/>
    <w:rsid w:val="0054593C"/>
    <w:rsid w:val="00545CD9"/>
    <w:rsid w:val="00545EBA"/>
    <w:rsid w:val="00547116"/>
    <w:rsid w:val="00550207"/>
    <w:rsid w:val="00550DAB"/>
    <w:rsid w:val="00553529"/>
    <w:rsid w:val="00553CF6"/>
    <w:rsid w:val="00553EC7"/>
    <w:rsid w:val="0055508B"/>
    <w:rsid w:val="005559DC"/>
    <w:rsid w:val="00555F52"/>
    <w:rsid w:val="005560F6"/>
    <w:rsid w:val="005566F5"/>
    <w:rsid w:val="00556F3D"/>
    <w:rsid w:val="00557FCD"/>
    <w:rsid w:val="00560295"/>
    <w:rsid w:val="00560786"/>
    <w:rsid w:val="005612D3"/>
    <w:rsid w:val="005618A6"/>
    <w:rsid w:val="00561A6D"/>
    <w:rsid w:val="00561CA4"/>
    <w:rsid w:val="005625E2"/>
    <w:rsid w:val="00562A5C"/>
    <w:rsid w:val="00563028"/>
    <w:rsid w:val="0056317F"/>
    <w:rsid w:val="0056365A"/>
    <w:rsid w:val="00563942"/>
    <w:rsid w:val="00564371"/>
    <w:rsid w:val="00564FD0"/>
    <w:rsid w:val="00565A87"/>
    <w:rsid w:val="00566B6B"/>
    <w:rsid w:val="00566C2F"/>
    <w:rsid w:val="00566FC5"/>
    <w:rsid w:val="005670B0"/>
    <w:rsid w:val="00570419"/>
    <w:rsid w:val="00570E49"/>
    <w:rsid w:val="0057144B"/>
    <w:rsid w:val="005728B8"/>
    <w:rsid w:val="005729A5"/>
    <w:rsid w:val="00573169"/>
    <w:rsid w:val="005737EB"/>
    <w:rsid w:val="00573F08"/>
    <w:rsid w:val="00573F17"/>
    <w:rsid w:val="005743F2"/>
    <w:rsid w:val="00574458"/>
    <w:rsid w:val="00574477"/>
    <w:rsid w:val="00574ED5"/>
    <w:rsid w:val="005764E0"/>
    <w:rsid w:val="005804EE"/>
    <w:rsid w:val="00582340"/>
    <w:rsid w:val="0058268B"/>
    <w:rsid w:val="00582957"/>
    <w:rsid w:val="00582CFB"/>
    <w:rsid w:val="00582D44"/>
    <w:rsid w:val="005837E4"/>
    <w:rsid w:val="00585179"/>
    <w:rsid w:val="005852B4"/>
    <w:rsid w:val="00585E4A"/>
    <w:rsid w:val="00586899"/>
    <w:rsid w:val="005869CE"/>
    <w:rsid w:val="00587291"/>
    <w:rsid w:val="00587527"/>
    <w:rsid w:val="00587877"/>
    <w:rsid w:val="00590318"/>
    <w:rsid w:val="005913D7"/>
    <w:rsid w:val="005919D8"/>
    <w:rsid w:val="00591DB5"/>
    <w:rsid w:val="0059226B"/>
    <w:rsid w:val="00592CD1"/>
    <w:rsid w:val="005937F1"/>
    <w:rsid w:val="00594B8D"/>
    <w:rsid w:val="00594DA5"/>
    <w:rsid w:val="00594EBF"/>
    <w:rsid w:val="005952D3"/>
    <w:rsid w:val="00595691"/>
    <w:rsid w:val="005959BA"/>
    <w:rsid w:val="00596984"/>
    <w:rsid w:val="0059702D"/>
    <w:rsid w:val="0059744D"/>
    <w:rsid w:val="00597FCF"/>
    <w:rsid w:val="005A0049"/>
    <w:rsid w:val="005A03F8"/>
    <w:rsid w:val="005A08DD"/>
    <w:rsid w:val="005A0B55"/>
    <w:rsid w:val="005A318B"/>
    <w:rsid w:val="005A357C"/>
    <w:rsid w:val="005A4756"/>
    <w:rsid w:val="005A5229"/>
    <w:rsid w:val="005A528E"/>
    <w:rsid w:val="005A55A7"/>
    <w:rsid w:val="005A55D4"/>
    <w:rsid w:val="005A691F"/>
    <w:rsid w:val="005A6E37"/>
    <w:rsid w:val="005B0AE7"/>
    <w:rsid w:val="005B0DD9"/>
    <w:rsid w:val="005B152C"/>
    <w:rsid w:val="005B1C73"/>
    <w:rsid w:val="005B2CB7"/>
    <w:rsid w:val="005B37C1"/>
    <w:rsid w:val="005B3B83"/>
    <w:rsid w:val="005B4A6A"/>
    <w:rsid w:val="005B4F5F"/>
    <w:rsid w:val="005B52A4"/>
    <w:rsid w:val="005B53BC"/>
    <w:rsid w:val="005B55E5"/>
    <w:rsid w:val="005B5CE3"/>
    <w:rsid w:val="005B5E57"/>
    <w:rsid w:val="005B625E"/>
    <w:rsid w:val="005B62AF"/>
    <w:rsid w:val="005B7BFF"/>
    <w:rsid w:val="005C0307"/>
    <w:rsid w:val="005C2011"/>
    <w:rsid w:val="005C3E71"/>
    <w:rsid w:val="005C4B36"/>
    <w:rsid w:val="005C4DE9"/>
    <w:rsid w:val="005C504C"/>
    <w:rsid w:val="005C5936"/>
    <w:rsid w:val="005C5C8B"/>
    <w:rsid w:val="005C6A8A"/>
    <w:rsid w:val="005C6E2D"/>
    <w:rsid w:val="005C700A"/>
    <w:rsid w:val="005D0A9B"/>
    <w:rsid w:val="005D208F"/>
    <w:rsid w:val="005D2C3D"/>
    <w:rsid w:val="005D3065"/>
    <w:rsid w:val="005D3CD6"/>
    <w:rsid w:val="005D65EF"/>
    <w:rsid w:val="005D7A6A"/>
    <w:rsid w:val="005E04BA"/>
    <w:rsid w:val="005E0F29"/>
    <w:rsid w:val="005E14E2"/>
    <w:rsid w:val="005E17AC"/>
    <w:rsid w:val="005E1B7D"/>
    <w:rsid w:val="005E4796"/>
    <w:rsid w:val="005E7F4F"/>
    <w:rsid w:val="005F04EC"/>
    <w:rsid w:val="005F1336"/>
    <w:rsid w:val="005F1BDC"/>
    <w:rsid w:val="005F1D70"/>
    <w:rsid w:val="005F2708"/>
    <w:rsid w:val="005F2B84"/>
    <w:rsid w:val="005F31E8"/>
    <w:rsid w:val="005F4DE4"/>
    <w:rsid w:val="005F5477"/>
    <w:rsid w:val="005F581D"/>
    <w:rsid w:val="005F5C5A"/>
    <w:rsid w:val="005F5FD4"/>
    <w:rsid w:val="005F6751"/>
    <w:rsid w:val="005F6852"/>
    <w:rsid w:val="005F68CF"/>
    <w:rsid w:val="005F71D1"/>
    <w:rsid w:val="005F7E4B"/>
    <w:rsid w:val="005F7F4E"/>
    <w:rsid w:val="00600367"/>
    <w:rsid w:val="00601A5A"/>
    <w:rsid w:val="00602AB7"/>
    <w:rsid w:val="00602D73"/>
    <w:rsid w:val="00604438"/>
    <w:rsid w:val="00604CF9"/>
    <w:rsid w:val="0060562E"/>
    <w:rsid w:val="00605969"/>
    <w:rsid w:val="00605AC3"/>
    <w:rsid w:val="00605E39"/>
    <w:rsid w:val="00606A55"/>
    <w:rsid w:val="00606C4C"/>
    <w:rsid w:val="00607529"/>
    <w:rsid w:val="00610131"/>
    <w:rsid w:val="006114AF"/>
    <w:rsid w:val="00611591"/>
    <w:rsid w:val="006115A2"/>
    <w:rsid w:val="0061203A"/>
    <w:rsid w:val="00612933"/>
    <w:rsid w:val="00612AEB"/>
    <w:rsid w:val="00613D28"/>
    <w:rsid w:val="0061493D"/>
    <w:rsid w:val="006154A9"/>
    <w:rsid w:val="00615CDF"/>
    <w:rsid w:val="00615D7D"/>
    <w:rsid w:val="00616089"/>
    <w:rsid w:val="00616A7A"/>
    <w:rsid w:val="006179D0"/>
    <w:rsid w:val="00617C0A"/>
    <w:rsid w:val="00617C16"/>
    <w:rsid w:val="00617EBD"/>
    <w:rsid w:val="006202DC"/>
    <w:rsid w:val="006203F0"/>
    <w:rsid w:val="006213A1"/>
    <w:rsid w:val="00621D8A"/>
    <w:rsid w:val="00625923"/>
    <w:rsid w:val="00625E97"/>
    <w:rsid w:val="00627133"/>
    <w:rsid w:val="006278A6"/>
    <w:rsid w:val="00627A39"/>
    <w:rsid w:val="00627A64"/>
    <w:rsid w:val="00631371"/>
    <w:rsid w:val="00631AFC"/>
    <w:rsid w:val="00631B9E"/>
    <w:rsid w:val="00632835"/>
    <w:rsid w:val="00632CCC"/>
    <w:rsid w:val="006333B7"/>
    <w:rsid w:val="006335FC"/>
    <w:rsid w:val="006339DF"/>
    <w:rsid w:val="00634479"/>
    <w:rsid w:val="00634C8B"/>
    <w:rsid w:val="00635A41"/>
    <w:rsid w:val="00635C30"/>
    <w:rsid w:val="006363BE"/>
    <w:rsid w:val="0063652B"/>
    <w:rsid w:val="0063792C"/>
    <w:rsid w:val="00637B52"/>
    <w:rsid w:val="006418AB"/>
    <w:rsid w:val="00641FFA"/>
    <w:rsid w:val="006422CA"/>
    <w:rsid w:val="00643949"/>
    <w:rsid w:val="006440DC"/>
    <w:rsid w:val="006444EF"/>
    <w:rsid w:val="0064451D"/>
    <w:rsid w:val="00644618"/>
    <w:rsid w:val="00645ED6"/>
    <w:rsid w:val="00647B29"/>
    <w:rsid w:val="006501E3"/>
    <w:rsid w:val="006503A8"/>
    <w:rsid w:val="006522F5"/>
    <w:rsid w:val="006531EC"/>
    <w:rsid w:val="00653877"/>
    <w:rsid w:val="00654ADA"/>
    <w:rsid w:val="00655A14"/>
    <w:rsid w:val="0065616D"/>
    <w:rsid w:val="00656899"/>
    <w:rsid w:val="00656CEC"/>
    <w:rsid w:val="00657537"/>
    <w:rsid w:val="006606EB"/>
    <w:rsid w:val="00660898"/>
    <w:rsid w:val="006613FE"/>
    <w:rsid w:val="006624C3"/>
    <w:rsid w:val="00662C09"/>
    <w:rsid w:val="00663012"/>
    <w:rsid w:val="0066307D"/>
    <w:rsid w:val="00663307"/>
    <w:rsid w:val="006636F0"/>
    <w:rsid w:val="00664DEA"/>
    <w:rsid w:val="0066516A"/>
    <w:rsid w:val="0066534E"/>
    <w:rsid w:val="006654F9"/>
    <w:rsid w:val="0066571F"/>
    <w:rsid w:val="00665F33"/>
    <w:rsid w:val="00665FA6"/>
    <w:rsid w:val="006661AC"/>
    <w:rsid w:val="006661B2"/>
    <w:rsid w:val="00670228"/>
    <w:rsid w:val="00670D07"/>
    <w:rsid w:val="00670D92"/>
    <w:rsid w:val="00671C46"/>
    <w:rsid w:val="00671F26"/>
    <w:rsid w:val="00672943"/>
    <w:rsid w:val="00672A59"/>
    <w:rsid w:val="00674016"/>
    <w:rsid w:val="00674865"/>
    <w:rsid w:val="0067553B"/>
    <w:rsid w:val="00675B07"/>
    <w:rsid w:val="006770B0"/>
    <w:rsid w:val="00677F67"/>
    <w:rsid w:val="00677FAE"/>
    <w:rsid w:val="00680405"/>
    <w:rsid w:val="00682013"/>
    <w:rsid w:val="006825E6"/>
    <w:rsid w:val="00682E52"/>
    <w:rsid w:val="0068407C"/>
    <w:rsid w:val="0068469A"/>
    <w:rsid w:val="00686996"/>
    <w:rsid w:val="00687094"/>
    <w:rsid w:val="0068716F"/>
    <w:rsid w:val="0068742E"/>
    <w:rsid w:val="006874DD"/>
    <w:rsid w:val="0069141F"/>
    <w:rsid w:val="006918A3"/>
    <w:rsid w:val="0069201D"/>
    <w:rsid w:val="0069211D"/>
    <w:rsid w:val="006929BB"/>
    <w:rsid w:val="00692E01"/>
    <w:rsid w:val="0069363C"/>
    <w:rsid w:val="00693EA8"/>
    <w:rsid w:val="00696F83"/>
    <w:rsid w:val="006974E6"/>
    <w:rsid w:val="00697890"/>
    <w:rsid w:val="00697BC8"/>
    <w:rsid w:val="006A000A"/>
    <w:rsid w:val="006A08EE"/>
    <w:rsid w:val="006A09F4"/>
    <w:rsid w:val="006A1048"/>
    <w:rsid w:val="006A11B3"/>
    <w:rsid w:val="006A155E"/>
    <w:rsid w:val="006A1BF3"/>
    <w:rsid w:val="006A299F"/>
    <w:rsid w:val="006A2E81"/>
    <w:rsid w:val="006A3290"/>
    <w:rsid w:val="006A414D"/>
    <w:rsid w:val="006A4381"/>
    <w:rsid w:val="006A47CA"/>
    <w:rsid w:val="006A4C3A"/>
    <w:rsid w:val="006A542A"/>
    <w:rsid w:val="006A5EB3"/>
    <w:rsid w:val="006A6A00"/>
    <w:rsid w:val="006A6F8B"/>
    <w:rsid w:val="006A7604"/>
    <w:rsid w:val="006A7DC7"/>
    <w:rsid w:val="006A7E5C"/>
    <w:rsid w:val="006B000D"/>
    <w:rsid w:val="006B074A"/>
    <w:rsid w:val="006B0E19"/>
    <w:rsid w:val="006B0FB3"/>
    <w:rsid w:val="006B13B0"/>
    <w:rsid w:val="006B17E7"/>
    <w:rsid w:val="006B1B83"/>
    <w:rsid w:val="006B1C60"/>
    <w:rsid w:val="006B28AD"/>
    <w:rsid w:val="006B2D24"/>
    <w:rsid w:val="006B36A7"/>
    <w:rsid w:val="006B3C50"/>
    <w:rsid w:val="006B4927"/>
    <w:rsid w:val="006B4AD0"/>
    <w:rsid w:val="006B4DE1"/>
    <w:rsid w:val="006B5703"/>
    <w:rsid w:val="006B5CEE"/>
    <w:rsid w:val="006B6AC5"/>
    <w:rsid w:val="006B6E92"/>
    <w:rsid w:val="006B716A"/>
    <w:rsid w:val="006B7819"/>
    <w:rsid w:val="006B7BED"/>
    <w:rsid w:val="006C270B"/>
    <w:rsid w:val="006C352A"/>
    <w:rsid w:val="006C3D13"/>
    <w:rsid w:val="006C4C24"/>
    <w:rsid w:val="006C55D7"/>
    <w:rsid w:val="006C56CC"/>
    <w:rsid w:val="006C7233"/>
    <w:rsid w:val="006C77BF"/>
    <w:rsid w:val="006D1049"/>
    <w:rsid w:val="006D1F4F"/>
    <w:rsid w:val="006D264F"/>
    <w:rsid w:val="006D41CC"/>
    <w:rsid w:val="006D4ED3"/>
    <w:rsid w:val="006D5030"/>
    <w:rsid w:val="006D5C80"/>
    <w:rsid w:val="006D777C"/>
    <w:rsid w:val="006D7A3A"/>
    <w:rsid w:val="006E01F7"/>
    <w:rsid w:val="006E2071"/>
    <w:rsid w:val="006E2862"/>
    <w:rsid w:val="006E336D"/>
    <w:rsid w:val="006E36E5"/>
    <w:rsid w:val="006E394E"/>
    <w:rsid w:val="006E489F"/>
    <w:rsid w:val="006E4A81"/>
    <w:rsid w:val="006E5B02"/>
    <w:rsid w:val="006E5BDB"/>
    <w:rsid w:val="006E77FF"/>
    <w:rsid w:val="006E7DE4"/>
    <w:rsid w:val="006F017A"/>
    <w:rsid w:val="006F0C88"/>
    <w:rsid w:val="006F2455"/>
    <w:rsid w:val="006F27D4"/>
    <w:rsid w:val="006F3A03"/>
    <w:rsid w:val="006F3ADF"/>
    <w:rsid w:val="006F3E98"/>
    <w:rsid w:val="006F4219"/>
    <w:rsid w:val="006F497C"/>
    <w:rsid w:val="006F4D63"/>
    <w:rsid w:val="006F4F02"/>
    <w:rsid w:val="006F6A96"/>
    <w:rsid w:val="006F76CF"/>
    <w:rsid w:val="00700426"/>
    <w:rsid w:val="00700E85"/>
    <w:rsid w:val="007021B4"/>
    <w:rsid w:val="00702FBC"/>
    <w:rsid w:val="00703E9A"/>
    <w:rsid w:val="00703E9F"/>
    <w:rsid w:val="007043E6"/>
    <w:rsid w:val="00704540"/>
    <w:rsid w:val="00704B2B"/>
    <w:rsid w:val="00704B4C"/>
    <w:rsid w:val="00705E57"/>
    <w:rsid w:val="00705F8E"/>
    <w:rsid w:val="0071091B"/>
    <w:rsid w:val="007109BC"/>
    <w:rsid w:val="00711268"/>
    <w:rsid w:val="00711450"/>
    <w:rsid w:val="00711AF6"/>
    <w:rsid w:val="00711DAD"/>
    <w:rsid w:val="00712FB5"/>
    <w:rsid w:val="007134F2"/>
    <w:rsid w:val="007136BE"/>
    <w:rsid w:val="00713B49"/>
    <w:rsid w:val="0071437B"/>
    <w:rsid w:val="007145A2"/>
    <w:rsid w:val="00717A39"/>
    <w:rsid w:val="00720199"/>
    <w:rsid w:val="007209AB"/>
    <w:rsid w:val="00720B82"/>
    <w:rsid w:val="007217FA"/>
    <w:rsid w:val="00722321"/>
    <w:rsid w:val="007224AC"/>
    <w:rsid w:val="00723286"/>
    <w:rsid w:val="00724D53"/>
    <w:rsid w:val="00726589"/>
    <w:rsid w:val="00726646"/>
    <w:rsid w:val="00726CAE"/>
    <w:rsid w:val="00726F31"/>
    <w:rsid w:val="00727AAD"/>
    <w:rsid w:val="00730467"/>
    <w:rsid w:val="00730920"/>
    <w:rsid w:val="00731B16"/>
    <w:rsid w:val="007324AC"/>
    <w:rsid w:val="00733FEB"/>
    <w:rsid w:val="00734E87"/>
    <w:rsid w:val="007354BE"/>
    <w:rsid w:val="007362A3"/>
    <w:rsid w:val="00740183"/>
    <w:rsid w:val="007405A7"/>
    <w:rsid w:val="00741456"/>
    <w:rsid w:val="007415EE"/>
    <w:rsid w:val="007430BB"/>
    <w:rsid w:val="00744A08"/>
    <w:rsid w:val="00745DBA"/>
    <w:rsid w:val="0075065B"/>
    <w:rsid w:val="00750842"/>
    <w:rsid w:val="00750FA1"/>
    <w:rsid w:val="00751722"/>
    <w:rsid w:val="00751886"/>
    <w:rsid w:val="007518D2"/>
    <w:rsid w:val="00752646"/>
    <w:rsid w:val="00752AF2"/>
    <w:rsid w:val="00752E6D"/>
    <w:rsid w:val="00752F98"/>
    <w:rsid w:val="00753951"/>
    <w:rsid w:val="0075494A"/>
    <w:rsid w:val="0075528A"/>
    <w:rsid w:val="0075538F"/>
    <w:rsid w:val="00755B57"/>
    <w:rsid w:val="00756C33"/>
    <w:rsid w:val="00756EBC"/>
    <w:rsid w:val="00757611"/>
    <w:rsid w:val="007576A2"/>
    <w:rsid w:val="00757E74"/>
    <w:rsid w:val="00761105"/>
    <w:rsid w:val="007618F6"/>
    <w:rsid w:val="00761935"/>
    <w:rsid w:val="007638D5"/>
    <w:rsid w:val="00763B49"/>
    <w:rsid w:val="00764001"/>
    <w:rsid w:val="00764375"/>
    <w:rsid w:val="00764F52"/>
    <w:rsid w:val="007654CA"/>
    <w:rsid w:val="00765E6F"/>
    <w:rsid w:val="007664E6"/>
    <w:rsid w:val="0076794D"/>
    <w:rsid w:val="00767F09"/>
    <w:rsid w:val="007708EE"/>
    <w:rsid w:val="00770ADB"/>
    <w:rsid w:val="00770D9E"/>
    <w:rsid w:val="00770E3D"/>
    <w:rsid w:val="0077271B"/>
    <w:rsid w:val="00772CDD"/>
    <w:rsid w:val="0077408C"/>
    <w:rsid w:val="00774242"/>
    <w:rsid w:val="00774E04"/>
    <w:rsid w:val="00776D9F"/>
    <w:rsid w:val="00777673"/>
    <w:rsid w:val="00777721"/>
    <w:rsid w:val="00780D6B"/>
    <w:rsid w:val="0078198E"/>
    <w:rsid w:val="00783983"/>
    <w:rsid w:val="00783ACE"/>
    <w:rsid w:val="00783B28"/>
    <w:rsid w:val="00783E5D"/>
    <w:rsid w:val="00784BC4"/>
    <w:rsid w:val="00785C85"/>
    <w:rsid w:val="007862A6"/>
    <w:rsid w:val="00786358"/>
    <w:rsid w:val="0078742C"/>
    <w:rsid w:val="007877E2"/>
    <w:rsid w:val="00790292"/>
    <w:rsid w:val="00790C25"/>
    <w:rsid w:val="0079111A"/>
    <w:rsid w:val="00791A18"/>
    <w:rsid w:val="0079363E"/>
    <w:rsid w:val="00793E71"/>
    <w:rsid w:val="00794C77"/>
    <w:rsid w:val="00794C9F"/>
    <w:rsid w:val="00795796"/>
    <w:rsid w:val="00796DDA"/>
    <w:rsid w:val="0079785C"/>
    <w:rsid w:val="00797B78"/>
    <w:rsid w:val="00797F71"/>
    <w:rsid w:val="007A079B"/>
    <w:rsid w:val="007A108D"/>
    <w:rsid w:val="007A159B"/>
    <w:rsid w:val="007A1878"/>
    <w:rsid w:val="007A1EB0"/>
    <w:rsid w:val="007A22DB"/>
    <w:rsid w:val="007A2FFE"/>
    <w:rsid w:val="007A39DB"/>
    <w:rsid w:val="007A3B34"/>
    <w:rsid w:val="007A3C38"/>
    <w:rsid w:val="007A40E9"/>
    <w:rsid w:val="007A4EB4"/>
    <w:rsid w:val="007A56CD"/>
    <w:rsid w:val="007A5A9E"/>
    <w:rsid w:val="007A771A"/>
    <w:rsid w:val="007A7BD0"/>
    <w:rsid w:val="007B0842"/>
    <w:rsid w:val="007B0B87"/>
    <w:rsid w:val="007B16B3"/>
    <w:rsid w:val="007B38F5"/>
    <w:rsid w:val="007B40C3"/>
    <w:rsid w:val="007B4269"/>
    <w:rsid w:val="007B4343"/>
    <w:rsid w:val="007B56E7"/>
    <w:rsid w:val="007B58EC"/>
    <w:rsid w:val="007B6797"/>
    <w:rsid w:val="007B6CEF"/>
    <w:rsid w:val="007C0073"/>
    <w:rsid w:val="007C0C0E"/>
    <w:rsid w:val="007C1361"/>
    <w:rsid w:val="007C2E26"/>
    <w:rsid w:val="007C323F"/>
    <w:rsid w:val="007C4311"/>
    <w:rsid w:val="007C47AF"/>
    <w:rsid w:val="007C53E1"/>
    <w:rsid w:val="007C5C7C"/>
    <w:rsid w:val="007C6A09"/>
    <w:rsid w:val="007C6F28"/>
    <w:rsid w:val="007C7C44"/>
    <w:rsid w:val="007D04B3"/>
    <w:rsid w:val="007D0E03"/>
    <w:rsid w:val="007D1B64"/>
    <w:rsid w:val="007D2230"/>
    <w:rsid w:val="007D2503"/>
    <w:rsid w:val="007D2E9B"/>
    <w:rsid w:val="007D3DB9"/>
    <w:rsid w:val="007D425F"/>
    <w:rsid w:val="007D5C13"/>
    <w:rsid w:val="007D6110"/>
    <w:rsid w:val="007D643A"/>
    <w:rsid w:val="007D75CA"/>
    <w:rsid w:val="007D7707"/>
    <w:rsid w:val="007E1A89"/>
    <w:rsid w:val="007E1E69"/>
    <w:rsid w:val="007E2DE6"/>
    <w:rsid w:val="007E36EB"/>
    <w:rsid w:val="007E3713"/>
    <w:rsid w:val="007E3AFF"/>
    <w:rsid w:val="007E4FF5"/>
    <w:rsid w:val="007E534B"/>
    <w:rsid w:val="007E5707"/>
    <w:rsid w:val="007E5743"/>
    <w:rsid w:val="007E5DCC"/>
    <w:rsid w:val="007E64DC"/>
    <w:rsid w:val="007E6BA1"/>
    <w:rsid w:val="007E7712"/>
    <w:rsid w:val="007F0369"/>
    <w:rsid w:val="007F166E"/>
    <w:rsid w:val="007F173A"/>
    <w:rsid w:val="007F2077"/>
    <w:rsid w:val="007F305D"/>
    <w:rsid w:val="007F3268"/>
    <w:rsid w:val="007F5952"/>
    <w:rsid w:val="007F62C8"/>
    <w:rsid w:val="007F6B9E"/>
    <w:rsid w:val="008008FF"/>
    <w:rsid w:val="008016D6"/>
    <w:rsid w:val="00801BD4"/>
    <w:rsid w:val="00802434"/>
    <w:rsid w:val="00802784"/>
    <w:rsid w:val="0080337B"/>
    <w:rsid w:val="00803471"/>
    <w:rsid w:val="0080483E"/>
    <w:rsid w:val="008060BF"/>
    <w:rsid w:val="008073F4"/>
    <w:rsid w:val="00807717"/>
    <w:rsid w:val="00807AC5"/>
    <w:rsid w:val="008103B2"/>
    <w:rsid w:val="00810975"/>
    <w:rsid w:val="00810B37"/>
    <w:rsid w:val="0081157F"/>
    <w:rsid w:val="00812046"/>
    <w:rsid w:val="00812569"/>
    <w:rsid w:val="00812820"/>
    <w:rsid w:val="00813671"/>
    <w:rsid w:val="00813AD6"/>
    <w:rsid w:val="00814081"/>
    <w:rsid w:val="008148F7"/>
    <w:rsid w:val="00814FFD"/>
    <w:rsid w:val="00815AF1"/>
    <w:rsid w:val="00816F22"/>
    <w:rsid w:val="008173C4"/>
    <w:rsid w:val="00820525"/>
    <w:rsid w:val="00820C20"/>
    <w:rsid w:val="0082122B"/>
    <w:rsid w:val="0082164A"/>
    <w:rsid w:val="0082272D"/>
    <w:rsid w:val="00822DB8"/>
    <w:rsid w:val="008231EB"/>
    <w:rsid w:val="00823728"/>
    <w:rsid w:val="00823FDD"/>
    <w:rsid w:val="00824439"/>
    <w:rsid w:val="00824A60"/>
    <w:rsid w:val="0082593B"/>
    <w:rsid w:val="00826D44"/>
    <w:rsid w:val="00827120"/>
    <w:rsid w:val="0082740C"/>
    <w:rsid w:val="00827466"/>
    <w:rsid w:val="00827E16"/>
    <w:rsid w:val="0083054A"/>
    <w:rsid w:val="00830C0B"/>
    <w:rsid w:val="00831D95"/>
    <w:rsid w:val="0083262D"/>
    <w:rsid w:val="008334BF"/>
    <w:rsid w:val="008334ED"/>
    <w:rsid w:val="00833F3E"/>
    <w:rsid w:val="00836878"/>
    <w:rsid w:val="00836898"/>
    <w:rsid w:val="008407F0"/>
    <w:rsid w:val="0084197F"/>
    <w:rsid w:val="008425AC"/>
    <w:rsid w:val="0084302A"/>
    <w:rsid w:val="00843772"/>
    <w:rsid w:val="00844A4C"/>
    <w:rsid w:val="00844CB0"/>
    <w:rsid w:val="00845788"/>
    <w:rsid w:val="00847DB9"/>
    <w:rsid w:val="008501E4"/>
    <w:rsid w:val="008505E6"/>
    <w:rsid w:val="00850B00"/>
    <w:rsid w:val="00850F3A"/>
    <w:rsid w:val="00851016"/>
    <w:rsid w:val="00851C69"/>
    <w:rsid w:val="00852964"/>
    <w:rsid w:val="008529D3"/>
    <w:rsid w:val="00852D7A"/>
    <w:rsid w:val="0085314F"/>
    <w:rsid w:val="00853B35"/>
    <w:rsid w:val="008553AD"/>
    <w:rsid w:val="008556E9"/>
    <w:rsid w:val="00855944"/>
    <w:rsid w:val="00855CA4"/>
    <w:rsid w:val="00855DFA"/>
    <w:rsid w:val="008562FD"/>
    <w:rsid w:val="00856881"/>
    <w:rsid w:val="00856F84"/>
    <w:rsid w:val="00857C13"/>
    <w:rsid w:val="00860098"/>
    <w:rsid w:val="00860DC1"/>
    <w:rsid w:val="0086158F"/>
    <w:rsid w:val="00861EB9"/>
    <w:rsid w:val="00862A40"/>
    <w:rsid w:val="0086357C"/>
    <w:rsid w:val="00863CA8"/>
    <w:rsid w:val="0086546A"/>
    <w:rsid w:val="00865D1E"/>
    <w:rsid w:val="00866BEE"/>
    <w:rsid w:val="00866DFC"/>
    <w:rsid w:val="00867689"/>
    <w:rsid w:val="00867FBF"/>
    <w:rsid w:val="00870BF8"/>
    <w:rsid w:val="00870FAB"/>
    <w:rsid w:val="00871165"/>
    <w:rsid w:val="00872A97"/>
    <w:rsid w:val="0087367D"/>
    <w:rsid w:val="00873AF0"/>
    <w:rsid w:val="00873C54"/>
    <w:rsid w:val="00875B49"/>
    <w:rsid w:val="00875F30"/>
    <w:rsid w:val="00877411"/>
    <w:rsid w:val="00880043"/>
    <w:rsid w:val="00880709"/>
    <w:rsid w:val="0088159C"/>
    <w:rsid w:val="00882734"/>
    <w:rsid w:val="00882833"/>
    <w:rsid w:val="0088396C"/>
    <w:rsid w:val="00886184"/>
    <w:rsid w:val="0088625D"/>
    <w:rsid w:val="00886DCE"/>
    <w:rsid w:val="00887C69"/>
    <w:rsid w:val="00887FCF"/>
    <w:rsid w:val="008900D8"/>
    <w:rsid w:val="00890698"/>
    <w:rsid w:val="00890E3C"/>
    <w:rsid w:val="00891AD8"/>
    <w:rsid w:val="00891C30"/>
    <w:rsid w:val="008946FC"/>
    <w:rsid w:val="00894941"/>
    <w:rsid w:val="00894FA8"/>
    <w:rsid w:val="00895EDC"/>
    <w:rsid w:val="00896401"/>
    <w:rsid w:val="008968F8"/>
    <w:rsid w:val="00896B7F"/>
    <w:rsid w:val="00897936"/>
    <w:rsid w:val="008979F1"/>
    <w:rsid w:val="008A0339"/>
    <w:rsid w:val="008A0F94"/>
    <w:rsid w:val="008A2B8E"/>
    <w:rsid w:val="008A3D20"/>
    <w:rsid w:val="008A434B"/>
    <w:rsid w:val="008A468A"/>
    <w:rsid w:val="008A7D4F"/>
    <w:rsid w:val="008B3059"/>
    <w:rsid w:val="008B3B1A"/>
    <w:rsid w:val="008B464B"/>
    <w:rsid w:val="008B5689"/>
    <w:rsid w:val="008B65AE"/>
    <w:rsid w:val="008B6787"/>
    <w:rsid w:val="008B76FF"/>
    <w:rsid w:val="008B7B6F"/>
    <w:rsid w:val="008B7BF3"/>
    <w:rsid w:val="008C0CCB"/>
    <w:rsid w:val="008C0D2D"/>
    <w:rsid w:val="008C0D87"/>
    <w:rsid w:val="008C0DFD"/>
    <w:rsid w:val="008C117E"/>
    <w:rsid w:val="008C12E0"/>
    <w:rsid w:val="008C25E1"/>
    <w:rsid w:val="008C2635"/>
    <w:rsid w:val="008C2C76"/>
    <w:rsid w:val="008C38BB"/>
    <w:rsid w:val="008C3A7D"/>
    <w:rsid w:val="008C43F4"/>
    <w:rsid w:val="008C4BFE"/>
    <w:rsid w:val="008C5058"/>
    <w:rsid w:val="008C51CB"/>
    <w:rsid w:val="008C51CF"/>
    <w:rsid w:val="008C5849"/>
    <w:rsid w:val="008C58D7"/>
    <w:rsid w:val="008C5D7E"/>
    <w:rsid w:val="008C7EFD"/>
    <w:rsid w:val="008C7FC1"/>
    <w:rsid w:val="008D0961"/>
    <w:rsid w:val="008D1F2F"/>
    <w:rsid w:val="008D23EB"/>
    <w:rsid w:val="008D2A2A"/>
    <w:rsid w:val="008D337F"/>
    <w:rsid w:val="008D3915"/>
    <w:rsid w:val="008D441B"/>
    <w:rsid w:val="008D457D"/>
    <w:rsid w:val="008D521B"/>
    <w:rsid w:val="008D611D"/>
    <w:rsid w:val="008D6218"/>
    <w:rsid w:val="008D6779"/>
    <w:rsid w:val="008D7088"/>
    <w:rsid w:val="008E10CE"/>
    <w:rsid w:val="008E3086"/>
    <w:rsid w:val="008E3FAB"/>
    <w:rsid w:val="008E4D64"/>
    <w:rsid w:val="008E5525"/>
    <w:rsid w:val="008E60FE"/>
    <w:rsid w:val="008E6A7B"/>
    <w:rsid w:val="008E718F"/>
    <w:rsid w:val="008E7AB3"/>
    <w:rsid w:val="008E7CF7"/>
    <w:rsid w:val="008F0674"/>
    <w:rsid w:val="008F091F"/>
    <w:rsid w:val="008F190B"/>
    <w:rsid w:val="008F3317"/>
    <w:rsid w:val="008F3C9E"/>
    <w:rsid w:val="008F3E18"/>
    <w:rsid w:val="008F54E8"/>
    <w:rsid w:val="008F5771"/>
    <w:rsid w:val="008F5FAE"/>
    <w:rsid w:val="008F623D"/>
    <w:rsid w:val="008F79AC"/>
    <w:rsid w:val="009009F8"/>
    <w:rsid w:val="00901F00"/>
    <w:rsid w:val="0090277B"/>
    <w:rsid w:val="00902A3F"/>
    <w:rsid w:val="00906562"/>
    <w:rsid w:val="00907E85"/>
    <w:rsid w:val="0091040C"/>
    <w:rsid w:val="00913939"/>
    <w:rsid w:val="009145B2"/>
    <w:rsid w:val="00915E92"/>
    <w:rsid w:val="00915F19"/>
    <w:rsid w:val="009160E1"/>
    <w:rsid w:val="0091787C"/>
    <w:rsid w:val="00917BF1"/>
    <w:rsid w:val="00920246"/>
    <w:rsid w:val="009202CB"/>
    <w:rsid w:val="00920354"/>
    <w:rsid w:val="0092123D"/>
    <w:rsid w:val="00921769"/>
    <w:rsid w:val="0092189F"/>
    <w:rsid w:val="00922AFF"/>
    <w:rsid w:val="00922C1E"/>
    <w:rsid w:val="009231ED"/>
    <w:rsid w:val="0092460C"/>
    <w:rsid w:val="00925690"/>
    <w:rsid w:val="00926BB5"/>
    <w:rsid w:val="00926BFB"/>
    <w:rsid w:val="0092772C"/>
    <w:rsid w:val="00927DB8"/>
    <w:rsid w:val="00927E5B"/>
    <w:rsid w:val="00930596"/>
    <w:rsid w:val="0093176A"/>
    <w:rsid w:val="00931FDA"/>
    <w:rsid w:val="00933EF3"/>
    <w:rsid w:val="00933F8F"/>
    <w:rsid w:val="009342C5"/>
    <w:rsid w:val="0093499D"/>
    <w:rsid w:val="00934B8C"/>
    <w:rsid w:val="00934ED0"/>
    <w:rsid w:val="00935EEF"/>
    <w:rsid w:val="009368AE"/>
    <w:rsid w:val="00936FFA"/>
    <w:rsid w:val="00937CE9"/>
    <w:rsid w:val="0094141B"/>
    <w:rsid w:val="009417A3"/>
    <w:rsid w:val="009419C3"/>
    <w:rsid w:val="00942D4A"/>
    <w:rsid w:val="00943C83"/>
    <w:rsid w:val="00943D81"/>
    <w:rsid w:val="009442D8"/>
    <w:rsid w:val="009453A9"/>
    <w:rsid w:val="00945FC8"/>
    <w:rsid w:val="0094679F"/>
    <w:rsid w:val="0094724B"/>
    <w:rsid w:val="009476E5"/>
    <w:rsid w:val="00947AD6"/>
    <w:rsid w:val="00950832"/>
    <w:rsid w:val="009517BB"/>
    <w:rsid w:val="00951EBA"/>
    <w:rsid w:val="00952D87"/>
    <w:rsid w:val="009534C4"/>
    <w:rsid w:val="00953561"/>
    <w:rsid w:val="0095524C"/>
    <w:rsid w:val="009560A4"/>
    <w:rsid w:val="009564AB"/>
    <w:rsid w:val="00956C19"/>
    <w:rsid w:val="00957495"/>
    <w:rsid w:val="009607E3"/>
    <w:rsid w:val="009609D5"/>
    <w:rsid w:val="00960D14"/>
    <w:rsid w:val="00960D80"/>
    <w:rsid w:val="009615E7"/>
    <w:rsid w:val="00961E52"/>
    <w:rsid w:val="00962CA0"/>
    <w:rsid w:val="00962F4E"/>
    <w:rsid w:val="00964311"/>
    <w:rsid w:val="009643C1"/>
    <w:rsid w:val="00964E5F"/>
    <w:rsid w:val="00964F19"/>
    <w:rsid w:val="009659D5"/>
    <w:rsid w:val="00965AD7"/>
    <w:rsid w:val="009661D1"/>
    <w:rsid w:val="0096693D"/>
    <w:rsid w:val="00966ED1"/>
    <w:rsid w:val="00970324"/>
    <w:rsid w:val="0097193B"/>
    <w:rsid w:val="00971F7C"/>
    <w:rsid w:val="00973D43"/>
    <w:rsid w:val="009741E1"/>
    <w:rsid w:val="00974D05"/>
    <w:rsid w:val="0097665B"/>
    <w:rsid w:val="009767F3"/>
    <w:rsid w:val="00976B83"/>
    <w:rsid w:val="00976ECD"/>
    <w:rsid w:val="00976F51"/>
    <w:rsid w:val="009770D5"/>
    <w:rsid w:val="00977A9F"/>
    <w:rsid w:val="009803EB"/>
    <w:rsid w:val="009808E2"/>
    <w:rsid w:val="009808EC"/>
    <w:rsid w:val="00981608"/>
    <w:rsid w:val="009822F7"/>
    <w:rsid w:val="00982F09"/>
    <w:rsid w:val="009835CF"/>
    <w:rsid w:val="009837E2"/>
    <w:rsid w:val="00983A65"/>
    <w:rsid w:val="00983B84"/>
    <w:rsid w:val="00983D48"/>
    <w:rsid w:val="009840A3"/>
    <w:rsid w:val="0098538E"/>
    <w:rsid w:val="00985756"/>
    <w:rsid w:val="00985EE8"/>
    <w:rsid w:val="00987AE4"/>
    <w:rsid w:val="009907BB"/>
    <w:rsid w:val="00990985"/>
    <w:rsid w:val="009914FE"/>
    <w:rsid w:val="009919CD"/>
    <w:rsid w:val="0099275A"/>
    <w:rsid w:val="00992798"/>
    <w:rsid w:val="00992905"/>
    <w:rsid w:val="00992E1B"/>
    <w:rsid w:val="00993B8D"/>
    <w:rsid w:val="00994803"/>
    <w:rsid w:val="00994A45"/>
    <w:rsid w:val="00994BCF"/>
    <w:rsid w:val="00995A80"/>
    <w:rsid w:val="00995B74"/>
    <w:rsid w:val="009966D6"/>
    <w:rsid w:val="00996CF2"/>
    <w:rsid w:val="009976DB"/>
    <w:rsid w:val="009979E1"/>
    <w:rsid w:val="009A008D"/>
    <w:rsid w:val="009A1214"/>
    <w:rsid w:val="009A1651"/>
    <w:rsid w:val="009A30D0"/>
    <w:rsid w:val="009A3BB0"/>
    <w:rsid w:val="009A575B"/>
    <w:rsid w:val="009A5934"/>
    <w:rsid w:val="009A5EFF"/>
    <w:rsid w:val="009A6075"/>
    <w:rsid w:val="009A659E"/>
    <w:rsid w:val="009A6A5C"/>
    <w:rsid w:val="009A73C4"/>
    <w:rsid w:val="009B0F71"/>
    <w:rsid w:val="009B16B1"/>
    <w:rsid w:val="009B3230"/>
    <w:rsid w:val="009B3424"/>
    <w:rsid w:val="009B46D2"/>
    <w:rsid w:val="009B4A52"/>
    <w:rsid w:val="009B4A72"/>
    <w:rsid w:val="009B56E9"/>
    <w:rsid w:val="009B66BB"/>
    <w:rsid w:val="009B7952"/>
    <w:rsid w:val="009B7F09"/>
    <w:rsid w:val="009C0553"/>
    <w:rsid w:val="009C0CCD"/>
    <w:rsid w:val="009C0F1B"/>
    <w:rsid w:val="009C16DD"/>
    <w:rsid w:val="009C1E13"/>
    <w:rsid w:val="009C24CD"/>
    <w:rsid w:val="009C3676"/>
    <w:rsid w:val="009C3C39"/>
    <w:rsid w:val="009C4386"/>
    <w:rsid w:val="009C4C50"/>
    <w:rsid w:val="009C50FE"/>
    <w:rsid w:val="009C51BE"/>
    <w:rsid w:val="009C5280"/>
    <w:rsid w:val="009C583B"/>
    <w:rsid w:val="009C611A"/>
    <w:rsid w:val="009C6368"/>
    <w:rsid w:val="009C6E40"/>
    <w:rsid w:val="009C71F4"/>
    <w:rsid w:val="009C7B7B"/>
    <w:rsid w:val="009D0539"/>
    <w:rsid w:val="009D115E"/>
    <w:rsid w:val="009D2433"/>
    <w:rsid w:val="009D4B8A"/>
    <w:rsid w:val="009D6043"/>
    <w:rsid w:val="009D66F9"/>
    <w:rsid w:val="009D6CD0"/>
    <w:rsid w:val="009E014F"/>
    <w:rsid w:val="009E0189"/>
    <w:rsid w:val="009E0257"/>
    <w:rsid w:val="009E029A"/>
    <w:rsid w:val="009E097D"/>
    <w:rsid w:val="009E1980"/>
    <w:rsid w:val="009E328C"/>
    <w:rsid w:val="009E340E"/>
    <w:rsid w:val="009E4939"/>
    <w:rsid w:val="009E4AB0"/>
    <w:rsid w:val="009E5D53"/>
    <w:rsid w:val="009E686B"/>
    <w:rsid w:val="009E6B8E"/>
    <w:rsid w:val="009F13F6"/>
    <w:rsid w:val="009F1CE8"/>
    <w:rsid w:val="009F1EDD"/>
    <w:rsid w:val="009F302F"/>
    <w:rsid w:val="009F3738"/>
    <w:rsid w:val="009F3C43"/>
    <w:rsid w:val="009F4D50"/>
    <w:rsid w:val="009F5840"/>
    <w:rsid w:val="009F5F23"/>
    <w:rsid w:val="009F6546"/>
    <w:rsid w:val="009F6896"/>
    <w:rsid w:val="009F78E0"/>
    <w:rsid w:val="009F7A80"/>
    <w:rsid w:val="00A004CD"/>
    <w:rsid w:val="00A01CEB"/>
    <w:rsid w:val="00A025F3"/>
    <w:rsid w:val="00A02C0A"/>
    <w:rsid w:val="00A03FCE"/>
    <w:rsid w:val="00A04926"/>
    <w:rsid w:val="00A05624"/>
    <w:rsid w:val="00A05ADB"/>
    <w:rsid w:val="00A05E85"/>
    <w:rsid w:val="00A07085"/>
    <w:rsid w:val="00A0741F"/>
    <w:rsid w:val="00A07519"/>
    <w:rsid w:val="00A079AD"/>
    <w:rsid w:val="00A10513"/>
    <w:rsid w:val="00A10AA7"/>
    <w:rsid w:val="00A11554"/>
    <w:rsid w:val="00A1164A"/>
    <w:rsid w:val="00A11C19"/>
    <w:rsid w:val="00A126EC"/>
    <w:rsid w:val="00A13163"/>
    <w:rsid w:val="00A13950"/>
    <w:rsid w:val="00A146FD"/>
    <w:rsid w:val="00A1515F"/>
    <w:rsid w:val="00A153FB"/>
    <w:rsid w:val="00A155EB"/>
    <w:rsid w:val="00A1732F"/>
    <w:rsid w:val="00A17B41"/>
    <w:rsid w:val="00A2160F"/>
    <w:rsid w:val="00A21923"/>
    <w:rsid w:val="00A21A4C"/>
    <w:rsid w:val="00A22CFE"/>
    <w:rsid w:val="00A23206"/>
    <w:rsid w:val="00A2351A"/>
    <w:rsid w:val="00A23BED"/>
    <w:rsid w:val="00A24587"/>
    <w:rsid w:val="00A2551D"/>
    <w:rsid w:val="00A25ACD"/>
    <w:rsid w:val="00A26437"/>
    <w:rsid w:val="00A269A7"/>
    <w:rsid w:val="00A27612"/>
    <w:rsid w:val="00A27905"/>
    <w:rsid w:val="00A27AE9"/>
    <w:rsid w:val="00A314D8"/>
    <w:rsid w:val="00A32162"/>
    <w:rsid w:val="00A32667"/>
    <w:rsid w:val="00A32C44"/>
    <w:rsid w:val="00A32F12"/>
    <w:rsid w:val="00A33255"/>
    <w:rsid w:val="00A3399E"/>
    <w:rsid w:val="00A33ACD"/>
    <w:rsid w:val="00A34661"/>
    <w:rsid w:val="00A34DE3"/>
    <w:rsid w:val="00A34EB3"/>
    <w:rsid w:val="00A365B3"/>
    <w:rsid w:val="00A3669B"/>
    <w:rsid w:val="00A377B0"/>
    <w:rsid w:val="00A4112D"/>
    <w:rsid w:val="00A42A1F"/>
    <w:rsid w:val="00A4382B"/>
    <w:rsid w:val="00A43AA9"/>
    <w:rsid w:val="00A44297"/>
    <w:rsid w:val="00A4437A"/>
    <w:rsid w:val="00A443A8"/>
    <w:rsid w:val="00A44F0D"/>
    <w:rsid w:val="00A450AC"/>
    <w:rsid w:val="00A45269"/>
    <w:rsid w:val="00A45703"/>
    <w:rsid w:val="00A45879"/>
    <w:rsid w:val="00A45A37"/>
    <w:rsid w:val="00A469A2"/>
    <w:rsid w:val="00A47181"/>
    <w:rsid w:val="00A47684"/>
    <w:rsid w:val="00A47734"/>
    <w:rsid w:val="00A50969"/>
    <w:rsid w:val="00A52EE4"/>
    <w:rsid w:val="00A52F0A"/>
    <w:rsid w:val="00A53F50"/>
    <w:rsid w:val="00A54660"/>
    <w:rsid w:val="00A55188"/>
    <w:rsid w:val="00A5518A"/>
    <w:rsid w:val="00A56A94"/>
    <w:rsid w:val="00A56E8A"/>
    <w:rsid w:val="00A6031A"/>
    <w:rsid w:val="00A60762"/>
    <w:rsid w:val="00A60BD7"/>
    <w:rsid w:val="00A6155A"/>
    <w:rsid w:val="00A6280D"/>
    <w:rsid w:val="00A62D16"/>
    <w:rsid w:val="00A6389F"/>
    <w:rsid w:val="00A63E6B"/>
    <w:rsid w:val="00A647A5"/>
    <w:rsid w:val="00A6482F"/>
    <w:rsid w:val="00A64AD8"/>
    <w:rsid w:val="00A64D5D"/>
    <w:rsid w:val="00A65411"/>
    <w:rsid w:val="00A65518"/>
    <w:rsid w:val="00A65977"/>
    <w:rsid w:val="00A6605A"/>
    <w:rsid w:val="00A66C24"/>
    <w:rsid w:val="00A671F7"/>
    <w:rsid w:val="00A707FA"/>
    <w:rsid w:val="00A70C05"/>
    <w:rsid w:val="00A70C68"/>
    <w:rsid w:val="00A70C8C"/>
    <w:rsid w:val="00A71891"/>
    <w:rsid w:val="00A725D3"/>
    <w:rsid w:val="00A727FB"/>
    <w:rsid w:val="00A72ABB"/>
    <w:rsid w:val="00A72BB7"/>
    <w:rsid w:val="00A72BFA"/>
    <w:rsid w:val="00A7305A"/>
    <w:rsid w:val="00A74668"/>
    <w:rsid w:val="00A74E8E"/>
    <w:rsid w:val="00A75FF4"/>
    <w:rsid w:val="00A762DD"/>
    <w:rsid w:val="00A769F6"/>
    <w:rsid w:val="00A807CC"/>
    <w:rsid w:val="00A80CDC"/>
    <w:rsid w:val="00A80E2C"/>
    <w:rsid w:val="00A818AB"/>
    <w:rsid w:val="00A81DE3"/>
    <w:rsid w:val="00A8279E"/>
    <w:rsid w:val="00A82B0E"/>
    <w:rsid w:val="00A82EFB"/>
    <w:rsid w:val="00A837CE"/>
    <w:rsid w:val="00A84451"/>
    <w:rsid w:val="00A84BD8"/>
    <w:rsid w:val="00A84CAF"/>
    <w:rsid w:val="00A8650F"/>
    <w:rsid w:val="00A87C32"/>
    <w:rsid w:val="00A87DF8"/>
    <w:rsid w:val="00A91466"/>
    <w:rsid w:val="00A91692"/>
    <w:rsid w:val="00A916D3"/>
    <w:rsid w:val="00A91CEA"/>
    <w:rsid w:val="00A91F0C"/>
    <w:rsid w:val="00A92CC3"/>
    <w:rsid w:val="00A92D1D"/>
    <w:rsid w:val="00A93A35"/>
    <w:rsid w:val="00A93B0F"/>
    <w:rsid w:val="00A941F0"/>
    <w:rsid w:val="00A94CBE"/>
    <w:rsid w:val="00A94EA2"/>
    <w:rsid w:val="00A95413"/>
    <w:rsid w:val="00A974AB"/>
    <w:rsid w:val="00A97B88"/>
    <w:rsid w:val="00AA0851"/>
    <w:rsid w:val="00AA0CC4"/>
    <w:rsid w:val="00AA129A"/>
    <w:rsid w:val="00AA22DA"/>
    <w:rsid w:val="00AA2311"/>
    <w:rsid w:val="00AA3023"/>
    <w:rsid w:val="00AA36F7"/>
    <w:rsid w:val="00AA45B9"/>
    <w:rsid w:val="00AA5F5B"/>
    <w:rsid w:val="00AA7506"/>
    <w:rsid w:val="00AA7960"/>
    <w:rsid w:val="00AA79DC"/>
    <w:rsid w:val="00AA7FAE"/>
    <w:rsid w:val="00AB0BD4"/>
    <w:rsid w:val="00AB2965"/>
    <w:rsid w:val="00AB2ED8"/>
    <w:rsid w:val="00AB37E7"/>
    <w:rsid w:val="00AB4C00"/>
    <w:rsid w:val="00AB553A"/>
    <w:rsid w:val="00AB57AC"/>
    <w:rsid w:val="00AB5906"/>
    <w:rsid w:val="00AB5B1C"/>
    <w:rsid w:val="00AB5F75"/>
    <w:rsid w:val="00AB7611"/>
    <w:rsid w:val="00AB78D6"/>
    <w:rsid w:val="00AC0107"/>
    <w:rsid w:val="00AC0262"/>
    <w:rsid w:val="00AC0AE1"/>
    <w:rsid w:val="00AC1FF0"/>
    <w:rsid w:val="00AC34DC"/>
    <w:rsid w:val="00AC43A3"/>
    <w:rsid w:val="00AC4843"/>
    <w:rsid w:val="00AC55E1"/>
    <w:rsid w:val="00AC5866"/>
    <w:rsid w:val="00AC6961"/>
    <w:rsid w:val="00AC6C56"/>
    <w:rsid w:val="00AC7191"/>
    <w:rsid w:val="00AC7660"/>
    <w:rsid w:val="00AC7821"/>
    <w:rsid w:val="00AC79F0"/>
    <w:rsid w:val="00AC7D8F"/>
    <w:rsid w:val="00AD33A8"/>
    <w:rsid w:val="00AD435D"/>
    <w:rsid w:val="00AD5C90"/>
    <w:rsid w:val="00AD5ECB"/>
    <w:rsid w:val="00AD7111"/>
    <w:rsid w:val="00AE0145"/>
    <w:rsid w:val="00AE17A2"/>
    <w:rsid w:val="00AE1D28"/>
    <w:rsid w:val="00AE2871"/>
    <w:rsid w:val="00AE38E7"/>
    <w:rsid w:val="00AE54EE"/>
    <w:rsid w:val="00AE69EE"/>
    <w:rsid w:val="00AE7124"/>
    <w:rsid w:val="00AF06C9"/>
    <w:rsid w:val="00AF0D4E"/>
    <w:rsid w:val="00AF0F15"/>
    <w:rsid w:val="00AF30F4"/>
    <w:rsid w:val="00AF3945"/>
    <w:rsid w:val="00AF58FA"/>
    <w:rsid w:val="00AF6747"/>
    <w:rsid w:val="00AF683E"/>
    <w:rsid w:val="00AF77FD"/>
    <w:rsid w:val="00B00811"/>
    <w:rsid w:val="00B0109F"/>
    <w:rsid w:val="00B0209E"/>
    <w:rsid w:val="00B022A8"/>
    <w:rsid w:val="00B0262A"/>
    <w:rsid w:val="00B038FA"/>
    <w:rsid w:val="00B0456D"/>
    <w:rsid w:val="00B04A9C"/>
    <w:rsid w:val="00B04DF6"/>
    <w:rsid w:val="00B0520D"/>
    <w:rsid w:val="00B05260"/>
    <w:rsid w:val="00B05C12"/>
    <w:rsid w:val="00B061BB"/>
    <w:rsid w:val="00B0692B"/>
    <w:rsid w:val="00B06994"/>
    <w:rsid w:val="00B06DBC"/>
    <w:rsid w:val="00B076AB"/>
    <w:rsid w:val="00B078F3"/>
    <w:rsid w:val="00B079CE"/>
    <w:rsid w:val="00B10137"/>
    <w:rsid w:val="00B113AB"/>
    <w:rsid w:val="00B11778"/>
    <w:rsid w:val="00B119C8"/>
    <w:rsid w:val="00B12A20"/>
    <w:rsid w:val="00B134C5"/>
    <w:rsid w:val="00B1396B"/>
    <w:rsid w:val="00B143A4"/>
    <w:rsid w:val="00B1453D"/>
    <w:rsid w:val="00B161F9"/>
    <w:rsid w:val="00B170C1"/>
    <w:rsid w:val="00B17385"/>
    <w:rsid w:val="00B1785F"/>
    <w:rsid w:val="00B2022E"/>
    <w:rsid w:val="00B22683"/>
    <w:rsid w:val="00B23236"/>
    <w:rsid w:val="00B23AA1"/>
    <w:rsid w:val="00B24454"/>
    <w:rsid w:val="00B24BA1"/>
    <w:rsid w:val="00B24DD0"/>
    <w:rsid w:val="00B24F09"/>
    <w:rsid w:val="00B26073"/>
    <w:rsid w:val="00B261A5"/>
    <w:rsid w:val="00B26689"/>
    <w:rsid w:val="00B27560"/>
    <w:rsid w:val="00B30C9C"/>
    <w:rsid w:val="00B31A99"/>
    <w:rsid w:val="00B31E20"/>
    <w:rsid w:val="00B32A0E"/>
    <w:rsid w:val="00B3446E"/>
    <w:rsid w:val="00B34753"/>
    <w:rsid w:val="00B3504D"/>
    <w:rsid w:val="00B35667"/>
    <w:rsid w:val="00B35C59"/>
    <w:rsid w:val="00B35E6A"/>
    <w:rsid w:val="00B3632D"/>
    <w:rsid w:val="00B367B1"/>
    <w:rsid w:val="00B3704D"/>
    <w:rsid w:val="00B4053B"/>
    <w:rsid w:val="00B40B17"/>
    <w:rsid w:val="00B40B6E"/>
    <w:rsid w:val="00B41ABB"/>
    <w:rsid w:val="00B41F29"/>
    <w:rsid w:val="00B42A05"/>
    <w:rsid w:val="00B43722"/>
    <w:rsid w:val="00B44EDB"/>
    <w:rsid w:val="00B47268"/>
    <w:rsid w:val="00B47408"/>
    <w:rsid w:val="00B47B9F"/>
    <w:rsid w:val="00B50B1F"/>
    <w:rsid w:val="00B50B54"/>
    <w:rsid w:val="00B514DF"/>
    <w:rsid w:val="00B520B9"/>
    <w:rsid w:val="00B53F61"/>
    <w:rsid w:val="00B54528"/>
    <w:rsid w:val="00B55058"/>
    <w:rsid w:val="00B55116"/>
    <w:rsid w:val="00B556EA"/>
    <w:rsid w:val="00B56A4A"/>
    <w:rsid w:val="00B56C3D"/>
    <w:rsid w:val="00B57915"/>
    <w:rsid w:val="00B57B96"/>
    <w:rsid w:val="00B6069A"/>
    <w:rsid w:val="00B6074A"/>
    <w:rsid w:val="00B61D9D"/>
    <w:rsid w:val="00B62171"/>
    <w:rsid w:val="00B62AC9"/>
    <w:rsid w:val="00B633C4"/>
    <w:rsid w:val="00B63EB1"/>
    <w:rsid w:val="00B64130"/>
    <w:rsid w:val="00B64AC6"/>
    <w:rsid w:val="00B65505"/>
    <w:rsid w:val="00B65CFC"/>
    <w:rsid w:val="00B66218"/>
    <w:rsid w:val="00B66F24"/>
    <w:rsid w:val="00B67A66"/>
    <w:rsid w:val="00B67B2D"/>
    <w:rsid w:val="00B70230"/>
    <w:rsid w:val="00B70456"/>
    <w:rsid w:val="00B70F57"/>
    <w:rsid w:val="00B7130A"/>
    <w:rsid w:val="00B71DFD"/>
    <w:rsid w:val="00B71FD3"/>
    <w:rsid w:val="00B721FC"/>
    <w:rsid w:val="00B7290F"/>
    <w:rsid w:val="00B72F59"/>
    <w:rsid w:val="00B733FD"/>
    <w:rsid w:val="00B73678"/>
    <w:rsid w:val="00B73ABD"/>
    <w:rsid w:val="00B73D67"/>
    <w:rsid w:val="00B73E46"/>
    <w:rsid w:val="00B77786"/>
    <w:rsid w:val="00B778E3"/>
    <w:rsid w:val="00B77DD3"/>
    <w:rsid w:val="00B77E9E"/>
    <w:rsid w:val="00B77EF3"/>
    <w:rsid w:val="00B83324"/>
    <w:rsid w:val="00B83435"/>
    <w:rsid w:val="00B8368F"/>
    <w:rsid w:val="00B83AD8"/>
    <w:rsid w:val="00B83D7F"/>
    <w:rsid w:val="00B84252"/>
    <w:rsid w:val="00B843D2"/>
    <w:rsid w:val="00B843FF"/>
    <w:rsid w:val="00B84B0F"/>
    <w:rsid w:val="00B853AB"/>
    <w:rsid w:val="00B8555D"/>
    <w:rsid w:val="00B86925"/>
    <w:rsid w:val="00B86EC0"/>
    <w:rsid w:val="00B8731B"/>
    <w:rsid w:val="00B87650"/>
    <w:rsid w:val="00B905E5"/>
    <w:rsid w:val="00B90796"/>
    <w:rsid w:val="00B90F47"/>
    <w:rsid w:val="00B91007"/>
    <w:rsid w:val="00B917C8"/>
    <w:rsid w:val="00B91D5A"/>
    <w:rsid w:val="00B92B26"/>
    <w:rsid w:val="00B937BC"/>
    <w:rsid w:val="00B93941"/>
    <w:rsid w:val="00B94314"/>
    <w:rsid w:val="00B943DD"/>
    <w:rsid w:val="00B94650"/>
    <w:rsid w:val="00B94DFA"/>
    <w:rsid w:val="00B94F1D"/>
    <w:rsid w:val="00B95ECF"/>
    <w:rsid w:val="00B96642"/>
    <w:rsid w:val="00B96758"/>
    <w:rsid w:val="00B96C7F"/>
    <w:rsid w:val="00B97218"/>
    <w:rsid w:val="00B9769B"/>
    <w:rsid w:val="00B97C09"/>
    <w:rsid w:val="00BA098E"/>
    <w:rsid w:val="00BA0F3A"/>
    <w:rsid w:val="00BA171F"/>
    <w:rsid w:val="00BA18D8"/>
    <w:rsid w:val="00BA1F92"/>
    <w:rsid w:val="00BA2264"/>
    <w:rsid w:val="00BA27EC"/>
    <w:rsid w:val="00BA2B73"/>
    <w:rsid w:val="00BA2BAA"/>
    <w:rsid w:val="00BA3272"/>
    <w:rsid w:val="00BA34E1"/>
    <w:rsid w:val="00BA4C8F"/>
    <w:rsid w:val="00BA5F75"/>
    <w:rsid w:val="00BA622B"/>
    <w:rsid w:val="00BA732E"/>
    <w:rsid w:val="00BB081B"/>
    <w:rsid w:val="00BB19A7"/>
    <w:rsid w:val="00BB21C5"/>
    <w:rsid w:val="00BB29E6"/>
    <w:rsid w:val="00BB2F0E"/>
    <w:rsid w:val="00BB37AF"/>
    <w:rsid w:val="00BB3E51"/>
    <w:rsid w:val="00BB423E"/>
    <w:rsid w:val="00BB428F"/>
    <w:rsid w:val="00BB4946"/>
    <w:rsid w:val="00BB6C02"/>
    <w:rsid w:val="00BB6E02"/>
    <w:rsid w:val="00BB6FCA"/>
    <w:rsid w:val="00BB702C"/>
    <w:rsid w:val="00BB7564"/>
    <w:rsid w:val="00BC1607"/>
    <w:rsid w:val="00BC1943"/>
    <w:rsid w:val="00BC1A35"/>
    <w:rsid w:val="00BC3379"/>
    <w:rsid w:val="00BC3B95"/>
    <w:rsid w:val="00BC3FC0"/>
    <w:rsid w:val="00BC4308"/>
    <w:rsid w:val="00BC5721"/>
    <w:rsid w:val="00BC6667"/>
    <w:rsid w:val="00BC6806"/>
    <w:rsid w:val="00BC7F5B"/>
    <w:rsid w:val="00BD0333"/>
    <w:rsid w:val="00BD0589"/>
    <w:rsid w:val="00BD0BE2"/>
    <w:rsid w:val="00BD1708"/>
    <w:rsid w:val="00BD2AA6"/>
    <w:rsid w:val="00BD2F37"/>
    <w:rsid w:val="00BD412F"/>
    <w:rsid w:val="00BD527A"/>
    <w:rsid w:val="00BD5743"/>
    <w:rsid w:val="00BD5881"/>
    <w:rsid w:val="00BD6058"/>
    <w:rsid w:val="00BD617F"/>
    <w:rsid w:val="00BD6906"/>
    <w:rsid w:val="00BD6E62"/>
    <w:rsid w:val="00BD6F45"/>
    <w:rsid w:val="00BD71E8"/>
    <w:rsid w:val="00BD71FE"/>
    <w:rsid w:val="00BD7C2F"/>
    <w:rsid w:val="00BE0355"/>
    <w:rsid w:val="00BE07B7"/>
    <w:rsid w:val="00BE0BDB"/>
    <w:rsid w:val="00BE2648"/>
    <w:rsid w:val="00BE2844"/>
    <w:rsid w:val="00BE2CD3"/>
    <w:rsid w:val="00BE328D"/>
    <w:rsid w:val="00BE4769"/>
    <w:rsid w:val="00BE5956"/>
    <w:rsid w:val="00BE5CF8"/>
    <w:rsid w:val="00BE5E94"/>
    <w:rsid w:val="00BE7101"/>
    <w:rsid w:val="00BE71CA"/>
    <w:rsid w:val="00BE77AB"/>
    <w:rsid w:val="00BF0209"/>
    <w:rsid w:val="00BF07AB"/>
    <w:rsid w:val="00BF0868"/>
    <w:rsid w:val="00BF0A2F"/>
    <w:rsid w:val="00BF1574"/>
    <w:rsid w:val="00BF195D"/>
    <w:rsid w:val="00BF2609"/>
    <w:rsid w:val="00BF2852"/>
    <w:rsid w:val="00BF2FE4"/>
    <w:rsid w:val="00BF61F1"/>
    <w:rsid w:val="00BF7274"/>
    <w:rsid w:val="00BF7549"/>
    <w:rsid w:val="00C00372"/>
    <w:rsid w:val="00C00955"/>
    <w:rsid w:val="00C00B3E"/>
    <w:rsid w:val="00C018A8"/>
    <w:rsid w:val="00C022E1"/>
    <w:rsid w:val="00C02302"/>
    <w:rsid w:val="00C03C78"/>
    <w:rsid w:val="00C043F7"/>
    <w:rsid w:val="00C049A1"/>
    <w:rsid w:val="00C049A5"/>
    <w:rsid w:val="00C04C47"/>
    <w:rsid w:val="00C04CC7"/>
    <w:rsid w:val="00C05D1B"/>
    <w:rsid w:val="00C06399"/>
    <w:rsid w:val="00C0701D"/>
    <w:rsid w:val="00C07386"/>
    <w:rsid w:val="00C10699"/>
    <w:rsid w:val="00C10C8B"/>
    <w:rsid w:val="00C10DD1"/>
    <w:rsid w:val="00C11858"/>
    <w:rsid w:val="00C13037"/>
    <w:rsid w:val="00C13DC1"/>
    <w:rsid w:val="00C14A32"/>
    <w:rsid w:val="00C14C1D"/>
    <w:rsid w:val="00C14CDC"/>
    <w:rsid w:val="00C15590"/>
    <w:rsid w:val="00C161F3"/>
    <w:rsid w:val="00C16874"/>
    <w:rsid w:val="00C16DA7"/>
    <w:rsid w:val="00C17473"/>
    <w:rsid w:val="00C179D4"/>
    <w:rsid w:val="00C17A95"/>
    <w:rsid w:val="00C20277"/>
    <w:rsid w:val="00C202D2"/>
    <w:rsid w:val="00C204D9"/>
    <w:rsid w:val="00C20A43"/>
    <w:rsid w:val="00C211E1"/>
    <w:rsid w:val="00C21DD7"/>
    <w:rsid w:val="00C221BD"/>
    <w:rsid w:val="00C22D50"/>
    <w:rsid w:val="00C23105"/>
    <w:rsid w:val="00C24ABA"/>
    <w:rsid w:val="00C24F36"/>
    <w:rsid w:val="00C250A8"/>
    <w:rsid w:val="00C25393"/>
    <w:rsid w:val="00C267E6"/>
    <w:rsid w:val="00C26F02"/>
    <w:rsid w:val="00C278A2"/>
    <w:rsid w:val="00C27A9C"/>
    <w:rsid w:val="00C27DAB"/>
    <w:rsid w:val="00C30915"/>
    <w:rsid w:val="00C31482"/>
    <w:rsid w:val="00C3190A"/>
    <w:rsid w:val="00C31DD1"/>
    <w:rsid w:val="00C33BAD"/>
    <w:rsid w:val="00C345DF"/>
    <w:rsid w:val="00C34848"/>
    <w:rsid w:val="00C34874"/>
    <w:rsid w:val="00C34ABA"/>
    <w:rsid w:val="00C34BAB"/>
    <w:rsid w:val="00C35249"/>
    <w:rsid w:val="00C3562B"/>
    <w:rsid w:val="00C35755"/>
    <w:rsid w:val="00C35A38"/>
    <w:rsid w:val="00C36276"/>
    <w:rsid w:val="00C366AE"/>
    <w:rsid w:val="00C40131"/>
    <w:rsid w:val="00C40341"/>
    <w:rsid w:val="00C403E8"/>
    <w:rsid w:val="00C40B2F"/>
    <w:rsid w:val="00C40CD9"/>
    <w:rsid w:val="00C415EB"/>
    <w:rsid w:val="00C41FC7"/>
    <w:rsid w:val="00C4310B"/>
    <w:rsid w:val="00C4378C"/>
    <w:rsid w:val="00C43D06"/>
    <w:rsid w:val="00C4431F"/>
    <w:rsid w:val="00C45F9B"/>
    <w:rsid w:val="00C4675A"/>
    <w:rsid w:val="00C4733A"/>
    <w:rsid w:val="00C5044C"/>
    <w:rsid w:val="00C51A1C"/>
    <w:rsid w:val="00C51E50"/>
    <w:rsid w:val="00C52E17"/>
    <w:rsid w:val="00C52F45"/>
    <w:rsid w:val="00C5301E"/>
    <w:rsid w:val="00C5383C"/>
    <w:rsid w:val="00C53D7D"/>
    <w:rsid w:val="00C55265"/>
    <w:rsid w:val="00C56F71"/>
    <w:rsid w:val="00C57551"/>
    <w:rsid w:val="00C577A7"/>
    <w:rsid w:val="00C57C4F"/>
    <w:rsid w:val="00C608F1"/>
    <w:rsid w:val="00C60ED0"/>
    <w:rsid w:val="00C6104B"/>
    <w:rsid w:val="00C614D2"/>
    <w:rsid w:val="00C626CA"/>
    <w:rsid w:val="00C62BD2"/>
    <w:rsid w:val="00C6306C"/>
    <w:rsid w:val="00C636D7"/>
    <w:rsid w:val="00C65442"/>
    <w:rsid w:val="00C65E68"/>
    <w:rsid w:val="00C66350"/>
    <w:rsid w:val="00C66BCF"/>
    <w:rsid w:val="00C66DEF"/>
    <w:rsid w:val="00C70FB0"/>
    <w:rsid w:val="00C71CFF"/>
    <w:rsid w:val="00C71DB3"/>
    <w:rsid w:val="00C72DFB"/>
    <w:rsid w:val="00C73306"/>
    <w:rsid w:val="00C73314"/>
    <w:rsid w:val="00C75133"/>
    <w:rsid w:val="00C75967"/>
    <w:rsid w:val="00C7776E"/>
    <w:rsid w:val="00C803B2"/>
    <w:rsid w:val="00C80DF2"/>
    <w:rsid w:val="00C80FED"/>
    <w:rsid w:val="00C8127C"/>
    <w:rsid w:val="00C81324"/>
    <w:rsid w:val="00C82757"/>
    <w:rsid w:val="00C8404D"/>
    <w:rsid w:val="00C84694"/>
    <w:rsid w:val="00C85AAF"/>
    <w:rsid w:val="00C85AB8"/>
    <w:rsid w:val="00C862F2"/>
    <w:rsid w:val="00C86FD3"/>
    <w:rsid w:val="00C90017"/>
    <w:rsid w:val="00C9115B"/>
    <w:rsid w:val="00C91B0A"/>
    <w:rsid w:val="00C9218C"/>
    <w:rsid w:val="00C92DEF"/>
    <w:rsid w:val="00C92F39"/>
    <w:rsid w:val="00C9310F"/>
    <w:rsid w:val="00C93446"/>
    <w:rsid w:val="00C93617"/>
    <w:rsid w:val="00C94AD1"/>
    <w:rsid w:val="00C94C65"/>
    <w:rsid w:val="00C94F45"/>
    <w:rsid w:val="00C953DD"/>
    <w:rsid w:val="00C95E8A"/>
    <w:rsid w:val="00CA0AC5"/>
    <w:rsid w:val="00CA0D30"/>
    <w:rsid w:val="00CA0D4A"/>
    <w:rsid w:val="00CA1872"/>
    <w:rsid w:val="00CA24A0"/>
    <w:rsid w:val="00CA27E2"/>
    <w:rsid w:val="00CA2DCF"/>
    <w:rsid w:val="00CA3649"/>
    <w:rsid w:val="00CA378A"/>
    <w:rsid w:val="00CA3B51"/>
    <w:rsid w:val="00CA3CE2"/>
    <w:rsid w:val="00CA4998"/>
    <w:rsid w:val="00CA4A54"/>
    <w:rsid w:val="00CA5762"/>
    <w:rsid w:val="00CA78C4"/>
    <w:rsid w:val="00CA7B73"/>
    <w:rsid w:val="00CB0D98"/>
    <w:rsid w:val="00CB0EF5"/>
    <w:rsid w:val="00CB119A"/>
    <w:rsid w:val="00CB1986"/>
    <w:rsid w:val="00CB27DE"/>
    <w:rsid w:val="00CB2C71"/>
    <w:rsid w:val="00CB3024"/>
    <w:rsid w:val="00CB355F"/>
    <w:rsid w:val="00CB3563"/>
    <w:rsid w:val="00CB56A0"/>
    <w:rsid w:val="00CB5BFD"/>
    <w:rsid w:val="00CB6968"/>
    <w:rsid w:val="00CB6D70"/>
    <w:rsid w:val="00CC001B"/>
    <w:rsid w:val="00CC01FE"/>
    <w:rsid w:val="00CC02BB"/>
    <w:rsid w:val="00CC1579"/>
    <w:rsid w:val="00CC159F"/>
    <w:rsid w:val="00CC2744"/>
    <w:rsid w:val="00CC3645"/>
    <w:rsid w:val="00CC3918"/>
    <w:rsid w:val="00CC3A9D"/>
    <w:rsid w:val="00CC495D"/>
    <w:rsid w:val="00CC60F1"/>
    <w:rsid w:val="00CC716E"/>
    <w:rsid w:val="00CC79C4"/>
    <w:rsid w:val="00CC7F7D"/>
    <w:rsid w:val="00CD20CC"/>
    <w:rsid w:val="00CD3198"/>
    <w:rsid w:val="00CD40FE"/>
    <w:rsid w:val="00CD5BCB"/>
    <w:rsid w:val="00CD7219"/>
    <w:rsid w:val="00CD7811"/>
    <w:rsid w:val="00CE1C12"/>
    <w:rsid w:val="00CE1F46"/>
    <w:rsid w:val="00CE30D7"/>
    <w:rsid w:val="00CE3942"/>
    <w:rsid w:val="00CE5645"/>
    <w:rsid w:val="00CE6635"/>
    <w:rsid w:val="00CE6A7A"/>
    <w:rsid w:val="00CF0A30"/>
    <w:rsid w:val="00CF138C"/>
    <w:rsid w:val="00CF1824"/>
    <w:rsid w:val="00CF3E24"/>
    <w:rsid w:val="00CF3EFC"/>
    <w:rsid w:val="00CF43B2"/>
    <w:rsid w:val="00CF6589"/>
    <w:rsid w:val="00D007A1"/>
    <w:rsid w:val="00D022EF"/>
    <w:rsid w:val="00D02539"/>
    <w:rsid w:val="00D03DAE"/>
    <w:rsid w:val="00D040DB"/>
    <w:rsid w:val="00D0487C"/>
    <w:rsid w:val="00D0489B"/>
    <w:rsid w:val="00D048C5"/>
    <w:rsid w:val="00D05380"/>
    <w:rsid w:val="00D057F6"/>
    <w:rsid w:val="00D05E18"/>
    <w:rsid w:val="00D075A8"/>
    <w:rsid w:val="00D078AC"/>
    <w:rsid w:val="00D078D0"/>
    <w:rsid w:val="00D102F6"/>
    <w:rsid w:val="00D113D0"/>
    <w:rsid w:val="00D1177B"/>
    <w:rsid w:val="00D12BBD"/>
    <w:rsid w:val="00D12FAF"/>
    <w:rsid w:val="00D13478"/>
    <w:rsid w:val="00D13527"/>
    <w:rsid w:val="00D13E98"/>
    <w:rsid w:val="00D140BC"/>
    <w:rsid w:val="00D14B6B"/>
    <w:rsid w:val="00D14D12"/>
    <w:rsid w:val="00D14EB1"/>
    <w:rsid w:val="00D157AA"/>
    <w:rsid w:val="00D15F2A"/>
    <w:rsid w:val="00D16859"/>
    <w:rsid w:val="00D16A29"/>
    <w:rsid w:val="00D16DA9"/>
    <w:rsid w:val="00D175DF"/>
    <w:rsid w:val="00D17DCC"/>
    <w:rsid w:val="00D20F9C"/>
    <w:rsid w:val="00D20FA8"/>
    <w:rsid w:val="00D216B5"/>
    <w:rsid w:val="00D2196C"/>
    <w:rsid w:val="00D22B81"/>
    <w:rsid w:val="00D23492"/>
    <w:rsid w:val="00D2373E"/>
    <w:rsid w:val="00D23928"/>
    <w:rsid w:val="00D23B34"/>
    <w:rsid w:val="00D24103"/>
    <w:rsid w:val="00D2414D"/>
    <w:rsid w:val="00D245F7"/>
    <w:rsid w:val="00D25895"/>
    <w:rsid w:val="00D25E37"/>
    <w:rsid w:val="00D26E2A"/>
    <w:rsid w:val="00D27E26"/>
    <w:rsid w:val="00D30C38"/>
    <w:rsid w:val="00D313E2"/>
    <w:rsid w:val="00D319EF"/>
    <w:rsid w:val="00D3297B"/>
    <w:rsid w:val="00D34656"/>
    <w:rsid w:val="00D3471F"/>
    <w:rsid w:val="00D34E92"/>
    <w:rsid w:val="00D3587A"/>
    <w:rsid w:val="00D359FE"/>
    <w:rsid w:val="00D35CA3"/>
    <w:rsid w:val="00D35D95"/>
    <w:rsid w:val="00D35E54"/>
    <w:rsid w:val="00D36D6D"/>
    <w:rsid w:val="00D372B8"/>
    <w:rsid w:val="00D40D7A"/>
    <w:rsid w:val="00D41712"/>
    <w:rsid w:val="00D426EB"/>
    <w:rsid w:val="00D42AF2"/>
    <w:rsid w:val="00D43761"/>
    <w:rsid w:val="00D44A65"/>
    <w:rsid w:val="00D44BFA"/>
    <w:rsid w:val="00D44D9C"/>
    <w:rsid w:val="00D453D5"/>
    <w:rsid w:val="00D4683F"/>
    <w:rsid w:val="00D46A40"/>
    <w:rsid w:val="00D46CE4"/>
    <w:rsid w:val="00D4747B"/>
    <w:rsid w:val="00D47B15"/>
    <w:rsid w:val="00D47FD6"/>
    <w:rsid w:val="00D505A0"/>
    <w:rsid w:val="00D52938"/>
    <w:rsid w:val="00D56E09"/>
    <w:rsid w:val="00D56E1E"/>
    <w:rsid w:val="00D57A3A"/>
    <w:rsid w:val="00D57BE9"/>
    <w:rsid w:val="00D57E10"/>
    <w:rsid w:val="00D604C6"/>
    <w:rsid w:val="00D60B18"/>
    <w:rsid w:val="00D613EE"/>
    <w:rsid w:val="00D61E41"/>
    <w:rsid w:val="00D6200A"/>
    <w:rsid w:val="00D62250"/>
    <w:rsid w:val="00D63285"/>
    <w:rsid w:val="00D63F2A"/>
    <w:rsid w:val="00D642E7"/>
    <w:rsid w:val="00D648E9"/>
    <w:rsid w:val="00D65A6A"/>
    <w:rsid w:val="00D66548"/>
    <w:rsid w:val="00D6776B"/>
    <w:rsid w:val="00D704D4"/>
    <w:rsid w:val="00D7117C"/>
    <w:rsid w:val="00D71C1F"/>
    <w:rsid w:val="00D72790"/>
    <w:rsid w:val="00D7391B"/>
    <w:rsid w:val="00D7441F"/>
    <w:rsid w:val="00D744C8"/>
    <w:rsid w:val="00D7485F"/>
    <w:rsid w:val="00D75AEB"/>
    <w:rsid w:val="00D76D36"/>
    <w:rsid w:val="00D7759D"/>
    <w:rsid w:val="00D775BD"/>
    <w:rsid w:val="00D7769D"/>
    <w:rsid w:val="00D813C2"/>
    <w:rsid w:val="00D8186A"/>
    <w:rsid w:val="00D8232C"/>
    <w:rsid w:val="00D826C0"/>
    <w:rsid w:val="00D82D0B"/>
    <w:rsid w:val="00D83589"/>
    <w:rsid w:val="00D8529A"/>
    <w:rsid w:val="00D8610D"/>
    <w:rsid w:val="00D86817"/>
    <w:rsid w:val="00D86C6A"/>
    <w:rsid w:val="00D86F12"/>
    <w:rsid w:val="00D86F1D"/>
    <w:rsid w:val="00D8709E"/>
    <w:rsid w:val="00D876C8"/>
    <w:rsid w:val="00D876D1"/>
    <w:rsid w:val="00D9059E"/>
    <w:rsid w:val="00D910CE"/>
    <w:rsid w:val="00D92422"/>
    <w:rsid w:val="00D92D25"/>
    <w:rsid w:val="00D93200"/>
    <w:rsid w:val="00D9369C"/>
    <w:rsid w:val="00D939CF"/>
    <w:rsid w:val="00D93E77"/>
    <w:rsid w:val="00D9593A"/>
    <w:rsid w:val="00D95E32"/>
    <w:rsid w:val="00D9711F"/>
    <w:rsid w:val="00D97B1F"/>
    <w:rsid w:val="00D97B85"/>
    <w:rsid w:val="00DA007E"/>
    <w:rsid w:val="00DA069D"/>
    <w:rsid w:val="00DA2807"/>
    <w:rsid w:val="00DA2DF2"/>
    <w:rsid w:val="00DA309E"/>
    <w:rsid w:val="00DA4DF9"/>
    <w:rsid w:val="00DA59C1"/>
    <w:rsid w:val="00DA6402"/>
    <w:rsid w:val="00DA6936"/>
    <w:rsid w:val="00DA6C42"/>
    <w:rsid w:val="00DA798F"/>
    <w:rsid w:val="00DA7AA3"/>
    <w:rsid w:val="00DA7C52"/>
    <w:rsid w:val="00DA7C90"/>
    <w:rsid w:val="00DB0E5C"/>
    <w:rsid w:val="00DB21BA"/>
    <w:rsid w:val="00DB2F93"/>
    <w:rsid w:val="00DB3117"/>
    <w:rsid w:val="00DB4611"/>
    <w:rsid w:val="00DB4BEB"/>
    <w:rsid w:val="00DB5E2E"/>
    <w:rsid w:val="00DB6E47"/>
    <w:rsid w:val="00DB7110"/>
    <w:rsid w:val="00DB7E54"/>
    <w:rsid w:val="00DB7E90"/>
    <w:rsid w:val="00DC204F"/>
    <w:rsid w:val="00DC25C1"/>
    <w:rsid w:val="00DC2901"/>
    <w:rsid w:val="00DC2FAB"/>
    <w:rsid w:val="00DC3A45"/>
    <w:rsid w:val="00DC3D25"/>
    <w:rsid w:val="00DC59AE"/>
    <w:rsid w:val="00DC653F"/>
    <w:rsid w:val="00DC6A33"/>
    <w:rsid w:val="00DC6D39"/>
    <w:rsid w:val="00DC6DE9"/>
    <w:rsid w:val="00DD0F5E"/>
    <w:rsid w:val="00DD1574"/>
    <w:rsid w:val="00DD1D82"/>
    <w:rsid w:val="00DD29D9"/>
    <w:rsid w:val="00DD2AD0"/>
    <w:rsid w:val="00DD32DB"/>
    <w:rsid w:val="00DD344F"/>
    <w:rsid w:val="00DD3492"/>
    <w:rsid w:val="00DD3E90"/>
    <w:rsid w:val="00DD40FA"/>
    <w:rsid w:val="00DD433E"/>
    <w:rsid w:val="00DD5022"/>
    <w:rsid w:val="00DD50DD"/>
    <w:rsid w:val="00DE075D"/>
    <w:rsid w:val="00DE09F0"/>
    <w:rsid w:val="00DE1918"/>
    <w:rsid w:val="00DE28FD"/>
    <w:rsid w:val="00DE378E"/>
    <w:rsid w:val="00DE3832"/>
    <w:rsid w:val="00DE426F"/>
    <w:rsid w:val="00DE5387"/>
    <w:rsid w:val="00DE5B0B"/>
    <w:rsid w:val="00DE5B2D"/>
    <w:rsid w:val="00DE5DE9"/>
    <w:rsid w:val="00DE6D0D"/>
    <w:rsid w:val="00DE7AF8"/>
    <w:rsid w:val="00DF03F9"/>
    <w:rsid w:val="00DF0DEB"/>
    <w:rsid w:val="00DF1BC3"/>
    <w:rsid w:val="00DF1CA2"/>
    <w:rsid w:val="00DF1E35"/>
    <w:rsid w:val="00DF4715"/>
    <w:rsid w:val="00DF4C6C"/>
    <w:rsid w:val="00DF625B"/>
    <w:rsid w:val="00DF6634"/>
    <w:rsid w:val="00DF7444"/>
    <w:rsid w:val="00E004A8"/>
    <w:rsid w:val="00E00A0A"/>
    <w:rsid w:val="00E02DF2"/>
    <w:rsid w:val="00E034E3"/>
    <w:rsid w:val="00E036A7"/>
    <w:rsid w:val="00E0426D"/>
    <w:rsid w:val="00E04A7C"/>
    <w:rsid w:val="00E04F2D"/>
    <w:rsid w:val="00E05B85"/>
    <w:rsid w:val="00E05E0C"/>
    <w:rsid w:val="00E06089"/>
    <w:rsid w:val="00E064AF"/>
    <w:rsid w:val="00E06863"/>
    <w:rsid w:val="00E06AB3"/>
    <w:rsid w:val="00E06CEF"/>
    <w:rsid w:val="00E07314"/>
    <w:rsid w:val="00E07B5F"/>
    <w:rsid w:val="00E106BA"/>
    <w:rsid w:val="00E11C74"/>
    <w:rsid w:val="00E13799"/>
    <w:rsid w:val="00E14232"/>
    <w:rsid w:val="00E14611"/>
    <w:rsid w:val="00E16332"/>
    <w:rsid w:val="00E16515"/>
    <w:rsid w:val="00E16F63"/>
    <w:rsid w:val="00E203DF"/>
    <w:rsid w:val="00E2119B"/>
    <w:rsid w:val="00E21970"/>
    <w:rsid w:val="00E21A5C"/>
    <w:rsid w:val="00E22442"/>
    <w:rsid w:val="00E22795"/>
    <w:rsid w:val="00E22B8B"/>
    <w:rsid w:val="00E22FA1"/>
    <w:rsid w:val="00E23789"/>
    <w:rsid w:val="00E24192"/>
    <w:rsid w:val="00E24600"/>
    <w:rsid w:val="00E24D12"/>
    <w:rsid w:val="00E253C3"/>
    <w:rsid w:val="00E256BA"/>
    <w:rsid w:val="00E25DCB"/>
    <w:rsid w:val="00E26519"/>
    <w:rsid w:val="00E26636"/>
    <w:rsid w:val="00E26895"/>
    <w:rsid w:val="00E26E87"/>
    <w:rsid w:val="00E27268"/>
    <w:rsid w:val="00E303E8"/>
    <w:rsid w:val="00E31A4E"/>
    <w:rsid w:val="00E32B78"/>
    <w:rsid w:val="00E32B9B"/>
    <w:rsid w:val="00E338DF"/>
    <w:rsid w:val="00E33CCC"/>
    <w:rsid w:val="00E33E17"/>
    <w:rsid w:val="00E34E91"/>
    <w:rsid w:val="00E34EDA"/>
    <w:rsid w:val="00E35955"/>
    <w:rsid w:val="00E37FE8"/>
    <w:rsid w:val="00E40735"/>
    <w:rsid w:val="00E40B95"/>
    <w:rsid w:val="00E41AA0"/>
    <w:rsid w:val="00E4269D"/>
    <w:rsid w:val="00E42796"/>
    <w:rsid w:val="00E43279"/>
    <w:rsid w:val="00E433DE"/>
    <w:rsid w:val="00E4398A"/>
    <w:rsid w:val="00E43FA1"/>
    <w:rsid w:val="00E4429A"/>
    <w:rsid w:val="00E447C3"/>
    <w:rsid w:val="00E45560"/>
    <w:rsid w:val="00E459C7"/>
    <w:rsid w:val="00E45A5A"/>
    <w:rsid w:val="00E45B6C"/>
    <w:rsid w:val="00E45E26"/>
    <w:rsid w:val="00E475CA"/>
    <w:rsid w:val="00E47DD5"/>
    <w:rsid w:val="00E500E3"/>
    <w:rsid w:val="00E50B24"/>
    <w:rsid w:val="00E50B90"/>
    <w:rsid w:val="00E516ED"/>
    <w:rsid w:val="00E5259E"/>
    <w:rsid w:val="00E52B17"/>
    <w:rsid w:val="00E52D4C"/>
    <w:rsid w:val="00E53587"/>
    <w:rsid w:val="00E542CB"/>
    <w:rsid w:val="00E54327"/>
    <w:rsid w:val="00E552C7"/>
    <w:rsid w:val="00E55802"/>
    <w:rsid w:val="00E55D34"/>
    <w:rsid w:val="00E55EFB"/>
    <w:rsid w:val="00E56BD0"/>
    <w:rsid w:val="00E57372"/>
    <w:rsid w:val="00E60316"/>
    <w:rsid w:val="00E603F4"/>
    <w:rsid w:val="00E62490"/>
    <w:rsid w:val="00E6283E"/>
    <w:rsid w:val="00E632B7"/>
    <w:rsid w:val="00E64B6B"/>
    <w:rsid w:val="00E65196"/>
    <w:rsid w:val="00E6549D"/>
    <w:rsid w:val="00E666A8"/>
    <w:rsid w:val="00E674A0"/>
    <w:rsid w:val="00E70597"/>
    <w:rsid w:val="00E707FA"/>
    <w:rsid w:val="00E719DF"/>
    <w:rsid w:val="00E73D5F"/>
    <w:rsid w:val="00E74293"/>
    <w:rsid w:val="00E742A7"/>
    <w:rsid w:val="00E7492D"/>
    <w:rsid w:val="00E7537B"/>
    <w:rsid w:val="00E76512"/>
    <w:rsid w:val="00E76ABF"/>
    <w:rsid w:val="00E76C31"/>
    <w:rsid w:val="00E81407"/>
    <w:rsid w:val="00E8160A"/>
    <w:rsid w:val="00E8258A"/>
    <w:rsid w:val="00E83D4D"/>
    <w:rsid w:val="00E83E71"/>
    <w:rsid w:val="00E8481F"/>
    <w:rsid w:val="00E84F3D"/>
    <w:rsid w:val="00E854F0"/>
    <w:rsid w:val="00E86C58"/>
    <w:rsid w:val="00E86E7C"/>
    <w:rsid w:val="00E872A3"/>
    <w:rsid w:val="00E87459"/>
    <w:rsid w:val="00E878CF"/>
    <w:rsid w:val="00E8797B"/>
    <w:rsid w:val="00E9070D"/>
    <w:rsid w:val="00E90798"/>
    <w:rsid w:val="00E90A66"/>
    <w:rsid w:val="00E90C2D"/>
    <w:rsid w:val="00E9291B"/>
    <w:rsid w:val="00E92FF8"/>
    <w:rsid w:val="00E93067"/>
    <w:rsid w:val="00E934E5"/>
    <w:rsid w:val="00E93661"/>
    <w:rsid w:val="00E93F7B"/>
    <w:rsid w:val="00E945E0"/>
    <w:rsid w:val="00E96A50"/>
    <w:rsid w:val="00EA02A1"/>
    <w:rsid w:val="00EA06A3"/>
    <w:rsid w:val="00EA117B"/>
    <w:rsid w:val="00EA22B8"/>
    <w:rsid w:val="00EA2C99"/>
    <w:rsid w:val="00EA2EF7"/>
    <w:rsid w:val="00EA3BE6"/>
    <w:rsid w:val="00EA46BF"/>
    <w:rsid w:val="00EA4B7C"/>
    <w:rsid w:val="00EA5661"/>
    <w:rsid w:val="00EA5DC5"/>
    <w:rsid w:val="00EA64C1"/>
    <w:rsid w:val="00EA67C4"/>
    <w:rsid w:val="00EA7418"/>
    <w:rsid w:val="00EA75FC"/>
    <w:rsid w:val="00EA7629"/>
    <w:rsid w:val="00EB155A"/>
    <w:rsid w:val="00EB1936"/>
    <w:rsid w:val="00EB31FA"/>
    <w:rsid w:val="00EB33FA"/>
    <w:rsid w:val="00EB3FD9"/>
    <w:rsid w:val="00EB421F"/>
    <w:rsid w:val="00EB5561"/>
    <w:rsid w:val="00EB5786"/>
    <w:rsid w:val="00EB632B"/>
    <w:rsid w:val="00EB6FD3"/>
    <w:rsid w:val="00EB7BFE"/>
    <w:rsid w:val="00EC025C"/>
    <w:rsid w:val="00EC125C"/>
    <w:rsid w:val="00EC17D4"/>
    <w:rsid w:val="00EC1A8B"/>
    <w:rsid w:val="00EC28D7"/>
    <w:rsid w:val="00EC298F"/>
    <w:rsid w:val="00EC3423"/>
    <w:rsid w:val="00EC34FA"/>
    <w:rsid w:val="00EC47C3"/>
    <w:rsid w:val="00EC4BF2"/>
    <w:rsid w:val="00EC5A25"/>
    <w:rsid w:val="00EC5E2B"/>
    <w:rsid w:val="00EC65D6"/>
    <w:rsid w:val="00EC73D6"/>
    <w:rsid w:val="00EC76C8"/>
    <w:rsid w:val="00EC7B5E"/>
    <w:rsid w:val="00ED11F1"/>
    <w:rsid w:val="00ED25A7"/>
    <w:rsid w:val="00ED2CD2"/>
    <w:rsid w:val="00ED318F"/>
    <w:rsid w:val="00ED36AF"/>
    <w:rsid w:val="00ED3D60"/>
    <w:rsid w:val="00ED456F"/>
    <w:rsid w:val="00ED61C2"/>
    <w:rsid w:val="00ED71EB"/>
    <w:rsid w:val="00ED7AC4"/>
    <w:rsid w:val="00ED7C5D"/>
    <w:rsid w:val="00ED7EC1"/>
    <w:rsid w:val="00EE0A73"/>
    <w:rsid w:val="00EE137F"/>
    <w:rsid w:val="00EE2634"/>
    <w:rsid w:val="00EE2B04"/>
    <w:rsid w:val="00EE330D"/>
    <w:rsid w:val="00EE3355"/>
    <w:rsid w:val="00EE49DB"/>
    <w:rsid w:val="00EE4B44"/>
    <w:rsid w:val="00EE4EE5"/>
    <w:rsid w:val="00EE5C2C"/>
    <w:rsid w:val="00EE60AC"/>
    <w:rsid w:val="00EE69D9"/>
    <w:rsid w:val="00EE6BF7"/>
    <w:rsid w:val="00EE71D5"/>
    <w:rsid w:val="00EE72D4"/>
    <w:rsid w:val="00EF112D"/>
    <w:rsid w:val="00EF1B26"/>
    <w:rsid w:val="00EF1D38"/>
    <w:rsid w:val="00EF202D"/>
    <w:rsid w:val="00EF2747"/>
    <w:rsid w:val="00EF39F2"/>
    <w:rsid w:val="00EF3F03"/>
    <w:rsid w:val="00EF3F25"/>
    <w:rsid w:val="00EF4E4B"/>
    <w:rsid w:val="00EF4EF3"/>
    <w:rsid w:val="00EF5334"/>
    <w:rsid w:val="00EF549D"/>
    <w:rsid w:val="00EF55C5"/>
    <w:rsid w:val="00EF57E6"/>
    <w:rsid w:val="00EF5B9B"/>
    <w:rsid w:val="00EF5DCD"/>
    <w:rsid w:val="00EF62B0"/>
    <w:rsid w:val="00EF6BEA"/>
    <w:rsid w:val="00EF78ED"/>
    <w:rsid w:val="00F0154F"/>
    <w:rsid w:val="00F01800"/>
    <w:rsid w:val="00F022BC"/>
    <w:rsid w:val="00F02881"/>
    <w:rsid w:val="00F0303B"/>
    <w:rsid w:val="00F03F01"/>
    <w:rsid w:val="00F04F86"/>
    <w:rsid w:val="00F051F0"/>
    <w:rsid w:val="00F052FF"/>
    <w:rsid w:val="00F0655E"/>
    <w:rsid w:val="00F06781"/>
    <w:rsid w:val="00F06C02"/>
    <w:rsid w:val="00F06DB2"/>
    <w:rsid w:val="00F06F85"/>
    <w:rsid w:val="00F070CB"/>
    <w:rsid w:val="00F1014B"/>
    <w:rsid w:val="00F10347"/>
    <w:rsid w:val="00F11817"/>
    <w:rsid w:val="00F11A05"/>
    <w:rsid w:val="00F11BD2"/>
    <w:rsid w:val="00F1263A"/>
    <w:rsid w:val="00F12817"/>
    <w:rsid w:val="00F12B53"/>
    <w:rsid w:val="00F12F08"/>
    <w:rsid w:val="00F13C2F"/>
    <w:rsid w:val="00F14277"/>
    <w:rsid w:val="00F157CB"/>
    <w:rsid w:val="00F16843"/>
    <w:rsid w:val="00F17749"/>
    <w:rsid w:val="00F179F3"/>
    <w:rsid w:val="00F209C1"/>
    <w:rsid w:val="00F2148E"/>
    <w:rsid w:val="00F2174C"/>
    <w:rsid w:val="00F21792"/>
    <w:rsid w:val="00F232ED"/>
    <w:rsid w:val="00F23B00"/>
    <w:rsid w:val="00F23B72"/>
    <w:rsid w:val="00F2497D"/>
    <w:rsid w:val="00F24C33"/>
    <w:rsid w:val="00F251E7"/>
    <w:rsid w:val="00F26905"/>
    <w:rsid w:val="00F30E9D"/>
    <w:rsid w:val="00F31C47"/>
    <w:rsid w:val="00F3248D"/>
    <w:rsid w:val="00F32BDD"/>
    <w:rsid w:val="00F32C24"/>
    <w:rsid w:val="00F33086"/>
    <w:rsid w:val="00F34639"/>
    <w:rsid w:val="00F34C9E"/>
    <w:rsid w:val="00F3563F"/>
    <w:rsid w:val="00F35D5F"/>
    <w:rsid w:val="00F35E7E"/>
    <w:rsid w:val="00F36091"/>
    <w:rsid w:val="00F379A7"/>
    <w:rsid w:val="00F37A7C"/>
    <w:rsid w:val="00F37CFA"/>
    <w:rsid w:val="00F41991"/>
    <w:rsid w:val="00F422B8"/>
    <w:rsid w:val="00F426D6"/>
    <w:rsid w:val="00F42753"/>
    <w:rsid w:val="00F428E3"/>
    <w:rsid w:val="00F43B24"/>
    <w:rsid w:val="00F4406E"/>
    <w:rsid w:val="00F445F9"/>
    <w:rsid w:val="00F450AA"/>
    <w:rsid w:val="00F45894"/>
    <w:rsid w:val="00F46AEB"/>
    <w:rsid w:val="00F47A13"/>
    <w:rsid w:val="00F500BE"/>
    <w:rsid w:val="00F50857"/>
    <w:rsid w:val="00F51D85"/>
    <w:rsid w:val="00F52653"/>
    <w:rsid w:val="00F53C79"/>
    <w:rsid w:val="00F5497F"/>
    <w:rsid w:val="00F54E94"/>
    <w:rsid w:val="00F552BF"/>
    <w:rsid w:val="00F556E2"/>
    <w:rsid w:val="00F55CFE"/>
    <w:rsid w:val="00F567C0"/>
    <w:rsid w:val="00F568FC"/>
    <w:rsid w:val="00F56A76"/>
    <w:rsid w:val="00F56E05"/>
    <w:rsid w:val="00F570D1"/>
    <w:rsid w:val="00F57DC3"/>
    <w:rsid w:val="00F6023E"/>
    <w:rsid w:val="00F61DD2"/>
    <w:rsid w:val="00F61DEA"/>
    <w:rsid w:val="00F62B17"/>
    <w:rsid w:val="00F62FCD"/>
    <w:rsid w:val="00F63F39"/>
    <w:rsid w:val="00F6446B"/>
    <w:rsid w:val="00F659D3"/>
    <w:rsid w:val="00F65CAC"/>
    <w:rsid w:val="00F6606D"/>
    <w:rsid w:val="00F6746B"/>
    <w:rsid w:val="00F67EE6"/>
    <w:rsid w:val="00F70407"/>
    <w:rsid w:val="00F70C0D"/>
    <w:rsid w:val="00F715D4"/>
    <w:rsid w:val="00F71A12"/>
    <w:rsid w:val="00F71B02"/>
    <w:rsid w:val="00F71E9F"/>
    <w:rsid w:val="00F731C3"/>
    <w:rsid w:val="00F7386F"/>
    <w:rsid w:val="00F73DE9"/>
    <w:rsid w:val="00F73ECE"/>
    <w:rsid w:val="00F746DD"/>
    <w:rsid w:val="00F74AA4"/>
    <w:rsid w:val="00F75C5E"/>
    <w:rsid w:val="00F76B7C"/>
    <w:rsid w:val="00F76BE6"/>
    <w:rsid w:val="00F772F8"/>
    <w:rsid w:val="00F80549"/>
    <w:rsid w:val="00F829AB"/>
    <w:rsid w:val="00F829F9"/>
    <w:rsid w:val="00F83231"/>
    <w:rsid w:val="00F83B51"/>
    <w:rsid w:val="00F84049"/>
    <w:rsid w:val="00F84558"/>
    <w:rsid w:val="00F85015"/>
    <w:rsid w:val="00F858C9"/>
    <w:rsid w:val="00F85C8E"/>
    <w:rsid w:val="00F86321"/>
    <w:rsid w:val="00F868C6"/>
    <w:rsid w:val="00F872A8"/>
    <w:rsid w:val="00F87315"/>
    <w:rsid w:val="00F90F92"/>
    <w:rsid w:val="00F91E47"/>
    <w:rsid w:val="00F927AA"/>
    <w:rsid w:val="00F9446B"/>
    <w:rsid w:val="00F94559"/>
    <w:rsid w:val="00F95613"/>
    <w:rsid w:val="00F9567A"/>
    <w:rsid w:val="00F95BAD"/>
    <w:rsid w:val="00F96AF6"/>
    <w:rsid w:val="00F96C43"/>
    <w:rsid w:val="00F97A7B"/>
    <w:rsid w:val="00FA0E61"/>
    <w:rsid w:val="00FA1A19"/>
    <w:rsid w:val="00FA1D66"/>
    <w:rsid w:val="00FA3A8E"/>
    <w:rsid w:val="00FA4BDF"/>
    <w:rsid w:val="00FA4E87"/>
    <w:rsid w:val="00FA5116"/>
    <w:rsid w:val="00FA519A"/>
    <w:rsid w:val="00FA53A5"/>
    <w:rsid w:val="00FA5C0F"/>
    <w:rsid w:val="00FA5C32"/>
    <w:rsid w:val="00FA5EFB"/>
    <w:rsid w:val="00FA6771"/>
    <w:rsid w:val="00FA770B"/>
    <w:rsid w:val="00FA7DF5"/>
    <w:rsid w:val="00FB0275"/>
    <w:rsid w:val="00FB03AD"/>
    <w:rsid w:val="00FB081E"/>
    <w:rsid w:val="00FB1D0C"/>
    <w:rsid w:val="00FB233E"/>
    <w:rsid w:val="00FB3AC5"/>
    <w:rsid w:val="00FB48F2"/>
    <w:rsid w:val="00FB583E"/>
    <w:rsid w:val="00FB6674"/>
    <w:rsid w:val="00FB7183"/>
    <w:rsid w:val="00FB747D"/>
    <w:rsid w:val="00FC0E49"/>
    <w:rsid w:val="00FC1257"/>
    <w:rsid w:val="00FC1454"/>
    <w:rsid w:val="00FC17E1"/>
    <w:rsid w:val="00FC2735"/>
    <w:rsid w:val="00FC2EA9"/>
    <w:rsid w:val="00FC3788"/>
    <w:rsid w:val="00FC4667"/>
    <w:rsid w:val="00FC46F6"/>
    <w:rsid w:val="00FC4B68"/>
    <w:rsid w:val="00FC4BFF"/>
    <w:rsid w:val="00FC4F05"/>
    <w:rsid w:val="00FC57A8"/>
    <w:rsid w:val="00FD1084"/>
    <w:rsid w:val="00FD1404"/>
    <w:rsid w:val="00FD15D5"/>
    <w:rsid w:val="00FD2966"/>
    <w:rsid w:val="00FD317E"/>
    <w:rsid w:val="00FD3546"/>
    <w:rsid w:val="00FD3DF2"/>
    <w:rsid w:val="00FD43EE"/>
    <w:rsid w:val="00FD484A"/>
    <w:rsid w:val="00FD5B4D"/>
    <w:rsid w:val="00FD5E4F"/>
    <w:rsid w:val="00FD6C65"/>
    <w:rsid w:val="00FD6CAF"/>
    <w:rsid w:val="00FD6D9D"/>
    <w:rsid w:val="00FD7655"/>
    <w:rsid w:val="00FD798F"/>
    <w:rsid w:val="00FE0629"/>
    <w:rsid w:val="00FE2CE8"/>
    <w:rsid w:val="00FE329F"/>
    <w:rsid w:val="00FE48F6"/>
    <w:rsid w:val="00FE4CF7"/>
    <w:rsid w:val="00FE558C"/>
    <w:rsid w:val="00FE594E"/>
    <w:rsid w:val="00FE5AA5"/>
    <w:rsid w:val="00FE5DDB"/>
    <w:rsid w:val="00FE5FA5"/>
    <w:rsid w:val="00FE60BB"/>
    <w:rsid w:val="00FE65AA"/>
    <w:rsid w:val="00FF0179"/>
    <w:rsid w:val="00FF079D"/>
    <w:rsid w:val="00FF14B4"/>
    <w:rsid w:val="00FF1590"/>
    <w:rsid w:val="00FF1A90"/>
    <w:rsid w:val="00FF1D6E"/>
    <w:rsid w:val="00FF2C67"/>
    <w:rsid w:val="00FF3CF5"/>
    <w:rsid w:val="00FF3FAC"/>
    <w:rsid w:val="00FF4218"/>
    <w:rsid w:val="00FF4E4F"/>
    <w:rsid w:val="00FF5669"/>
    <w:rsid w:val="00FF5B3E"/>
    <w:rsid w:val="00FF6099"/>
    <w:rsid w:val="00FF6B2A"/>
    <w:rsid w:val="00FF719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BAEB7-0601-42F6-A12B-FA607B9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23A42"/>
  </w:style>
  <w:style w:type="paragraph" w:styleId="1">
    <w:name w:val="heading 1"/>
    <w:basedOn w:val="a0"/>
    <w:next w:val="a0"/>
    <w:link w:val="10"/>
    <w:qFormat/>
    <w:rsid w:val="00C72DFB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0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653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653877"/>
  </w:style>
  <w:style w:type="paragraph" w:styleId="a6">
    <w:name w:val="footer"/>
    <w:basedOn w:val="a0"/>
    <w:link w:val="a7"/>
    <w:unhideWhenUsed/>
    <w:rsid w:val="00653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653877"/>
  </w:style>
  <w:style w:type="paragraph" w:styleId="a8">
    <w:name w:val="List Paragraph"/>
    <w:aliases w:val="Level 1 Bullet,Bullet1,Section 5,Table Legend,Bullet 1,Bullet List,@ Bulleted List not indented List Paragraph,BulletList 1,Bulletlist1,BulletList1,Colorful List - Accent 11"/>
    <w:basedOn w:val="a0"/>
    <w:link w:val="a9"/>
    <w:uiPriority w:val="34"/>
    <w:qFormat/>
    <w:rsid w:val="00EA3BE6"/>
    <w:pPr>
      <w:ind w:left="720"/>
      <w:contextualSpacing/>
    </w:pPr>
  </w:style>
  <w:style w:type="character" w:styleId="aa">
    <w:name w:val="page number"/>
    <w:rsid w:val="00EA3BE6"/>
  </w:style>
  <w:style w:type="paragraph" w:styleId="ab">
    <w:name w:val="Normal (Web)"/>
    <w:aliases w:val="Обычный (Web)"/>
    <w:basedOn w:val="a0"/>
    <w:link w:val="ac"/>
    <w:unhideWhenUsed/>
    <w:rsid w:val="00E6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веб) Знак"/>
    <w:aliases w:val="Обычный (Web) Знак"/>
    <w:link w:val="ab"/>
    <w:rsid w:val="00E666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">
    <w:name w:val="Основной текст (5)_"/>
    <w:link w:val="50"/>
    <w:locked/>
    <w:rsid w:val="001B1565"/>
    <w:rPr>
      <w:rFonts w:ascii="Arial" w:hAnsi="Arial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B1565"/>
    <w:pPr>
      <w:shd w:val="clear" w:color="auto" w:fill="FFFFFF"/>
      <w:spacing w:before="540" w:after="240" w:line="274" w:lineRule="exact"/>
      <w:ind w:hanging="360"/>
      <w:jc w:val="both"/>
    </w:pPr>
    <w:rPr>
      <w:rFonts w:ascii="Arial" w:hAnsi="Arial"/>
      <w:sz w:val="23"/>
      <w:szCs w:val="23"/>
    </w:rPr>
  </w:style>
  <w:style w:type="paragraph" w:styleId="ad">
    <w:name w:val="Body Text Indent"/>
    <w:basedOn w:val="a0"/>
    <w:link w:val="ae"/>
    <w:rsid w:val="008F623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1"/>
    <w:link w:val="ad"/>
    <w:rsid w:val="008F623D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Text00">
    <w:name w:val="Text +00"/>
    <w:basedOn w:val="a0"/>
    <w:rsid w:val="005258A8"/>
    <w:pPr>
      <w:keepLines/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table" w:styleId="af">
    <w:name w:val="Table Grid"/>
    <w:basedOn w:val="a2"/>
    <w:uiPriority w:val="39"/>
    <w:rsid w:val="005B2C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03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20ED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E014F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31">
    <w:name w:val="Body Text 3"/>
    <w:basedOn w:val="a0"/>
    <w:link w:val="32"/>
    <w:uiPriority w:val="99"/>
    <w:unhideWhenUsed/>
    <w:rsid w:val="00B57B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B57B9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basedOn w:val="a0"/>
    <w:link w:val="DefaultChar"/>
    <w:rsid w:val="0037755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37755F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hps">
    <w:name w:val="hps"/>
    <w:rsid w:val="006F2455"/>
  </w:style>
  <w:style w:type="character" w:customStyle="1" w:styleId="10">
    <w:name w:val="Заголовок 1 Знак"/>
    <w:basedOn w:val="a1"/>
    <w:link w:val="1"/>
    <w:rsid w:val="00C72DFB"/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2">
    <w:name w:val="Body Text 2"/>
    <w:basedOn w:val="a0"/>
    <w:link w:val="20"/>
    <w:uiPriority w:val="99"/>
    <w:rsid w:val="00C72D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0">
    <w:name w:val="Основной текст 2 Знак"/>
    <w:basedOn w:val="a1"/>
    <w:link w:val="2"/>
    <w:uiPriority w:val="99"/>
    <w:rsid w:val="00C72D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3">
    <w:name w:val="Body Text"/>
    <w:basedOn w:val="a0"/>
    <w:link w:val="af4"/>
    <w:uiPriority w:val="99"/>
    <w:unhideWhenUsed/>
    <w:rsid w:val="00E43FA1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1"/>
    <w:link w:val="af3"/>
    <w:uiPriority w:val="99"/>
    <w:rsid w:val="00E43FA1"/>
    <w:rPr>
      <w:rFonts w:ascii="Calibri" w:eastAsia="Calibri" w:hAnsi="Calibri" w:cs="Times New Roman"/>
    </w:rPr>
  </w:style>
  <w:style w:type="character" w:styleId="af5">
    <w:name w:val="Strong"/>
    <w:qFormat/>
    <w:rsid w:val="00082594"/>
    <w:rPr>
      <w:b/>
      <w:bCs/>
    </w:rPr>
  </w:style>
  <w:style w:type="character" w:customStyle="1" w:styleId="FontStyle105">
    <w:name w:val="Font Style105"/>
    <w:uiPriority w:val="99"/>
    <w:rsid w:val="00482E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0">
    <w:name w:val="Font Style170"/>
    <w:uiPriority w:val="99"/>
    <w:rsid w:val="00482EC5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xt84">
    <w:name w:val="Text84"/>
    <w:rsid w:val="00A82E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color w:val="000000"/>
      <w:sz w:val="18"/>
      <w:szCs w:val="18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7209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x1">
    <w:name w:val="tx1"/>
    <w:rsid w:val="00612933"/>
    <w:rPr>
      <w:b/>
      <w:bCs/>
    </w:rPr>
  </w:style>
  <w:style w:type="paragraph" w:styleId="a">
    <w:name w:val="List Bullet"/>
    <w:basedOn w:val="a0"/>
    <w:rsid w:val="00A11554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867FBF"/>
  </w:style>
  <w:style w:type="paragraph" w:customStyle="1" w:styleId="11">
    <w:name w:val="Обычный (веб)1"/>
    <w:basedOn w:val="a0"/>
    <w:rsid w:val="006E394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Emphasis"/>
    <w:qFormat/>
    <w:rsid w:val="00DE3832"/>
    <w:rPr>
      <w:b/>
      <w:bCs/>
      <w:i w:val="0"/>
      <w:iCs w:val="0"/>
    </w:rPr>
  </w:style>
  <w:style w:type="paragraph" w:customStyle="1" w:styleId="rvps2">
    <w:name w:val="rvps2"/>
    <w:basedOn w:val="a0"/>
    <w:rsid w:val="0021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Абзац списка Знак"/>
    <w:aliases w:val="Level 1 Bullet Знак,Bullet1 Знак,Section 5 Знак,Table Legend Знак,Bullet 1 Знак,Bullet List Знак,@ Bulleted List not indented List Paragraph Знак,BulletList 1 Знак,Bulletlist1 Знак,BulletList1 Знак,Colorful List - Accent 11 Знак"/>
    <w:link w:val="a8"/>
    <w:uiPriority w:val="34"/>
    <w:locked/>
    <w:rsid w:val="000D575E"/>
  </w:style>
  <w:style w:type="character" w:customStyle="1" w:styleId="21">
    <w:name w:val="Основной текст (2)_"/>
    <w:link w:val="22"/>
    <w:locked/>
    <w:rsid w:val="00293D01"/>
    <w:rPr>
      <w:rFonts w:ascii="Trebuchet MS" w:hAnsi="Trebuchet MS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93D01"/>
    <w:pPr>
      <w:shd w:val="clear" w:color="auto" w:fill="FFFFFF"/>
      <w:spacing w:before="100" w:after="100" w:line="250" w:lineRule="exact"/>
      <w:ind w:hanging="400"/>
    </w:pPr>
    <w:rPr>
      <w:rFonts w:ascii="Trebuchet MS" w:hAnsi="Trebuchet MS"/>
    </w:rPr>
  </w:style>
  <w:style w:type="table" w:customStyle="1" w:styleId="12">
    <w:name w:val="Сетка таблицы1"/>
    <w:basedOn w:val="a2"/>
    <w:next w:val="af"/>
    <w:rsid w:val="008419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33"/>
    <w:rsid w:val="00080CCC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7"/>
    <w:rsid w:val="00080CCC"/>
    <w:pPr>
      <w:widowControl w:val="0"/>
      <w:shd w:val="clear" w:color="auto" w:fill="FFFFFF"/>
      <w:spacing w:before="480" w:after="600" w:line="0" w:lineRule="atLeast"/>
      <w:jc w:val="both"/>
    </w:pPr>
    <w:rPr>
      <w:sz w:val="23"/>
      <w:szCs w:val="23"/>
    </w:rPr>
  </w:style>
  <w:style w:type="character" w:customStyle="1" w:styleId="st">
    <w:name w:val="st"/>
    <w:basedOn w:val="a1"/>
    <w:rsid w:val="00DE5B2D"/>
  </w:style>
  <w:style w:type="paragraph" w:customStyle="1" w:styleId="NormalSingle">
    <w:name w:val="Normal Single"/>
    <w:rsid w:val="00295E69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US"/>
    </w:rPr>
  </w:style>
  <w:style w:type="paragraph" w:customStyle="1" w:styleId="DocumentText">
    <w:name w:val="Document Text"/>
    <w:basedOn w:val="a0"/>
    <w:rsid w:val="00F12817"/>
    <w:pPr>
      <w:spacing w:after="240" w:line="30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styleId="af8">
    <w:name w:val="annotation reference"/>
    <w:uiPriority w:val="99"/>
    <w:rsid w:val="00D2196C"/>
    <w:rPr>
      <w:sz w:val="16"/>
      <w:szCs w:val="16"/>
    </w:rPr>
  </w:style>
  <w:style w:type="paragraph" w:styleId="af9">
    <w:name w:val="Title"/>
    <w:basedOn w:val="a0"/>
    <w:link w:val="afa"/>
    <w:qFormat/>
    <w:rsid w:val="006918A3"/>
    <w:pPr>
      <w:overflowPunct w:val="0"/>
      <w:autoSpaceDE w:val="0"/>
      <w:autoSpaceDN w:val="0"/>
      <w:adjustRightInd w:val="0"/>
      <w:spacing w:after="0" w:line="240" w:lineRule="auto"/>
      <w:ind w:left="-720"/>
      <w:textAlignment w:val="baseline"/>
    </w:pPr>
    <w:rPr>
      <w:rFonts w:ascii="Arial Black" w:eastAsia="Times New Roman" w:hAnsi="Arial Black" w:cs="Times New Roman"/>
      <w:noProof/>
      <w:kern w:val="72"/>
      <w:sz w:val="72"/>
      <w:szCs w:val="20"/>
      <w:lang w:val="en-US" w:eastAsia="fr-FR"/>
    </w:rPr>
  </w:style>
  <w:style w:type="character" w:customStyle="1" w:styleId="afa">
    <w:name w:val="Название Знак"/>
    <w:basedOn w:val="a1"/>
    <w:link w:val="af9"/>
    <w:rsid w:val="006918A3"/>
    <w:rPr>
      <w:rFonts w:ascii="Arial Black" w:eastAsia="Times New Roman" w:hAnsi="Arial Black" w:cs="Times New Roman"/>
      <w:noProof/>
      <w:kern w:val="72"/>
      <w:sz w:val="72"/>
      <w:szCs w:val="20"/>
      <w:lang w:val="en-US" w:eastAsia="fr-FR"/>
    </w:rPr>
  </w:style>
  <w:style w:type="paragraph" w:customStyle="1" w:styleId="pranormal">
    <w:name w:val="pra normal"/>
    <w:rsid w:val="001E1E1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1Char">
    <w:name w:val="Text 1 Char"/>
    <w:link w:val="Text1"/>
    <w:locked/>
    <w:rsid w:val="001E1E17"/>
    <w:rPr>
      <w:sz w:val="24"/>
    </w:rPr>
  </w:style>
  <w:style w:type="paragraph" w:customStyle="1" w:styleId="Text1">
    <w:name w:val="Text 1"/>
    <w:basedOn w:val="a0"/>
    <w:link w:val="Text1Char"/>
    <w:rsid w:val="001E1E17"/>
    <w:pPr>
      <w:spacing w:before="60" w:after="60" w:line="240" w:lineRule="auto"/>
    </w:pPr>
    <w:rPr>
      <w:sz w:val="24"/>
    </w:rPr>
  </w:style>
  <w:style w:type="paragraph" w:customStyle="1" w:styleId="Paragraph">
    <w:name w:val="Paragraph"/>
    <w:link w:val="ParagraphChar"/>
    <w:rsid w:val="00101C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phChar">
    <w:name w:val="Paragraph Char"/>
    <w:link w:val="Paragraph"/>
    <w:rsid w:val="00101C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-BodyText">
    <w:name w:val="C-Body Text"/>
    <w:link w:val="C-BodyTextChar"/>
    <w:qFormat/>
    <w:rsid w:val="00B31A99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-BodyTextChar">
    <w:name w:val="C-Body Text Char"/>
    <w:link w:val="C-BodyText"/>
    <w:locked/>
    <w:rsid w:val="00B31A9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">
    <w:name w:val="Body text (2)"/>
    <w:rsid w:val="00F324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82D2-FC20-4321-8274-830824F0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6310</TotalTime>
  <Pages>9</Pages>
  <Words>22903</Words>
  <Characters>13055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35887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Александрина Лія Ігоревна</dc:creator>
  <cp:keywords/>
  <dc:description/>
  <cp:lastModifiedBy>Колєва А.А</cp:lastModifiedBy>
  <cp:revision>1909</cp:revision>
  <cp:lastPrinted>2019-06-24T10:36:00Z</cp:lastPrinted>
  <dcterms:created xsi:type="dcterms:W3CDTF">2017-02-28T12:36:00Z</dcterms:created>
  <dcterms:modified xsi:type="dcterms:W3CDTF">2019-06-26T14:24:00Z</dcterms:modified>
</cp:coreProperties>
</file>