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2E" w:rsidRDefault="0057492E" w:rsidP="0057492E">
      <w:pPr>
        <w:spacing w:after="0" w:line="240" w:lineRule="auto"/>
        <w:jc w:val="right"/>
        <w:rPr>
          <w:rFonts w:ascii="Arial" w:hAnsi="Arial" w:cs="Arial"/>
          <w:b/>
          <w:sz w:val="20"/>
          <w:szCs w:val="20"/>
        </w:rPr>
      </w:pPr>
      <w:r>
        <w:rPr>
          <w:rFonts w:ascii="Arial" w:hAnsi="Arial" w:cs="Arial"/>
          <w:b/>
          <w:sz w:val="20"/>
          <w:szCs w:val="20"/>
        </w:rPr>
        <w:t xml:space="preserve">Додаток 1  </w:t>
      </w:r>
    </w:p>
    <w:p w:rsidR="0057492E" w:rsidRDefault="0057492E" w:rsidP="0057492E">
      <w:pPr>
        <w:widowControl w:val="0"/>
        <w:spacing w:after="0" w:line="240" w:lineRule="auto"/>
        <w:jc w:val="both"/>
        <w:rPr>
          <w:rFonts w:ascii="Arial" w:eastAsia="Times New Roman" w:hAnsi="Arial" w:cs="Arial"/>
          <w:b/>
          <w:sz w:val="20"/>
          <w:szCs w:val="20"/>
          <w:lang w:eastAsia="ru-RU"/>
        </w:rPr>
      </w:pPr>
    </w:p>
    <w:p w:rsidR="0057492E" w:rsidRDefault="0057492E" w:rsidP="0057492E">
      <w:pPr>
        <w:widowControl w:val="0"/>
        <w:spacing w:after="0" w:line="240" w:lineRule="auto"/>
        <w:jc w:val="both"/>
        <w:rPr>
          <w:rFonts w:ascii="Arial" w:eastAsia="Times New Roman" w:hAnsi="Arial" w:cs="Arial"/>
          <w:b/>
          <w:sz w:val="20"/>
          <w:szCs w:val="20"/>
          <w:lang w:eastAsia="ru-RU"/>
        </w:rPr>
      </w:pPr>
    </w:p>
    <w:p w:rsidR="0057492E" w:rsidRDefault="0057492E" w:rsidP="0057492E">
      <w:pPr>
        <w:spacing w:after="0" w:line="240" w:lineRule="auto"/>
        <w:jc w:val="both"/>
        <w:rPr>
          <w:rFonts w:ascii="Arial" w:hAnsi="Arial" w:cs="Arial"/>
          <w:b/>
          <w:sz w:val="20"/>
          <w:szCs w:val="20"/>
        </w:rPr>
      </w:pPr>
      <w:r>
        <w:rPr>
          <w:rFonts w:ascii="Arial" w:hAnsi="Arial" w:cs="Arial"/>
          <w:b/>
          <w:sz w:val="20"/>
          <w:szCs w:val="20"/>
        </w:rPr>
        <w:t xml:space="preserve">Перелік протоколів клінічних випробувань лікарських засобів та суттєвих поправок до протоколів клінічних випробувань, </w:t>
      </w:r>
      <w:r w:rsidRPr="00037629">
        <w:rPr>
          <w:rFonts w:ascii="Arial" w:hAnsi="Arial" w:cs="Arial"/>
          <w:b/>
          <w:sz w:val="20"/>
          <w:szCs w:val="20"/>
        </w:rPr>
        <w:t>розглянутих на засі</w:t>
      </w:r>
      <w:r>
        <w:rPr>
          <w:rFonts w:ascii="Arial" w:hAnsi="Arial" w:cs="Arial"/>
          <w:b/>
          <w:sz w:val="20"/>
          <w:szCs w:val="20"/>
        </w:rPr>
        <w:t>данні Науково-технічної ради №24 від 27.06.2018</w:t>
      </w:r>
      <w:r w:rsidRPr="00037629">
        <w:rPr>
          <w:rFonts w:ascii="Arial" w:hAnsi="Arial" w:cs="Arial"/>
          <w:b/>
          <w:sz w:val="20"/>
          <w:szCs w:val="20"/>
        </w:rPr>
        <w:t>, на які були отримані позитивні висновки експертів</w:t>
      </w:r>
      <w:r>
        <w:rPr>
          <w:rFonts w:ascii="Arial" w:hAnsi="Arial" w:cs="Arial"/>
          <w:b/>
          <w:sz w:val="20"/>
          <w:szCs w:val="20"/>
        </w:rPr>
        <w:t>.</w:t>
      </w:r>
    </w:p>
    <w:p w:rsidR="003E3BCD" w:rsidRDefault="003E3BCD" w:rsidP="009E3571">
      <w:pPr>
        <w:spacing w:after="0" w:line="240" w:lineRule="auto"/>
        <w:jc w:val="both"/>
        <w:rPr>
          <w:rFonts w:ascii="Arial" w:eastAsia="Times New Roman" w:hAnsi="Arial" w:cs="Arial"/>
          <w:b/>
          <w:bCs/>
          <w:sz w:val="20"/>
          <w:szCs w:val="20"/>
          <w:lang w:eastAsia="ru-RU"/>
        </w:rPr>
      </w:pPr>
    </w:p>
    <w:p w:rsidR="003E3BCD" w:rsidRDefault="003E3BCD" w:rsidP="009E3571">
      <w:pPr>
        <w:spacing w:after="0" w:line="240" w:lineRule="auto"/>
        <w:jc w:val="both"/>
        <w:rPr>
          <w:rFonts w:ascii="Arial" w:eastAsia="Times New Roman" w:hAnsi="Arial" w:cs="Arial"/>
          <w:b/>
          <w:bCs/>
          <w:sz w:val="20"/>
          <w:szCs w:val="20"/>
          <w:lang w:eastAsia="ru-RU"/>
        </w:rPr>
      </w:pPr>
    </w:p>
    <w:p w:rsidR="003E3BCD" w:rsidRPr="003E3BCD" w:rsidRDefault="003E3BCD" w:rsidP="0057492E">
      <w:pPr>
        <w:pStyle w:val="af"/>
        <w:spacing w:before="0" w:beforeAutospacing="0" w:after="0" w:afterAutospacing="0"/>
        <w:jc w:val="both"/>
        <w:rPr>
          <w:rStyle w:val="hps"/>
          <w:rFonts w:ascii="Arial" w:eastAsia="Calibri" w:hAnsi="Arial" w:cs="Arial"/>
          <w:sz w:val="20"/>
          <w:szCs w:val="20"/>
          <w:lang w:val="uk-UA"/>
        </w:rPr>
      </w:pPr>
      <w:r w:rsidRPr="003E3BCD">
        <w:rPr>
          <w:rFonts w:ascii="Arial" w:hAnsi="Arial" w:cs="Arial"/>
          <w:b/>
          <w:color w:val="000000"/>
          <w:sz w:val="20"/>
          <w:szCs w:val="20"/>
          <w:lang w:val="uk-UA"/>
        </w:rPr>
        <w:t>1</w:t>
      </w:r>
      <w:r w:rsidRPr="003E3BCD">
        <w:rPr>
          <w:rFonts w:ascii="Arial" w:hAnsi="Arial" w:cs="Arial"/>
          <w:color w:val="000000"/>
          <w:sz w:val="20"/>
          <w:szCs w:val="20"/>
          <w:lang w:val="uk-UA"/>
        </w:rPr>
        <w:t>.</w:t>
      </w:r>
      <w:r w:rsidRPr="003E3BCD">
        <w:rPr>
          <w:rFonts w:ascii="Arial" w:hAnsi="Arial" w:cs="Arial"/>
          <w:b/>
          <w:sz w:val="20"/>
          <w:szCs w:val="20"/>
          <w:lang w:val="uk-UA"/>
        </w:rPr>
        <w:t xml:space="preserve"> </w:t>
      </w:r>
      <w:r w:rsidRPr="003E3BCD">
        <w:rPr>
          <w:rFonts w:ascii="Arial" w:hAnsi="Arial" w:cs="Arial"/>
          <w:sz w:val="20"/>
          <w:szCs w:val="20"/>
          <w:lang w:val="uk-UA"/>
        </w:rPr>
        <w:t xml:space="preserve">«Клінічне випробування з оцінки </w:t>
      </w:r>
      <w:proofErr w:type="spellStart"/>
      <w:r w:rsidRPr="003E3BCD">
        <w:rPr>
          <w:rFonts w:ascii="Arial" w:hAnsi="Arial" w:cs="Arial"/>
          <w:sz w:val="20"/>
          <w:szCs w:val="20"/>
          <w:lang w:val="uk-UA"/>
        </w:rPr>
        <w:t>біоеквівалентності</w:t>
      </w:r>
      <w:proofErr w:type="spellEnd"/>
      <w:r w:rsidRPr="003E3BCD">
        <w:rPr>
          <w:rFonts w:ascii="Arial" w:hAnsi="Arial" w:cs="Arial"/>
          <w:sz w:val="20"/>
          <w:szCs w:val="20"/>
          <w:lang w:val="uk-UA"/>
        </w:rPr>
        <w:t xml:space="preserve"> лікарських засобів </w:t>
      </w:r>
      <w:r w:rsidRPr="003E3BCD">
        <w:rPr>
          <w:rFonts w:ascii="Arial" w:hAnsi="Arial" w:cs="Arial"/>
          <w:b/>
          <w:sz w:val="20"/>
          <w:szCs w:val="20"/>
          <w:lang w:val="uk-UA"/>
        </w:rPr>
        <w:t>ТІАРА ТРІО®,</w:t>
      </w:r>
      <w:r w:rsidRPr="003E3BCD">
        <w:rPr>
          <w:rFonts w:ascii="Arial" w:hAnsi="Arial" w:cs="Arial"/>
          <w:sz w:val="20"/>
          <w:szCs w:val="20"/>
          <w:lang w:val="uk-UA"/>
        </w:rPr>
        <w:t xml:space="preserve"> таблетки, вкриті плівковою оболонкою, 160 мг/10 мг/12,5 мг, виробництва ПрАТ «Фармацевтична фірма «Дарниця» (Україна), та </w:t>
      </w:r>
      <w:r>
        <w:rPr>
          <w:rFonts w:ascii="Arial" w:hAnsi="Arial" w:cs="Arial"/>
          <w:sz w:val="20"/>
          <w:szCs w:val="20"/>
        </w:rPr>
        <w:t>EXFORGE</w:t>
      </w:r>
      <w:r w:rsidRPr="003E3BCD">
        <w:rPr>
          <w:rFonts w:ascii="Arial" w:hAnsi="Arial" w:cs="Arial"/>
          <w:sz w:val="20"/>
          <w:szCs w:val="20"/>
          <w:lang w:val="uk-UA"/>
        </w:rPr>
        <w:t xml:space="preserve"> </w:t>
      </w:r>
      <w:r>
        <w:rPr>
          <w:rFonts w:ascii="Arial" w:hAnsi="Arial" w:cs="Arial"/>
          <w:sz w:val="20"/>
          <w:szCs w:val="20"/>
        </w:rPr>
        <w:t>HCT</w:t>
      </w:r>
      <w:r w:rsidRPr="003E3BCD">
        <w:rPr>
          <w:rFonts w:ascii="Arial" w:hAnsi="Arial" w:cs="Arial"/>
          <w:sz w:val="20"/>
          <w:szCs w:val="20"/>
          <w:lang w:val="uk-UA"/>
        </w:rPr>
        <w:t>®, таблетки, вкриті плівковою оболонкою, 160 мг/10 мг/12,5 мг, виробництва «</w:t>
      </w:r>
      <w:proofErr w:type="spellStart"/>
      <w:r>
        <w:rPr>
          <w:rFonts w:ascii="Arial" w:hAnsi="Arial" w:cs="Arial"/>
          <w:sz w:val="20"/>
          <w:szCs w:val="20"/>
        </w:rPr>
        <w:t>Novartis</w:t>
      </w:r>
      <w:proofErr w:type="spellEnd"/>
      <w:r w:rsidRPr="003E3BCD">
        <w:rPr>
          <w:rFonts w:ascii="Arial" w:hAnsi="Arial" w:cs="Arial"/>
          <w:sz w:val="20"/>
          <w:szCs w:val="20"/>
          <w:lang w:val="uk-UA"/>
        </w:rPr>
        <w:t xml:space="preserve"> </w:t>
      </w:r>
      <w:proofErr w:type="spellStart"/>
      <w:r>
        <w:rPr>
          <w:rFonts w:ascii="Arial" w:hAnsi="Arial" w:cs="Arial"/>
          <w:sz w:val="20"/>
          <w:szCs w:val="20"/>
        </w:rPr>
        <w:t>Pharmaceutica</w:t>
      </w:r>
      <w:proofErr w:type="spellEnd"/>
      <w:r w:rsidRPr="003E3BCD">
        <w:rPr>
          <w:rFonts w:ascii="Arial" w:hAnsi="Arial" w:cs="Arial"/>
          <w:sz w:val="20"/>
          <w:szCs w:val="20"/>
          <w:lang w:val="uk-UA"/>
        </w:rPr>
        <w:t xml:space="preserve">, </w:t>
      </w:r>
      <w:r>
        <w:rPr>
          <w:rFonts w:ascii="Arial" w:hAnsi="Arial" w:cs="Arial"/>
          <w:sz w:val="20"/>
          <w:szCs w:val="20"/>
        </w:rPr>
        <w:t>S</w:t>
      </w:r>
      <w:r w:rsidRPr="003E3BCD">
        <w:rPr>
          <w:rFonts w:ascii="Arial" w:hAnsi="Arial" w:cs="Arial"/>
          <w:sz w:val="20"/>
          <w:szCs w:val="20"/>
          <w:lang w:val="uk-UA"/>
        </w:rPr>
        <w:t>.</w:t>
      </w:r>
      <w:r>
        <w:rPr>
          <w:rFonts w:ascii="Arial" w:hAnsi="Arial" w:cs="Arial"/>
          <w:sz w:val="20"/>
          <w:szCs w:val="20"/>
        </w:rPr>
        <w:t>A</w:t>
      </w:r>
      <w:r w:rsidRPr="003E3BCD">
        <w:rPr>
          <w:rFonts w:ascii="Arial" w:hAnsi="Arial" w:cs="Arial"/>
          <w:sz w:val="20"/>
          <w:szCs w:val="20"/>
          <w:lang w:val="uk-UA"/>
        </w:rPr>
        <w:t xml:space="preserve">.» (Іспанія), за умов одноразового перорального прийому здоровими добровольцями», код дослідження </w:t>
      </w:r>
      <w:r>
        <w:rPr>
          <w:rFonts w:ascii="Arial" w:hAnsi="Arial" w:cs="Arial"/>
          <w:b/>
          <w:sz w:val="20"/>
          <w:szCs w:val="20"/>
        </w:rPr>
        <w:t>FFD</w:t>
      </w:r>
      <w:r w:rsidRPr="003E3BCD">
        <w:rPr>
          <w:rFonts w:ascii="Arial" w:hAnsi="Arial" w:cs="Arial"/>
          <w:b/>
          <w:sz w:val="20"/>
          <w:szCs w:val="20"/>
          <w:lang w:val="uk-UA"/>
        </w:rPr>
        <w:t>_</w:t>
      </w:r>
      <w:r>
        <w:rPr>
          <w:rFonts w:ascii="Arial" w:hAnsi="Arial" w:cs="Arial"/>
          <w:b/>
          <w:sz w:val="20"/>
          <w:szCs w:val="20"/>
          <w:lang w:val="en-US"/>
        </w:rPr>
        <w:t>TRIO</w:t>
      </w:r>
      <w:r w:rsidRPr="003E3BCD">
        <w:rPr>
          <w:rFonts w:ascii="Arial" w:hAnsi="Arial" w:cs="Arial"/>
          <w:b/>
          <w:sz w:val="20"/>
          <w:szCs w:val="20"/>
          <w:lang w:val="uk-UA"/>
        </w:rPr>
        <w:t>_10</w:t>
      </w:r>
      <w:r w:rsidRPr="003E3BCD">
        <w:rPr>
          <w:rFonts w:ascii="Arial" w:hAnsi="Arial" w:cs="Arial"/>
          <w:sz w:val="20"/>
          <w:szCs w:val="20"/>
          <w:lang w:val="uk-UA"/>
        </w:rPr>
        <w:t>,</w:t>
      </w:r>
      <w:r w:rsidRPr="003E3BCD">
        <w:rPr>
          <w:rStyle w:val="hps"/>
          <w:rFonts w:ascii="Arial" w:eastAsia="Calibri" w:hAnsi="Arial" w:cs="Arial"/>
          <w:sz w:val="20"/>
          <w:szCs w:val="20"/>
          <w:lang w:val="uk-UA"/>
        </w:rPr>
        <w:t xml:space="preserve"> версія № 1.3 від 12.06.2018 р.;</w:t>
      </w:r>
      <w:r w:rsidRPr="003E3BCD">
        <w:rPr>
          <w:rFonts w:ascii="Arial" w:hAnsi="Arial" w:cs="Arial"/>
          <w:sz w:val="20"/>
          <w:szCs w:val="20"/>
          <w:lang w:val="uk-UA"/>
        </w:rPr>
        <w:t xml:space="preserve"> спонсор - </w:t>
      </w:r>
      <w:r w:rsidRPr="003E3BCD">
        <w:rPr>
          <w:rStyle w:val="hps"/>
          <w:rFonts w:ascii="Arial" w:eastAsia="Calibri" w:hAnsi="Arial" w:cs="Arial"/>
          <w:sz w:val="20"/>
          <w:szCs w:val="20"/>
          <w:lang w:val="uk-UA"/>
        </w:rPr>
        <w:t>ПрАТ «Фармацевтична фірма «Дарниця», Україна</w:t>
      </w:r>
    </w:p>
    <w:p w:rsidR="003E3BCD" w:rsidRDefault="003E3BCD" w:rsidP="0057492E">
      <w:pPr>
        <w:pStyle w:val="af"/>
        <w:widowControl w:val="0"/>
        <w:spacing w:before="0" w:beforeAutospacing="0" w:after="0" w:afterAutospacing="0"/>
        <w:jc w:val="both"/>
        <w:rPr>
          <w:rFonts w:eastAsia="Calibri"/>
          <w:color w:val="000000"/>
        </w:rPr>
      </w:pPr>
      <w:proofErr w:type="spellStart"/>
      <w:r>
        <w:rPr>
          <w:rStyle w:val="hps"/>
          <w:rFonts w:ascii="Arial" w:eastAsia="Calibri" w:hAnsi="Arial" w:cs="Arial"/>
          <w:sz w:val="20"/>
          <w:szCs w:val="20"/>
        </w:rPr>
        <w:t>Дослідження</w:t>
      </w:r>
      <w:proofErr w:type="spellEnd"/>
      <w:r>
        <w:rPr>
          <w:rStyle w:val="hps"/>
          <w:rFonts w:ascii="Arial" w:eastAsia="Calibri" w:hAnsi="Arial" w:cs="Arial"/>
          <w:sz w:val="20"/>
          <w:szCs w:val="20"/>
        </w:rPr>
        <w:t xml:space="preserve"> </w:t>
      </w:r>
      <w:proofErr w:type="spellStart"/>
      <w:r>
        <w:rPr>
          <w:rStyle w:val="hps"/>
          <w:rFonts w:ascii="Arial" w:eastAsia="Calibri" w:hAnsi="Arial" w:cs="Arial"/>
          <w:sz w:val="20"/>
          <w:szCs w:val="20"/>
        </w:rPr>
        <w:t>біоеквівалентності</w:t>
      </w:r>
      <w:proofErr w:type="spellEnd"/>
    </w:p>
    <w:p w:rsidR="003E3BCD" w:rsidRDefault="003E3BCD" w:rsidP="0057492E">
      <w:pPr>
        <w:spacing w:after="0" w:line="240" w:lineRule="auto"/>
        <w:jc w:val="both"/>
        <w:rPr>
          <w:rStyle w:val="hps"/>
        </w:rPr>
      </w:pPr>
      <w:r>
        <w:rPr>
          <w:rStyle w:val="hps"/>
          <w:rFonts w:ascii="Arial" w:hAnsi="Arial" w:cs="Arial"/>
          <w:sz w:val="20"/>
          <w:szCs w:val="20"/>
        </w:rPr>
        <w:t xml:space="preserve">Заявник - </w:t>
      </w:r>
      <w:r>
        <w:rPr>
          <w:rFonts w:ascii="Arial" w:hAnsi="Arial" w:cs="Arial"/>
          <w:color w:val="000000"/>
          <w:sz w:val="20"/>
          <w:szCs w:val="20"/>
        </w:rPr>
        <w:t>ПрАТ «Фармацевтична фірма «Дарниця»</w:t>
      </w:r>
      <w:r>
        <w:rPr>
          <w:rStyle w:val="hps"/>
          <w:rFonts w:ascii="Arial" w:hAnsi="Arial" w:cs="Arial"/>
          <w:sz w:val="20"/>
          <w:szCs w:val="20"/>
        </w:rPr>
        <w:t>, Україна</w:t>
      </w:r>
    </w:p>
    <w:p w:rsidR="003E3BCD" w:rsidRDefault="003E3BCD" w:rsidP="003E3BCD">
      <w:pPr>
        <w:spacing w:after="0" w:line="240" w:lineRule="auto"/>
        <w:jc w:val="both"/>
        <w:rPr>
          <w:rStyle w:val="hps"/>
          <w:rFonts w:ascii="Arial" w:hAnsi="Arial" w:cs="Arial"/>
          <w:sz w:val="20"/>
          <w:szCs w:val="20"/>
        </w:rPr>
      </w:pPr>
    </w:p>
    <w:p w:rsidR="00AC1E1A" w:rsidRPr="00353375" w:rsidRDefault="00AC1E1A" w:rsidP="00353375">
      <w:pPr>
        <w:spacing w:after="0" w:line="240" w:lineRule="auto"/>
        <w:jc w:val="both"/>
        <w:rPr>
          <w:rFonts w:ascii="Arial" w:hAnsi="Arial" w:cs="Arial"/>
          <w:sz w:val="20"/>
          <w:szCs w:val="20"/>
        </w:rPr>
      </w:pPr>
    </w:p>
    <w:p w:rsidR="00D752F3" w:rsidRPr="00AF1B25" w:rsidRDefault="0057492E" w:rsidP="0057492E">
      <w:pPr>
        <w:spacing w:after="0" w:line="240" w:lineRule="auto"/>
        <w:jc w:val="both"/>
        <w:rPr>
          <w:rFonts w:ascii="Arial" w:hAnsi="Arial" w:cs="Arial"/>
          <w:b/>
          <w:sz w:val="20"/>
          <w:szCs w:val="20"/>
        </w:rPr>
      </w:pPr>
      <w:r>
        <w:rPr>
          <w:rFonts w:ascii="Arial" w:eastAsia="Calibri" w:hAnsi="Arial" w:cs="Arial"/>
          <w:b/>
          <w:sz w:val="20"/>
          <w:szCs w:val="20"/>
        </w:rPr>
        <w:t>2</w:t>
      </w:r>
      <w:r w:rsidR="00AC1E1A" w:rsidRPr="00353375">
        <w:rPr>
          <w:rFonts w:ascii="Arial" w:eastAsia="Calibri" w:hAnsi="Arial" w:cs="Arial"/>
          <w:b/>
          <w:sz w:val="20"/>
          <w:szCs w:val="20"/>
        </w:rPr>
        <w:t xml:space="preserve">. </w:t>
      </w:r>
      <w:r w:rsidR="00D752F3" w:rsidRPr="00AF1B25">
        <w:rPr>
          <w:rFonts w:ascii="Arial" w:hAnsi="Arial" w:cs="Arial"/>
          <w:b/>
          <w:sz w:val="20"/>
          <w:szCs w:val="20"/>
        </w:rPr>
        <w:t xml:space="preserve">Дослідження 15790_ Додаткова інформація про конфіденційність даних до Інформації для пацієнта та Форми інформованої згоди, версія 1.0 від 17 квітня 2018 р. для України на основі Додаткової інформації про конфіденційність даних до Інформації для пацієнта та Форми інформованої згоди, версія 1.0 від 18 березня 2018 р., українською та російською мовами; Дослідження 15790_Додаткова інформація про конфіденційність даних  до Інформаційного листа дослідження та Форми інформованої згоди на збір даних про наступне спостереження за здоров’ям новонародженої дитини, версія 1.0 від 13 квітня 2018 р. для України на основі Додаткової інформації про конфіденційність даних (наступне спостереження за новонародженою дитиною), версія 1.1 від 21 березня 2018 р., українською та російською мовами </w:t>
      </w:r>
      <w:r w:rsidR="00D752F3" w:rsidRPr="00AF1B25">
        <w:rPr>
          <w:rFonts w:ascii="Arial" w:hAnsi="Arial" w:cs="Arial"/>
          <w:sz w:val="20"/>
          <w:szCs w:val="20"/>
        </w:rPr>
        <w:t xml:space="preserve">до протоколу клінічного </w:t>
      </w:r>
      <w:r w:rsidR="00D752F3">
        <w:rPr>
          <w:rFonts w:ascii="Arial" w:hAnsi="Arial" w:cs="Arial"/>
          <w:sz w:val="20"/>
          <w:szCs w:val="20"/>
        </w:rPr>
        <w:t>випробування</w:t>
      </w:r>
      <w:r w:rsidR="00D752F3" w:rsidRPr="00AF1B25">
        <w:rPr>
          <w:rFonts w:ascii="Arial" w:hAnsi="Arial" w:cs="Arial"/>
          <w:sz w:val="20"/>
          <w:szCs w:val="20"/>
        </w:rPr>
        <w:t xml:space="preserve"> «Рандомізоване, у паралельних групах, подвійне сліпе та плацебо-контрольоване, багатоцентрове дослідження для оцінки ефективності та безпеки </w:t>
      </w:r>
      <w:r w:rsidR="00D752F3" w:rsidRPr="00AF1B25">
        <w:rPr>
          <w:rFonts w:ascii="Arial" w:hAnsi="Arial" w:cs="Arial"/>
          <w:b/>
          <w:sz w:val="20"/>
          <w:szCs w:val="20"/>
        </w:rPr>
        <w:t>вілапрісану</w:t>
      </w:r>
      <w:r w:rsidR="00D752F3" w:rsidRPr="00AF1B25">
        <w:rPr>
          <w:rFonts w:ascii="Arial" w:hAnsi="Arial" w:cs="Arial"/>
          <w:sz w:val="20"/>
          <w:szCs w:val="20"/>
        </w:rPr>
        <w:t xml:space="preserve"> у пацієнток з фіброміомою матки», код дослідження </w:t>
      </w:r>
      <w:r w:rsidR="00D752F3" w:rsidRPr="00AF1B25">
        <w:rPr>
          <w:rFonts w:ascii="Arial" w:hAnsi="Arial" w:cs="Arial"/>
          <w:b/>
          <w:color w:val="000000"/>
          <w:sz w:val="20"/>
          <w:szCs w:val="20"/>
          <w:lang w:val="en-US"/>
        </w:rPr>
        <w:t>BAY</w:t>
      </w:r>
      <w:r w:rsidR="00D752F3" w:rsidRPr="00AF1B25">
        <w:rPr>
          <w:rFonts w:ascii="Arial" w:hAnsi="Arial" w:cs="Arial"/>
          <w:b/>
          <w:color w:val="000000"/>
          <w:sz w:val="20"/>
          <w:szCs w:val="20"/>
        </w:rPr>
        <w:t>1002670/15790</w:t>
      </w:r>
      <w:r w:rsidR="00D752F3" w:rsidRPr="00AF1B25">
        <w:rPr>
          <w:rFonts w:ascii="Arial" w:hAnsi="Arial" w:cs="Arial"/>
          <w:color w:val="000000"/>
          <w:sz w:val="20"/>
          <w:szCs w:val="20"/>
        </w:rPr>
        <w:t>, версія 2.0 від 15 листопада 2017 року</w:t>
      </w:r>
      <w:r w:rsidR="00D752F3" w:rsidRPr="00AF1B25">
        <w:rPr>
          <w:rFonts w:ascii="Arial" w:hAnsi="Arial" w:cs="Arial"/>
          <w:sz w:val="20"/>
          <w:szCs w:val="20"/>
        </w:rPr>
        <w:t xml:space="preserve">; спонсор - Байєр </w:t>
      </w:r>
      <w:r w:rsidR="00D752F3" w:rsidRPr="00AF1B25">
        <w:rPr>
          <w:rFonts w:ascii="Arial" w:hAnsi="Arial" w:cs="Arial"/>
          <w:sz w:val="20"/>
          <w:szCs w:val="20"/>
          <w:lang w:val="en-US"/>
        </w:rPr>
        <w:t>A</w:t>
      </w:r>
      <w:r w:rsidR="00D752F3" w:rsidRPr="00AF1B25">
        <w:rPr>
          <w:rFonts w:ascii="Arial" w:hAnsi="Arial" w:cs="Arial"/>
          <w:sz w:val="20"/>
          <w:szCs w:val="20"/>
        </w:rPr>
        <w:t xml:space="preserve">Г, Німеччина </w:t>
      </w:r>
    </w:p>
    <w:p w:rsidR="00D752F3" w:rsidRPr="00BD10AC" w:rsidRDefault="00D752F3" w:rsidP="00D752F3">
      <w:pPr>
        <w:spacing w:after="0" w:line="240" w:lineRule="auto"/>
        <w:jc w:val="both"/>
        <w:rPr>
          <w:rFonts w:ascii="Arial" w:hAnsi="Arial" w:cs="Arial"/>
          <w:sz w:val="20"/>
          <w:szCs w:val="20"/>
        </w:rPr>
      </w:pPr>
      <w:r w:rsidRPr="00BD10AC">
        <w:rPr>
          <w:rFonts w:ascii="Arial" w:hAnsi="Arial" w:cs="Arial"/>
          <w:sz w:val="20"/>
          <w:szCs w:val="20"/>
        </w:rPr>
        <w:t>Заявник –ТОВ «Байєр»</w:t>
      </w:r>
      <w:r>
        <w:rPr>
          <w:rFonts w:ascii="Arial" w:hAnsi="Arial" w:cs="Arial"/>
          <w:sz w:val="20"/>
          <w:szCs w:val="20"/>
        </w:rPr>
        <w:t>, Україна</w:t>
      </w:r>
    </w:p>
    <w:p w:rsidR="00D752F3" w:rsidRPr="00AF1B25" w:rsidRDefault="00D752F3" w:rsidP="00D752F3">
      <w:pPr>
        <w:spacing w:after="0" w:line="240" w:lineRule="auto"/>
        <w:jc w:val="both"/>
        <w:rPr>
          <w:rFonts w:ascii="Arial" w:hAnsi="Arial" w:cs="Arial"/>
          <w:b/>
          <w:sz w:val="20"/>
          <w:szCs w:val="20"/>
          <w:lang w:eastAsia="ru-RU"/>
        </w:rPr>
      </w:pPr>
    </w:p>
    <w:p w:rsidR="00D752F3" w:rsidRPr="00AF1B25" w:rsidRDefault="00D752F3" w:rsidP="00D752F3">
      <w:pPr>
        <w:widowControl w:val="0"/>
        <w:spacing w:after="0" w:line="240" w:lineRule="auto"/>
        <w:jc w:val="both"/>
        <w:rPr>
          <w:rFonts w:ascii="Arial" w:hAnsi="Arial" w:cs="Arial"/>
          <w:i/>
          <w:sz w:val="20"/>
          <w:szCs w:val="20"/>
          <w:lang w:eastAsia="ru-RU"/>
        </w:rPr>
      </w:pPr>
    </w:p>
    <w:p w:rsidR="00D752F3" w:rsidRPr="0057492E" w:rsidRDefault="0057492E" w:rsidP="0057492E">
      <w:pPr>
        <w:spacing w:after="0" w:line="240" w:lineRule="auto"/>
        <w:jc w:val="both"/>
        <w:rPr>
          <w:rFonts w:ascii="Arial" w:hAnsi="Arial" w:cs="Arial"/>
          <w:b/>
          <w:sz w:val="20"/>
          <w:szCs w:val="20"/>
        </w:rPr>
      </w:pPr>
      <w:r w:rsidRPr="0057492E">
        <w:rPr>
          <w:rFonts w:ascii="Arial" w:hAnsi="Arial" w:cs="Arial"/>
          <w:b/>
          <w:sz w:val="20"/>
          <w:szCs w:val="20"/>
          <w:lang w:eastAsia="ru-RU"/>
        </w:rPr>
        <w:t>3</w:t>
      </w:r>
      <w:r w:rsidR="00D752F3">
        <w:rPr>
          <w:rFonts w:ascii="Arial" w:hAnsi="Arial" w:cs="Arial"/>
          <w:b/>
          <w:sz w:val="20"/>
          <w:szCs w:val="20"/>
          <w:lang w:eastAsia="ru-RU"/>
        </w:rPr>
        <w:t xml:space="preserve">. </w:t>
      </w:r>
      <w:r w:rsidR="00D752F3" w:rsidRPr="00BD10AC">
        <w:rPr>
          <w:rFonts w:ascii="Arial" w:hAnsi="Arial" w:cs="Arial"/>
          <w:b/>
          <w:sz w:val="20"/>
          <w:szCs w:val="20"/>
        </w:rPr>
        <w:t xml:space="preserve">Подовження терміну зберігання досліджуваного лікарського засобу </w:t>
      </w:r>
      <w:r w:rsidR="00D752F3" w:rsidRPr="00BD10AC">
        <w:rPr>
          <w:rFonts w:ascii="Arial" w:hAnsi="Arial" w:cs="Arial"/>
          <w:b/>
          <w:sz w:val="20"/>
          <w:szCs w:val="20"/>
          <w:lang w:val="en-US"/>
        </w:rPr>
        <w:t>BAY</w:t>
      </w:r>
      <w:r w:rsidR="00D752F3" w:rsidRPr="00BD10AC">
        <w:rPr>
          <w:rFonts w:ascii="Arial" w:hAnsi="Arial" w:cs="Arial"/>
          <w:b/>
          <w:sz w:val="20"/>
          <w:szCs w:val="20"/>
        </w:rPr>
        <w:t xml:space="preserve"> 1002670 з 48 до 60 місяців </w:t>
      </w:r>
      <w:r w:rsidR="00D752F3" w:rsidRPr="00BD10AC">
        <w:rPr>
          <w:rFonts w:ascii="Arial" w:hAnsi="Arial" w:cs="Arial"/>
          <w:sz w:val="20"/>
          <w:szCs w:val="20"/>
        </w:rPr>
        <w:t xml:space="preserve">до протоколу клінічного </w:t>
      </w:r>
      <w:r w:rsidR="00D752F3">
        <w:rPr>
          <w:rFonts w:ascii="Arial" w:hAnsi="Arial" w:cs="Arial"/>
          <w:sz w:val="20"/>
          <w:szCs w:val="20"/>
        </w:rPr>
        <w:t>випробування</w:t>
      </w:r>
      <w:r w:rsidR="00D752F3" w:rsidRPr="00BD10AC">
        <w:rPr>
          <w:rFonts w:ascii="Arial" w:hAnsi="Arial" w:cs="Arial"/>
          <w:sz w:val="20"/>
          <w:szCs w:val="20"/>
        </w:rPr>
        <w:t xml:space="preserve"> «Рандомізоване, у паралельних групах, подвійне сліпе та плацебо-контрольоване, багатоцентрове дослідження для оцінки ефективності та безпеки </w:t>
      </w:r>
      <w:r w:rsidR="00D752F3" w:rsidRPr="00BD10AC">
        <w:rPr>
          <w:rFonts w:ascii="Arial" w:hAnsi="Arial" w:cs="Arial"/>
          <w:b/>
          <w:sz w:val="20"/>
          <w:szCs w:val="20"/>
        </w:rPr>
        <w:t>вілапрісану</w:t>
      </w:r>
      <w:r w:rsidR="00D752F3" w:rsidRPr="00BD10AC">
        <w:rPr>
          <w:rFonts w:ascii="Arial" w:hAnsi="Arial" w:cs="Arial"/>
          <w:sz w:val="20"/>
          <w:szCs w:val="20"/>
        </w:rPr>
        <w:t xml:space="preserve"> у пацієнток з фіброміомою матки», код дослідження </w:t>
      </w:r>
      <w:r w:rsidR="00D752F3" w:rsidRPr="00BD10AC">
        <w:rPr>
          <w:rFonts w:ascii="Arial" w:hAnsi="Arial" w:cs="Arial"/>
          <w:b/>
          <w:color w:val="000000"/>
          <w:sz w:val="20"/>
          <w:szCs w:val="20"/>
          <w:lang w:val="en-US"/>
        </w:rPr>
        <w:t>BAY</w:t>
      </w:r>
      <w:r w:rsidR="00D752F3" w:rsidRPr="00BD10AC">
        <w:rPr>
          <w:rFonts w:ascii="Arial" w:hAnsi="Arial" w:cs="Arial"/>
          <w:b/>
          <w:color w:val="000000"/>
          <w:sz w:val="20"/>
          <w:szCs w:val="20"/>
        </w:rPr>
        <w:t xml:space="preserve">1002670/15790, </w:t>
      </w:r>
      <w:r w:rsidR="00D752F3" w:rsidRPr="00BD10AC">
        <w:rPr>
          <w:rFonts w:ascii="Arial" w:hAnsi="Arial" w:cs="Arial"/>
          <w:color w:val="000000"/>
          <w:sz w:val="20"/>
          <w:szCs w:val="20"/>
        </w:rPr>
        <w:t>версія 2.0 від 15 листопада 2017 року</w:t>
      </w:r>
      <w:r w:rsidR="00D752F3" w:rsidRPr="00BD10AC">
        <w:rPr>
          <w:rFonts w:ascii="Arial" w:hAnsi="Arial" w:cs="Arial"/>
          <w:sz w:val="20"/>
          <w:szCs w:val="20"/>
        </w:rPr>
        <w:t xml:space="preserve">; спонсор - Байєр </w:t>
      </w:r>
      <w:r w:rsidR="00D752F3" w:rsidRPr="00BD10AC">
        <w:rPr>
          <w:rFonts w:ascii="Arial" w:hAnsi="Arial" w:cs="Arial"/>
          <w:sz w:val="20"/>
          <w:szCs w:val="20"/>
          <w:lang w:val="en-US"/>
        </w:rPr>
        <w:t>A</w:t>
      </w:r>
      <w:r w:rsidR="00D752F3" w:rsidRPr="00BD10AC">
        <w:rPr>
          <w:rFonts w:ascii="Arial" w:hAnsi="Arial" w:cs="Arial"/>
          <w:sz w:val="20"/>
          <w:szCs w:val="20"/>
        </w:rPr>
        <w:t xml:space="preserve">Г, Німеччина </w:t>
      </w:r>
    </w:p>
    <w:p w:rsidR="00D752F3" w:rsidRPr="00BD10AC" w:rsidRDefault="00D752F3" w:rsidP="00D752F3">
      <w:pPr>
        <w:spacing w:after="0" w:line="240" w:lineRule="auto"/>
        <w:jc w:val="both"/>
        <w:rPr>
          <w:rFonts w:ascii="Arial" w:hAnsi="Arial" w:cs="Arial"/>
          <w:sz w:val="20"/>
          <w:szCs w:val="20"/>
        </w:rPr>
      </w:pPr>
      <w:r w:rsidRPr="00BD10AC">
        <w:rPr>
          <w:rFonts w:ascii="Arial" w:hAnsi="Arial" w:cs="Arial"/>
          <w:sz w:val="20"/>
          <w:szCs w:val="20"/>
        </w:rPr>
        <w:t>Заявник –ТОВ «Байєр»</w:t>
      </w:r>
      <w:r>
        <w:rPr>
          <w:rFonts w:ascii="Arial" w:hAnsi="Arial" w:cs="Arial"/>
          <w:sz w:val="20"/>
          <w:szCs w:val="20"/>
        </w:rPr>
        <w:t>, Україна</w:t>
      </w:r>
    </w:p>
    <w:p w:rsidR="00D752F3" w:rsidRPr="00BD10AC" w:rsidRDefault="00D752F3" w:rsidP="00D752F3">
      <w:pPr>
        <w:spacing w:after="0" w:line="240" w:lineRule="auto"/>
        <w:jc w:val="both"/>
        <w:rPr>
          <w:rFonts w:ascii="Arial" w:hAnsi="Arial" w:cs="Arial"/>
          <w:b/>
          <w:sz w:val="20"/>
          <w:szCs w:val="20"/>
          <w:lang w:eastAsia="ru-RU"/>
        </w:rPr>
      </w:pPr>
    </w:p>
    <w:p w:rsidR="00D62AFB" w:rsidRDefault="00D62AFB" w:rsidP="00D752F3">
      <w:pPr>
        <w:spacing w:after="0" w:line="240" w:lineRule="auto"/>
        <w:jc w:val="both"/>
        <w:rPr>
          <w:rFonts w:ascii="Arial" w:hAnsi="Arial" w:cs="Arial"/>
          <w:i/>
          <w:sz w:val="20"/>
          <w:szCs w:val="20"/>
        </w:rPr>
      </w:pPr>
    </w:p>
    <w:p w:rsidR="003D117B" w:rsidRPr="0057492E" w:rsidRDefault="0057492E" w:rsidP="003D117B">
      <w:pPr>
        <w:pStyle w:val="af"/>
        <w:spacing w:before="0" w:beforeAutospacing="0" w:after="0" w:afterAutospacing="0"/>
        <w:jc w:val="both"/>
        <w:rPr>
          <w:rFonts w:ascii="Arial" w:hAnsi="Arial" w:cs="Arial"/>
          <w:color w:val="000000"/>
          <w:sz w:val="20"/>
          <w:szCs w:val="20"/>
          <w:lang w:val="uk-UA" w:eastAsia="es-ES"/>
        </w:rPr>
      </w:pPr>
      <w:r w:rsidRPr="0057492E">
        <w:rPr>
          <w:rFonts w:ascii="Arial" w:hAnsi="Arial" w:cs="Arial"/>
          <w:b/>
          <w:sz w:val="20"/>
          <w:szCs w:val="20"/>
          <w:lang w:val="uk-UA"/>
        </w:rPr>
        <w:t>4</w:t>
      </w:r>
      <w:r w:rsidR="00D62AFB" w:rsidRPr="003D117B">
        <w:rPr>
          <w:rFonts w:ascii="Arial" w:hAnsi="Arial" w:cs="Arial"/>
          <w:b/>
          <w:sz w:val="20"/>
          <w:szCs w:val="20"/>
          <w:lang w:val="uk-UA"/>
        </w:rPr>
        <w:t xml:space="preserve">. </w:t>
      </w:r>
      <w:r w:rsidR="003D117B" w:rsidRPr="0002605B">
        <w:rPr>
          <w:rFonts w:ascii="Arial" w:eastAsia="Calibri" w:hAnsi="Arial" w:cs="Arial"/>
          <w:b/>
          <w:sz w:val="20"/>
          <w:szCs w:val="20"/>
          <w:lang w:val="uk-UA" w:eastAsia="en-US"/>
        </w:rPr>
        <w:t>Включення додаткового місця проведення клінічного випробування</w:t>
      </w:r>
      <w:r w:rsidR="003D117B" w:rsidRPr="0002605B">
        <w:rPr>
          <w:rFonts w:ascii="Arial" w:hAnsi="Arial" w:cs="Arial"/>
          <w:b/>
          <w:sz w:val="20"/>
          <w:szCs w:val="20"/>
          <w:lang w:val="uk-UA"/>
        </w:rPr>
        <w:t xml:space="preserve"> </w:t>
      </w:r>
      <w:r w:rsidR="003D117B" w:rsidRPr="0002605B">
        <w:rPr>
          <w:rFonts w:ascii="Arial" w:hAnsi="Arial" w:cs="Arial"/>
          <w:sz w:val="20"/>
          <w:szCs w:val="20"/>
          <w:lang w:val="uk-UA"/>
        </w:rPr>
        <w:t xml:space="preserve">до протоколу клінічного </w:t>
      </w:r>
      <w:r w:rsidR="008677CB">
        <w:rPr>
          <w:rFonts w:ascii="Arial" w:hAnsi="Arial" w:cs="Arial"/>
          <w:sz w:val="20"/>
          <w:szCs w:val="20"/>
          <w:lang w:val="uk-UA"/>
        </w:rPr>
        <w:t xml:space="preserve">дослідження </w:t>
      </w:r>
      <w:r w:rsidR="003D117B" w:rsidRPr="0002605B">
        <w:rPr>
          <w:rFonts w:ascii="Arial" w:hAnsi="Arial" w:cs="Arial"/>
          <w:sz w:val="20"/>
          <w:szCs w:val="20"/>
          <w:lang w:val="uk-UA"/>
        </w:rPr>
        <w:t xml:space="preserve">«Багатоцентрове рандомізоване подвійне сліпе плацебо- та активно-контрольоване дослідження для оцінки ефективності монотерапії </w:t>
      </w:r>
      <w:r w:rsidR="003D117B" w:rsidRPr="0002605B">
        <w:rPr>
          <w:rFonts w:ascii="Arial" w:hAnsi="Arial" w:cs="Arial"/>
          <w:b/>
          <w:sz w:val="20"/>
          <w:szCs w:val="20"/>
          <w:lang w:val="uk-UA"/>
        </w:rPr>
        <w:t>брекспіпразолом</w:t>
      </w:r>
      <w:r w:rsidR="003D117B" w:rsidRPr="0002605B">
        <w:rPr>
          <w:rFonts w:ascii="Arial" w:hAnsi="Arial" w:cs="Arial"/>
          <w:sz w:val="20"/>
          <w:szCs w:val="20"/>
          <w:lang w:val="uk-UA"/>
        </w:rPr>
        <w:t xml:space="preserve"> для лікування підлітків (віком 13–17 років) з шизофренією», код дослідження </w:t>
      </w:r>
      <w:r w:rsidR="003D117B" w:rsidRPr="0002605B">
        <w:rPr>
          <w:rFonts w:ascii="Arial" w:hAnsi="Arial" w:cs="Arial"/>
          <w:b/>
          <w:sz w:val="20"/>
          <w:szCs w:val="20"/>
          <w:lang w:val="uk-UA"/>
        </w:rPr>
        <w:t>331-10-234,</w:t>
      </w:r>
      <w:r w:rsidR="003D117B" w:rsidRPr="0002605B">
        <w:rPr>
          <w:rFonts w:ascii="Arial" w:hAnsi="Arial" w:cs="Arial"/>
          <w:sz w:val="20"/>
          <w:szCs w:val="20"/>
          <w:lang w:val="uk-UA"/>
        </w:rPr>
        <w:t xml:space="preserve"> версія 1.0 від 10 березня 2017 року; спонсор - </w:t>
      </w:r>
      <w:r w:rsidR="003D117B" w:rsidRPr="0002605B">
        <w:rPr>
          <w:rFonts w:ascii="Arial" w:hAnsi="Arial" w:cs="Arial"/>
          <w:color w:val="000000"/>
          <w:sz w:val="20"/>
          <w:szCs w:val="20"/>
          <w:lang w:eastAsia="es-ES"/>
        </w:rPr>
        <w:t>Otsuka</w:t>
      </w:r>
      <w:r w:rsidR="003D117B" w:rsidRPr="0002605B">
        <w:rPr>
          <w:rFonts w:ascii="Arial" w:hAnsi="Arial" w:cs="Arial"/>
          <w:color w:val="000000"/>
          <w:sz w:val="20"/>
          <w:szCs w:val="20"/>
          <w:lang w:val="uk-UA" w:eastAsia="es-ES"/>
        </w:rPr>
        <w:t xml:space="preserve"> </w:t>
      </w:r>
      <w:r w:rsidR="003D117B" w:rsidRPr="0002605B">
        <w:rPr>
          <w:rFonts w:ascii="Arial" w:hAnsi="Arial" w:cs="Arial"/>
          <w:color w:val="000000"/>
          <w:sz w:val="20"/>
          <w:szCs w:val="20"/>
          <w:lang w:eastAsia="es-ES"/>
        </w:rPr>
        <w:t>Pharmaceutical</w:t>
      </w:r>
      <w:r w:rsidR="003D117B" w:rsidRPr="0002605B">
        <w:rPr>
          <w:rFonts w:ascii="Arial" w:hAnsi="Arial" w:cs="Arial"/>
          <w:color w:val="000000"/>
          <w:sz w:val="20"/>
          <w:szCs w:val="20"/>
          <w:lang w:val="uk-UA" w:eastAsia="es-ES"/>
        </w:rPr>
        <w:t xml:space="preserve"> </w:t>
      </w:r>
      <w:r w:rsidR="003D117B" w:rsidRPr="0002605B">
        <w:rPr>
          <w:rFonts w:ascii="Arial" w:hAnsi="Arial" w:cs="Arial"/>
          <w:color w:val="000000"/>
          <w:sz w:val="20"/>
          <w:szCs w:val="20"/>
          <w:lang w:eastAsia="es-ES"/>
        </w:rPr>
        <w:t>Development</w:t>
      </w:r>
      <w:r w:rsidR="003D117B" w:rsidRPr="0002605B">
        <w:rPr>
          <w:rFonts w:ascii="Arial" w:hAnsi="Arial" w:cs="Arial"/>
          <w:color w:val="000000"/>
          <w:sz w:val="20"/>
          <w:szCs w:val="20"/>
          <w:lang w:val="uk-UA" w:eastAsia="es-ES"/>
        </w:rPr>
        <w:t xml:space="preserve"> &amp; </w:t>
      </w:r>
      <w:r w:rsidR="003D117B" w:rsidRPr="0002605B">
        <w:rPr>
          <w:rFonts w:ascii="Arial" w:hAnsi="Arial" w:cs="Arial"/>
          <w:color w:val="000000"/>
          <w:sz w:val="20"/>
          <w:szCs w:val="20"/>
          <w:lang w:eastAsia="es-ES"/>
        </w:rPr>
        <w:t>Commercialization</w:t>
      </w:r>
      <w:r w:rsidR="003D117B" w:rsidRPr="0002605B">
        <w:rPr>
          <w:rFonts w:ascii="Arial" w:hAnsi="Arial" w:cs="Arial"/>
          <w:color w:val="000000"/>
          <w:sz w:val="20"/>
          <w:szCs w:val="20"/>
          <w:lang w:val="uk-UA" w:eastAsia="es-ES"/>
        </w:rPr>
        <w:t xml:space="preserve">, </w:t>
      </w:r>
      <w:r w:rsidR="003D117B" w:rsidRPr="0002605B">
        <w:rPr>
          <w:rFonts w:ascii="Arial" w:hAnsi="Arial" w:cs="Arial"/>
          <w:color w:val="000000"/>
          <w:sz w:val="20"/>
          <w:szCs w:val="20"/>
          <w:lang w:eastAsia="es-ES"/>
        </w:rPr>
        <w:t>Inc</w:t>
      </w:r>
      <w:r w:rsidR="003D117B" w:rsidRPr="0002605B">
        <w:rPr>
          <w:rFonts w:ascii="Arial" w:hAnsi="Arial" w:cs="Arial"/>
          <w:color w:val="000000"/>
          <w:sz w:val="20"/>
          <w:szCs w:val="20"/>
          <w:lang w:val="uk-UA" w:eastAsia="es-ES"/>
        </w:rPr>
        <w:t xml:space="preserve">., </w:t>
      </w:r>
      <w:r w:rsidR="003D117B" w:rsidRPr="0002605B">
        <w:rPr>
          <w:rFonts w:ascii="Arial" w:hAnsi="Arial" w:cs="Arial"/>
          <w:color w:val="000000"/>
          <w:sz w:val="20"/>
          <w:szCs w:val="20"/>
          <w:lang w:eastAsia="es-ES"/>
        </w:rPr>
        <w:t>USA</w:t>
      </w:r>
      <w:r w:rsidR="003D117B" w:rsidRPr="0002605B">
        <w:rPr>
          <w:rFonts w:ascii="Arial" w:hAnsi="Arial" w:cs="Arial"/>
          <w:color w:val="000000"/>
          <w:sz w:val="20"/>
          <w:szCs w:val="20"/>
          <w:lang w:val="uk-UA" w:eastAsia="es-ES"/>
        </w:rPr>
        <w:t xml:space="preserve"> («Оцука Фармасьютікл Девелопмент енд Комерсілізейшн, Інк.», США)</w:t>
      </w:r>
    </w:p>
    <w:p w:rsidR="003D117B" w:rsidRDefault="003D117B" w:rsidP="003D117B">
      <w:pPr>
        <w:spacing w:after="0" w:line="240" w:lineRule="auto"/>
        <w:jc w:val="both"/>
        <w:rPr>
          <w:rFonts w:ascii="Arial" w:hAnsi="Arial" w:cs="Arial"/>
          <w:sz w:val="20"/>
          <w:szCs w:val="20"/>
        </w:rPr>
      </w:pPr>
      <w:r w:rsidRPr="0002605B">
        <w:rPr>
          <w:rFonts w:ascii="Arial" w:hAnsi="Arial" w:cs="Arial"/>
          <w:color w:val="000000"/>
          <w:sz w:val="20"/>
          <w:szCs w:val="20"/>
        </w:rPr>
        <w:t xml:space="preserve">Заявник - </w:t>
      </w:r>
      <w:r w:rsidRPr="0002605B">
        <w:rPr>
          <w:rFonts w:ascii="Arial" w:hAnsi="Arial" w:cs="Arial"/>
          <w:sz w:val="20"/>
          <w:szCs w:val="20"/>
        </w:rPr>
        <w:t>ТОВ «ІНС Ресерч Україна»</w:t>
      </w:r>
    </w:p>
    <w:p w:rsidR="003D117B" w:rsidRPr="0002605B" w:rsidRDefault="003D117B" w:rsidP="003D117B">
      <w:pPr>
        <w:spacing w:after="0" w:line="240" w:lineRule="auto"/>
        <w:jc w:val="both"/>
        <w:rPr>
          <w:rFonts w:ascii="Arial" w:hAnsi="Arial" w:cs="Arial"/>
          <w:sz w:val="20"/>
          <w:szCs w:val="20"/>
        </w:rPr>
      </w:pPr>
    </w:p>
    <w:p w:rsidR="003D117B" w:rsidRDefault="003D117B" w:rsidP="00D752F3">
      <w:pPr>
        <w:spacing w:after="0" w:line="240" w:lineRule="auto"/>
        <w:jc w:val="both"/>
        <w:rPr>
          <w:rFonts w:ascii="Arial" w:hAnsi="Arial" w:cs="Arial"/>
          <w:b/>
          <w:sz w:val="20"/>
          <w:szCs w:val="20"/>
        </w:rPr>
      </w:pPr>
    </w:p>
    <w:p w:rsidR="003D117B" w:rsidRPr="0057492E" w:rsidRDefault="0057492E" w:rsidP="003D117B">
      <w:pPr>
        <w:pStyle w:val="ac"/>
        <w:spacing w:after="0"/>
        <w:ind w:left="0"/>
        <w:jc w:val="both"/>
        <w:rPr>
          <w:rFonts w:ascii="Arial" w:hAnsi="Arial" w:cs="Arial"/>
          <w:sz w:val="20"/>
          <w:szCs w:val="20"/>
        </w:rPr>
      </w:pPr>
      <w:r w:rsidRPr="0057492E">
        <w:rPr>
          <w:rFonts w:ascii="Arial" w:hAnsi="Arial" w:cs="Arial"/>
          <w:b/>
          <w:sz w:val="20"/>
          <w:szCs w:val="20"/>
        </w:rPr>
        <w:t>5</w:t>
      </w:r>
      <w:r w:rsidR="003D117B" w:rsidRPr="003D117B">
        <w:rPr>
          <w:rFonts w:ascii="Arial" w:hAnsi="Arial" w:cs="Arial"/>
          <w:b/>
          <w:sz w:val="20"/>
          <w:szCs w:val="20"/>
        </w:rPr>
        <w:t xml:space="preserve">. </w:t>
      </w:r>
      <w:r w:rsidR="003D117B" w:rsidRPr="00B80EBF">
        <w:rPr>
          <w:rFonts w:ascii="Arial" w:hAnsi="Arial" w:cs="Arial"/>
          <w:b/>
          <w:sz w:val="20"/>
          <w:szCs w:val="20"/>
        </w:rPr>
        <w:t xml:space="preserve">Включення додаткового місця проведення клінічного випробування; уточнення найменування заявника: Підприємство з 100% іноземною інвестицією «Квінтайлс Україна» </w:t>
      </w:r>
      <w:r w:rsidR="003D117B" w:rsidRPr="00B80EBF">
        <w:rPr>
          <w:rFonts w:ascii="Arial" w:hAnsi="Arial" w:cs="Arial"/>
          <w:sz w:val="20"/>
          <w:szCs w:val="20"/>
        </w:rPr>
        <w:t xml:space="preserve">до протоколу клінічного </w:t>
      </w:r>
      <w:r w:rsidR="003D117B">
        <w:rPr>
          <w:rFonts w:ascii="Arial" w:hAnsi="Arial" w:cs="Arial"/>
          <w:sz w:val="20"/>
          <w:szCs w:val="20"/>
        </w:rPr>
        <w:t>випробування «</w:t>
      </w:r>
      <w:r w:rsidR="003D117B" w:rsidRPr="00B80EBF">
        <w:rPr>
          <w:rFonts w:ascii="Arial" w:hAnsi="Arial" w:cs="Arial"/>
          <w:sz w:val="20"/>
          <w:szCs w:val="20"/>
        </w:rPr>
        <w:t xml:space="preserve">Багатоцентрове, рандомізоване, подвійне-сліпе, плацебо-контрольоване дослідження фази III для оцінки ефективності та безпечності препарату </w:t>
      </w:r>
      <w:r w:rsidR="003D117B" w:rsidRPr="00B80EBF">
        <w:rPr>
          <w:rFonts w:ascii="Arial" w:hAnsi="Arial" w:cs="Arial"/>
          <w:b/>
          <w:sz w:val="20"/>
          <w:szCs w:val="20"/>
        </w:rPr>
        <w:t>етролізумаб</w:t>
      </w:r>
      <w:r w:rsidR="003D117B" w:rsidRPr="00B80EBF">
        <w:rPr>
          <w:rFonts w:ascii="Arial" w:hAnsi="Arial" w:cs="Arial"/>
          <w:sz w:val="20"/>
          <w:szCs w:val="20"/>
        </w:rPr>
        <w:t xml:space="preserve"> в якості індукції і підтримуючого лікування пацієнтів з хворобою Крона в активній фазі від середнь</w:t>
      </w:r>
      <w:r w:rsidR="003D117B">
        <w:rPr>
          <w:rFonts w:ascii="Arial" w:hAnsi="Arial" w:cs="Arial"/>
          <w:sz w:val="20"/>
          <w:szCs w:val="20"/>
        </w:rPr>
        <w:t>ого до тяжкого ступеня важкості»</w:t>
      </w:r>
      <w:r w:rsidR="003D117B" w:rsidRPr="00B80EBF">
        <w:rPr>
          <w:rFonts w:ascii="Arial" w:hAnsi="Arial" w:cs="Arial"/>
          <w:sz w:val="20"/>
          <w:szCs w:val="20"/>
        </w:rPr>
        <w:t xml:space="preserve">, код дослідження </w:t>
      </w:r>
      <w:r w:rsidR="003D117B" w:rsidRPr="00B80EBF">
        <w:rPr>
          <w:rFonts w:ascii="Arial" w:hAnsi="Arial" w:cs="Arial"/>
          <w:b/>
          <w:sz w:val="20"/>
          <w:szCs w:val="20"/>
        </w:rPr>
        <w:t>GA29144,</w:t>
      </w:r>
      <w:r w:rsidR="003D117B" w:rsidRPr="00B80EBF">
        <w:rPr>
          <w:rFonts w:ascii="Arial" w:hAnsi="Arial" w:cs="Arial"/>
          <w:sz w:val="20"/>
          <w:szCs w:val="20"/>
        </w:rPr>
        <w:t xml:space="preserve"> версія 6 від 31 серпня 2017 року, спонсор - «Ф. Хоффманн-Ля Рош Лтд», Швейцарія (F. </w:t>
      </w:r>
      <w:proofErr w:type="spellStart"/>
      <w:r w:rsidR="003D117B" w:rsidRPr="00B80EBF">
        <w:rPr>
          <w:rFonts w:ascii="Arial" w:hAnsi="Arial" w:cs="Arial"/>
          <w:sz w:val="20"/>
          <w:szCs w:val="20"/>
        </w:rPr>
        <w:t>Hoffmann-La</w:t>
      </w:r>
      <w:proofErr w:type="spellEnd"/>
      <w:r w:rsidR="003D117B" w:rsidRPr="00B80EBF">
        <w:rPr>
          <w:rFonts w:ascii="Arial" w:hAnsi="Arial" w:cs="Arial"/>
          <w:sz w:val="20"/>
          <w:szCs w:val="20"/>
        </w:rPr>
        <w:t xml:space="preserve"> </w:t>
      </w:r>
      <w:proofErr w:type="spellStart"/>
      <w:r w:rsidR="003D117B" w:rsidRPr="00B80EBF">
        <w:rPr>
          <w:rFonts w:ascii="Arial" w:hAnsi="Arial" w:cs="Arial"/>
          <w:sz w:val="20"/>
          <w:szCs w:val="20"/>
        </w:rPr>
        <w:t>Roche</w:t>
      </w:r>
      <w:proofErr w:type="spellEnd"/>
      <w:r w:rsidR="003D117B" w:rsidRPr="00B80EBF">
        <w:rPr>
          <w:rFonts w:ascii="Arial" w:hAnsi="Arial" w:cs="Arial"/>
          <w:sz w:val="20"/>
          <w:szCs w:val="20"/>
        </w:rPr>
        <w:t xml:space="preserve"> </w:t>
      </w:r>
      <w:proofErr w:type="spellStart"/>
      <w:r w:rsidR="003D117B" w:rsidRPr="00B80EBF">
        <w:rPr>
          <w:rFonts w:ascii="Arial" w:hAnsi="Arial" w:cs="Arial"/>
          <w:sz w:val="20"/>
          <w:szCs w:val="20"/>
        </w:rPr>
        <w:t>Ltd</w:t>
      </w:r>
      <w:proofErr w:type="spellEnd"/>
      <w:r w:rsidR="003D117B" w:rsidRPr="00B80EBF">
        <w:rPr>
          <w:rFonts w:ascii="Arial" w:hAnsi="Arial" w:cs="Arial"/>
          <w:sz w:val="20"/>
          <w:szCs w:val="20"/>
        </w:rPr>
        <w:t xml:space="preserve">, </w:t>
      </w:r>
      <w:proofErr w:type="spellStart"/>
      <w:r w:rsidR="003D117B" w:rsidRPr="00B80EBF">
        <w:rPr>
          <w:rFonts w:ascii="Arial" w:hAnsi="Arial" w:cs="Arial"/>
          <w:sz w:val="20"/>
          <w:szCs w:val="20"/>
        </w:rPr>
        <w:t>Switzerland</w:t>
      </w:r>
      <w:proofErr w:type="spellEnd"/>
      <w:r w:rsidR="003D117B" w:rsidRPr="00B80EBF">
        <w:rPr>
          <w:rFonts w:ascii="Arial" w:hAnsi="Arial" w:cs="Arial"/>
          <w:sz w:val="20"/>
          <w:szCs w:val="20"/>
        </w:rPr>
        <w:t>).</w:t>
      </w:r>
    </w:p>
    <w:p w:rsidR="003D117B" w:rsidRDefault="003D117B" w:rsidP="003D117B">
      <w:pPr>
        <w:pStyle w:val="ac"/>
        <w:spacing w:after="0"/>
        <w:ind w:left="0"/>
        <w:jc w:val="both"/>
        <w:rPr>
          <w:rFonts w:ascii="Arial" w:hAnsi="Arial" w:cs="Arial"/>
          <w:sz w:val="20"/>
          <w:szCs w:val="20"/>
        </w:rPr>
      </w:pPr>
      <w:r w:rsidRPr="00B80EBF">
        <w:rPr>
          <w:rFonts w:ascii="Arial" w:hAnsi="Arial" w:cs="Arial"/>
          <w:sz w:val="20"/>
          <w:szCs w:val="20"/>
        </w:rPr>
        <w:t>Заявник – Підприємство з 100% іноземною інвестицією «Квінтайлс Україна»</w:t>
      </w:r>
    </w:p>
    <w:p w:rsidR="003D117B" w:rsidRPr="00B80EBF" w:rsidRDefault="003D117B" w:rsidP="003D117B">
      <w:pPr>
        <w:pStyle w:val="ac"/>
        <w:spacing w:after="0"/>
        <w:ind w:left="0"/>
        <w:jc w:val="both"/>
        <w:rPr>
          <w:rFonts w:ascii="Arial" w:hAnsi="Arial" w:cs="Arial"/>
          <w:sz w:val="20"/>
          <w:szCs w:val="20"/>
        </w:rPr>
      </w:pPr>
    </w:p>
    <w:p w:rsidR="00741912" w:rsidRPr="00B80EBF" w:rsidRDefault="00741912" w:rsidP="003D117B">
      <w:pPr>
        <w:spacing w:after="0" w:line="240" w:lineRule="auto"/>
        <w:jc w:val="both"/>
        <w:rPr>
          <w:rFonts w:ascii="Arial" w:hAnsi="Arial" w:cs="Arial"/>
          <w:sz w:val="20"/>
          <w:szCs w:val="20"/>
        </w:rPr>
      </w:pPr>
    </w:p>
    <w:p w:rsidR="003D117B" w:rsidRPr="00A72A51" w:rsidRDefault="00A72A51" w:rsidP="003D117B">
      <w:pPr>
        <w:pStyle w:val="ac"/>
        <w:spacing w:after="0"/>
        <w:ind w:left="0"/>
        <w:jc w:val="both"/>
        <w:rPr>
          <w:rFonts w:ascii="Arial" w:hAnsi="Arial" w:cs="Arial"/>
          <w:sz w:val="20"/>
          <w:szCs w:val="20"/>
        </w:rPr>
      </w:pPr>
      <w:r w:rsidRPr="00A72A51">
        <w:rPr>
          <w:rFonts w:ascii="Arial" w:hAnsi="Arial" w:cs="Arial"/>
          <w:b/>
          <w:sz w:val="20"/>
          <w:szCs w:val="20"/>
        </w:rPr>
        <w:t>6</w:t>
      </w:r>
      <w:r w:rsidR="003D117B" w:rsidRPr="002B7181">
        <w:rPr>
          <w:rFonts w:ascii="Arial" w:hAnsi="Arial" w:cs="Arial"/>
          <w:b/>
          <w:sz w:val="20"/>
          <w:szCs w:val="20"/>
        </w:rPr>
        <w:t xml:space="preserve">. </w:t>
      </w:r>
      <w:r w:rsidR="003D117B" w:rsidRPr="00CE571F">
        <w:rPr>
          <w:rFonts w:ascii="Arial" w:hAnsi="Arial" w:cs="Arial"/>
          <w:b/>
          <w:sz w:val="20"/>
          <w:szCs w:val="20"/>
        </w:rPr>
        <w:t xml:space="preserve">Включення додаткового місця проведення клінічного випробування; уточнення найменування заявника: </w:t>
      </w:r>
      <w:bookmarkStart w:id="0" w:name="_Hlk514247022"/>
      <w:r w:rsidR="003D117B" w:rsidRPr="00CE571F">
        <w:rPr>
          <w:rFonts w:ascii="Arial" w:hAnsi="Arial" w:cs="Arial"/>
          <w:b/>
          <w:sz w:val="20"/>
          <w:szCs w:val="20"/>
        </w:rPr>
        <w:t xml:space="preserve">Підприємство з 100% іноземною інвестицією «Квінтайлс Україна» </w:t>
      </w:r>
      <w:bookmarkEnd w:id="0"/>
      <w:r w:rsidR="003D117B" w:rsidRPr="00CE571F">
        <w:rPr>
          <w:rFonts w:ascii="Arial" w:hAnsi="Arial" w:cs="Arial"/>
          <w:sz w:val="20"/>
          <w:szCs w:val="20"/>
        </w:rPr>
        <w:t xml:space="preserve">до </w:t>
      </w:r>
      <w:r w:rsidR="003D117B" w:rsidRPr="00CE571F">
        <w:rPr>
          <w:rFonts w:ascii="Arial" w:hAnsi="Arial" w:cs="Arial"/>
          <w:sz w:val="20"/>
          <w:szCs w:val="20"/>
        </w:rPr>
        <w:lastRenderedPageBreak/>
        <w:t xml:space="preserve">протоколу клінічного </w:t>
      </w:r>
      <w:r w:rsidR="003D117B">
        <w:rPr>
          <w:rFonts w:ascii="Arial" w:hAnsi="Arial" w:cs="Arial"/>
          <w:sz w:val="20"/>
          <w:szCs w:val="20"/>
        </w:rPr>
        <w:t>випробування</w:t>
      </w:r>
      <w:r w:rsidR="003D117B" w:rsidRPr="00CE571F">
        <w:rPr>
          <w:rFonts w:ascii="Arial" w:hAnsi="Arial" w:cs="Arial"/>
          <w:sz w:val="20"/>
          <w:szCs w:val="20"/>
        </w:rPr>
        <w:t xml:space="preserve"> </w:t>
      </w:r>
      <w:r w:rsidR="003D117B">
        <w:rPr>
          <w:rFonts w:ascii="Arial" w:hAnsi="Arial" w:cs="Arial"/>
          <w:sz w:val="20"/>
          <w:szCs w:val="20"/>
        </w:rPr>
        <w:t>«</w:t>
      </w:r>
      <w:r w:rsidR="003D117B" w:rsidRPr="00CE571F">
        <w:rPr>
          <w:rFonts w:ascii="Arial" w:hAnsi="Arial" w:cs="Arial"/>
          <w:sz w:val="20"/>
          <w:szCs w:val="20"/>
        </w:rPr>
        <w:t xml:space="preserve">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3D117B" w:rsidRPr="00CE571F">
        <w:rPr>
          <w:rFonts w:ascii="Arial" w:hAnsi="Arial" w:cs="Arial"/>
          <w:b/>
          <w:sz w:val="20"/>
          <w:szCs w:val="20"/>
        </w:rPr>
        <w:t xml:space="preserve">етролізумаб </w:t>
      </w:r>
      <w:r w:rsidR="003D117B" w:rsidRPr="00CE571F">
        <w:rPr>
          <w:rFonts w:ascii="Arial" w:hAnsi="Arial" w:cs="Arial"/>
          <w:sz w:val="20"/>
          <w:szCs w:val="20"/>
        </w:rPr>
        <w:t>фаза III дослідження GA29144</w:t>
      </w:r>
      <w:r w:rsidR="003D117B">
        <w:rPr>
          <w:rFonts w:ascii="Arial" w:hAnsi="Arial" w:cs="Arial"/>
          <w:sz w:val="20"/>
          <w:szCs w:val="20"/>
        </w:rPr>
        <w:t>»</w:t>
      </w:r>
      <w:r w:rsidR="003D117B" w:rsidRPr="00CE571F">
        <w:rPr>
          <w:rFonts w:ascii="Arial" w:hAnsi="Arial" w:cs="Arial"/>
          <w:sz w:val="20"/>
          <w:szCs w:val="20"/>
        </w:rPr>
        <w:t xml:space="preserve">, код дослідження </w:t>
      </w:r>
      <w:r w:rsidR="003D117B" w:rsidRPr="00CE571F">
        <w:rPr>
          <w:rFonts w:ascii="Arial" w:hAnsi="Arial" w:cs="Arial"/>
          <w:b/>
          <w:sz w:val="20"/>
          <w:szCs w:val="20"/>
        </w:rPr>
        <w:t>GA29145</w:t>
      </w:r>
      <w:r w:rsidR="003D117B" w:rsidRPr="00CE571F">
        <w:rPr>
          <w:rFonts w:ascii="Arial" w:hAnsi="Arial" w:cs="Arial"/>
          <w:sz w:val="20"/>
          <w:szCs w:val="20"/>
        </w:rPr>
        <w:t xml:space="preserve">, версія 4 від 16 грудня 2016 року, спонсор - «Ф. Хоффманн-Ля Рош Лтд», Швейцарія (F. </w:t>
      </w:r>
      <w:proofErr w:type="spellStart"/>
      <w:r w:rsidR="003D117B" w:rsidRPr="00CE571F">
        <w:rPr>
          <w:rFonts w:ascii="Arial" w:hAnsi="Arial" w:cs="Arial"/>
          <w:sz w:val="20"/>
          <w:szCs w:val="20"/>
        </w:rPr>
        <w:t>Hoffmann-La</w:t>
      </w:r>
      <w:proofErr w:type="spellEnd"/>
      <w:r w:rsidR="003D117B" w:rsidRPr="00CE571F">
        <w:rPr>
          <w:rFonts w:ascii="Arial" w:hAnsi="Arial" w:cs="Arial"/>
          <w:sz w:val="20"/>
          <w:szCs w:val="20"/>
        </w:rPr>
        <w:t xml:space="preserve"> </w:t>
      </w:r>
      <w:proofErr w:type="spellStart"/>
      <w:r w:rsidR="003D117B" w:rsidRPr="00CE571F">
        <w:rPr>
          <w:rFonts w:ascii="Arial" w:hAnsi="Arial" w:cs="Arial"/>
          <w:sz w:val="20"/>
          <w:szCs w:val="20"/>
        </w:rPr>
        <w:t>Roche</w:t>
      </w:r>
      <w:proofErr w:type="spellEnd"/>
      <w:r w:rsidR="003D117B" w:rsidRPr="00CE571F">
        <w:rPr>
          <w:rFonts w:ascii="Arial" w:hAnsi="Arial" w:cs="Arial"/>
          <w:sz w:val="20"/>
          <w:szCs w:val="20"/>
        </w:rPr>
        <w:t xml:space="preserve"> </w:t>
      </w:r>
      <w:proofErr w:type="spellStart"/>
      <w:r w:rsidR="003D117B" w:rsidRPr="00CE571F">
        <w:rPr>
          <w:rFonts w:ascii="Arial" w:hAnsi="Arial" w:cs="Arial"/>
          <w:sz w:val="20"/>
          <w:szCs w:val="20"/>
        </w:rPr>
        <w:t>Ltd</w:t>
      </w:r>
      <w:proofErr w:type="spellEnd"/>
      <w:r w:rsidR="003D117B" w:rsidRPr="00CE571F">
        <w:rPr>
          <w:rFonts w:ascii="Arial" w:hAnsi="Arial" w:cs="Arial"/>
          <w:sz w:val="20"/>
          <w:szCs w:val="20"/>
        </w:rPr>
        <w:t xml:space="preserve">, </w:t>
      </w:r>
      <w:proofErr w:type="spellStart"/>
      <w:r w:rsidR="003D117B" w:rsidRPr="00CE571F">
        <w:rPr>
          <w:rFonts w:ascii="Arial" w:hAnsi="Arial" w:cs="Arial"/>
          <w:sz w:val="20"/>
          <w:szCs w:val="20"/>
        </w:rPr>
        <w:t>Switzerland</w:t>
      </w:r>
      <w:proofErr w:type="spellEnd"/>
      <w:r w:rsidR="003D117B" w:rsidRPr="00CE571F">
        <w:rPr>
          <w:rFonts w:ascii="Arial" w:hAnsi="Arial" w:cs="Arial"/>
          <w:sz w:val="20"/>
          <w:szCs w:val="20"/>
        </w:rPr>
        <w:t>).</w:t>
      </w:r>
    </w:p>
    <w:p w:rsidR="003D117B" w:rsidRPr="00CE571F" w:rsidRDefault="003D117B" w:rsidP="003D117B">
      <w:pPr>
        <w:pStyle w:val="ac"/>
        <w:spacing w:after="0"/>
        <w:ind w:left="0"/>
        <w:jc w:val="both"/>
        <w:rPr>
          <w:rFonts w:ascii="Arial" w:hAnsi="Arial" w:cs="Arial"/>
          <w:sz w:val="20"/>
          <w:szCs w:val="20"/>
        </w:rPr>
      </w:pPr>
      <w:r w:rsidRPr="00CE571F">
        <w:rPr>
          <w:rFonts w:ascii="Arial" w:hAnsi="Arial" w:cs="Arial"/>
          <w:sz w:val="20"/>
          <w:szCs w:val="20"/>
        </w:rPr>
        <w:t>Заявник – Підприємство з 100% іноземною інвестицією «Квінтайлс Україна»</w:t>
      </w:r>
    </w:p>
    <w:p w:rsidR="003D117B" w:rsidRPr="00CE571F" w:rsidRDefault="003D117B" w:rsidP="003D117B">
      <w:pPr>
        <w:pStyle w:val="ac"/>
        <w:spacing w:after="0"/>
        <w:ind w:left="0"/>
        <w:jc w:val="both"/>
        <w:rPr>
          <w:rFonts w:ascii="Arial" w:hAnsi="Arial" w:cs="Arial"/>
          <w:sz w:val="20"/>
          <w:szCs w:val="20"/>
        </w:rPr>
      </w:pPr>
    </w:p>
    <w:p w:rsidR="00C43167" w:rsidRDefault="00C43167" w:rsidP="003D117B">
      <w:pPr>
        <w:spacing w:after="0" w:line="240" w:lineRule="auto"/>
        <w:jc w:val="both"/>
        <w:rPr>
          <w:rFonts w:ascii="Arial" w:hAnsi="Arial" w:cs="Arial"/>
          <w:i/>
          <w:sz w:val="20"/>
          <w:szCs w:val="20"/>
        </w:rPr>
      </w:pPr>
    </w:p>
    <w:p w:rsidR="00C43167" w:rsidRPr="00A72A51" w:rsidRDefault="00A72A51" w:rsidP="00C43167">
      <w:pPr>
        <w:pStyle w:val="3"/>
        <w:autoSpaceDE w:val="0"/>
        <w:autoSpaceDN w:val="0"/>
        <w:adjustRightInd w:val="0"/>
        <w:spacing w:after="0" w:line="240" w:lineRule="auto"/>
        <w:jc w:val="both"/>
        <w:rPr>
          <w:rFonts w:ascii="Arial" w:hAnsi="Arial" w:cs="Arial"/>
          <w:bCs/>
          <w:kern w:val="32"/>
          <w:sz w:val="20"/>
          <w:szCs w:val="20"/>
        </w:rPr>
      </w:pPr>
      <w:r w:rsidRPr="00A72A51">
        <w:rPr>
          <w:rFonts w:ascii="Arial" w:hAnsi="Arial" w:cs="Arial"/>
          <w:b/>
          <w:bCs/>
          <w:kern w:val="32"/>
          <w:sz w:val="20"/>
          <w:szCs w:val="20"/>
        </w:rPr>
        <w:t>7</w:t>
      </w:r>
      <w:r w:rsidR="00C43167" w:rsidRPr="00C43167">
        <w:rPr>
          <w:rFonts w:ascii="Arial" w:hAnsi="Arial" w:cs="Arial"/>
          <w:b/>
          <w:bCs/>
          <w:kern w:val="32"/>
          <w:sz w:val="20"/>
          <w:szCs w:val="20"/>
        </w:rPr>
        <w:t xml:space="preserve">. Картка пацієнта, редакція № 1.0 від 16 листопада 2017 р., переклад з англійської мови на російську мову від 22 листопада 2017 р., переклад з англійської мови на українську мову від 13 березня 2018 р.; Інструкції для забору зразків калу в домашніх умовах, редакція 5 від 26 січня 2018 р., остаточний переклад з англійської мови на російську мову для України від 13 березня 2018 р., остаточний переклад з англійської мови на українську мову від 23 лютого 2018 р.; включення додаткових місць проведення клінічного дослідження за протоколом RPC01-3201 </w:t>
      </w:r>
      <w:r w:rsidR="00C43167" w:rsidRPr="00C43167">
        <w:rPr>
          <w:rFonts w:ascii="Arial" w:hAnsi="Arial" w:cs="Arial"/>
          <w:kern w:val="32"/>
          <w:sz w:val="20"/>
          <w:szCs w:val="20"/>
        </w:rPr>
        <w:t>д</w:t>
      </w:r>
      <w:r w:rsidR="00C43167" w:rsidRPr="00C43167">
        <w:rPr>
          <w:rFonts w:ascii="Arial" w:hAnsi="Arial" w:cs="Arial"/>
          <w:bCs/>
          <w:kern w:val="32"/>
          <w:sz w:val="20"/>
          <w:szCs w:val="20"/>
        </w:rPr>
        <w:t>о протоколу клінічного випробування «Багатоцентрове рандомізоване, подвійно сліпе, плацебо-контрольоване дослідження III фази з метою оцінки</w:t>
      </w:r>
      <w:r w:rsidR="00C43167" w:rsidRPr="00C43167">
        <w:rPr>
          <w:rFonts w:ascii="Arial" w:hAnsi="Arial" w:cs="Arial"/>
          <w:b/>
          <w:bCs/>
          <w:kern w:val="32"/>
          <w:sz w:val="20"/>
          <w:szCs w:val="20"/>
        </w:rPr>
        <w:t xml:space="preserve"> озанімоду </w:t>
      </w:r>
      <w:r w:rsidR="00C43167" w:rsidRPr="00C43167">
        <w:rPr>
          <w:rFonts w:ascii="Arial" w:hAnsi="Arial" w:cs="Arial"/>
          <w:bCs/>
          <w:kern w:val="32"/>
          <w:sz w:val="20"/>
          <w:szCs w:val="20"/>
        </w:rPr>
        <w:t>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C43167" w:rsidRPr="00C43167">
        <w:rPr>
          <w:rFonts w:ascii="Arial" w:hAnsi="Arial" w:cs="Arial"/>
          <w:b/>
          <w:bCs/>
          <w:kern w:val="32"/>
          <w:sz w:val="20"/>
          <w:szCs w:val="20"/>
        </w:rPr>
        <w:t>RPC01-3201</w:t>
      </w:r>
      <w:r w:rsidR="00C43167" w:rsidRPr="00C43167">
        <w:rPr>
          <w:rFonts w:ascii="Arial" w:hAnsi="Arial" w:cs="Arial"/>
          <w:bCs/>
          <w:kern w:val="32"/>
          <w:sz w:val="20"/>
          <w:szCs w:val="20"/>
        </w:rPr>
        <w:t>, редакція 2.0 від 19 грудня 2017 р.; спонсор – «Селджен Інтернешнл II, Сaрл» (Celgene </w:t>
      </w:r>
      <w:proofErr w:type="spellStart"/>
      <w:r w:rsidR="00C43167" w:rsidRPr="00C43167">
        <w:rPr>
          <w:rFonts w:ascii="Arial" w:hAnsi="Arial" w:cs="Arial"/>
          <w:bCs/>
          <w:kern w:val="32"/>
          <w:sz w:val="20"/>
          <w:szCs w:val="20"/>
        </w:rPr>
        <w:t>Int</w:t>
      </w:r>
      <w:r>
        <w:rPr>
          <w:rFonts w:ascii="Arial" w:hAnsi="Arial" w:cs="Arial"/>
          <w:bCs/>
          <w:kern w:val="32"/>
          <w:sz w:val="20"/>
          <w:szCs w:val="20"/>
        </w:rPr>
        <w:t>ernational</w:t>
      </w:r>
      <w:proofErr w:type="spellEnd"/>
      <w:r>
        <w:rPr>
          <w:rFonts w:ascii="Arial" w:hAnsi="Arial" w:cs="Arial"/>
          <w:bCs/>
          <w:kern w:val="32"/>
          <w:sz w:val="20"/>
          <w:szCs w:val="20"/>
        </w:rPr>
        <w:t xml:space="preserve"> II, </w:t>
      </w:r>
      <w:proofErr w:type="spellStart"/>
      <w:r>
        <w:rPr>
          <w:rFonts w:ascii="Arial" w:hAnsi="Arial" w:cs="Arial"/>
          <w:bCs/>
          <w:kern w:val="32"/>
          <w:sz w:val="20"/>
          <w:szCs w:val="20"/>
        </w:rPr>
        <w:t>Sarl</w:t>
      </w:r>
      <w:proofErr w:type="spellEnd"/>
      <w:r>
        <w:rPr>
          <w:rFonts w:ascii="Arial" w:hAnsi="Arial" w:cs="Arial"/>
          <w:bCs/>
          <w:kern w:val="32"/>
          <w:sz w:val="20"/>
          <w:szCs w:val="20"/>
        </w:rPr>
        <w:t>), Швейцарія</w:t>
      </w:r>
    </w:p>
    <w:p w:rsidR="00C43167" w:rsidRPr="00C43167" w:rsidRDefault="00C43167" w:rsidP="00C43167">
      <w:pPr>
        <w:spacing w:after="0" w:line="240" w:lineRule="auto"/>
        <w:jc w:val="both"/>
        <w:rPr>
          <w:rFonts w:ascii="Arial" w:hAnsi="Arial" w:cs="Arial"/>
          <w:color w:val="000000"/>
          <w:sz w:val="20"/>
          <w:szCs w:val="20"/>
        </w:rPr>
      </w:pPr>
      <w:r w:rsidRPr="00C43167">
        <w:rPr>
          <w:rFonts w:ascii="Arial" w:hAnsi="Arial" w:cs="Arial"/>
          <w:color w:val="000000"/>
          <w:sz w:val="20"/>
          <w:szCs w:val="20"/>
        </w:rPr>
        <w:t>Заявник – ТОВ «ПІ ЕС АЙ</w:t>
      </w:r>
      <w:r w:rsidRPr="00C43167">
        <w:rPr>
          <w:rFonts w:ascii="Arial" w:hAnsi="Arial" w:cs="Arial"/>
          <w:color w:val="000000"/>
          <w:sz w:val="20"/>
          <w:szCs w:val="20"/>
        </w:rPr>
        <w:noBreakHyphen/>
        <w:t>Україна»</w:t>
      </w:r>
    </w:p>
    <w:p w:rsidR="00C43167" w:rsidRPr="00C43167" w:rsidRDefault="00C43167" w:rsidP="00C43167">
      <w:pPr>
        <w:spacing w:after="0" w:line="240" w:lineRule="auto"/>
        <w:jc w:val="both"/>
        <w:rPr>
          <w:rFonts w:ascii="Arial" w:hAnsi="Arial" w:cs="Arial"/>
          <w:color w:val="000000"/>
          <w:sz w:val="20"/>
          <w:szCs w:val="20"/>
        </w:rPr>
      </w:pPr>
    </w:p>
    <w:p w:rsidR="007C0537" w:rsidRDefault="007C0537" w:rsidP="00C43167">
      <w:pPr>
        <w:suppressAutoHyphens/>
        <w:spacing w:after="0" w:line="240" w:lineRule="auto"/>
        <w:jc w:val="both"/>
        <w:rPr>
          <w:rFonts w:ascii="Arial" w:hAnsi="Arial" w:cs="Arial"/>
          <w:i/>
          <w:sz w:val="20"/>
          <w:szCs w:val="20"/>
        </w:rPr>
      </w:pPr>
    </w:p>
    <w:p w:rsidR="00FE7526" w:rsidRPr="00A72A51" w:rsidRDefault="00A72A51" w:rsidP="007C0537">
      <w:pPr>
        <w:pStyle w:val="3"/>
        <w:autoSpaceDE w:val="0"/>
        <w:autoSpaceDN w:val="0"/>
        <w:adjustRightInd w:val="0"/>
        <w:spacing w:after="0" w:line="240" w:lineRule="auto"/>
        <w:jc w:val="both"/>
        <w:rPr>
          <w:rFonts w:ascii="Arial" w:hAnsi="Arial" w:cs="Arial"/>
          <w:bCs/>
          <w:kern w:val="32"/>
          <w:sz w:val="20"/>
          <w:szCs w:val="20"/>
        </w:rPr>
      </w:pPr>
      <w:r w:rsidRPr="00A72A51">
        <w:rPr>
          <w:rFonts w:ascii="Arial" w:hAnsi="Arial" w:cs="Arial"/>
          <w:b/>
          <w:sz w:val="20"/>
          <w:szCs w:val="20"/>
          <w:lang w:eastAsia="ru-RU"/>
        </w:rPr>
        <w:t>8</w:t>
      </w:r>
      <w:r w:rsidR="00FE7526" w:rsidRPr="007C0537">
        <w:rPr>
          <w:rFonts w:ascii="Arial" w:hAnsi="Arial" w:cs="Arial"/>
          <w:b/>
          <w:sz w:val="20"/>
          <w:szCs w:val="20"/>
          <w:lang w:eastAsia="ru-RU"/>
        </w:rPr>
        <w:t>. Картка пацієнта, редакція № 1.0 від 16 листопада 2017 р., переклад з англійської мови на російську мову від 06 березня 2018 р., переклад з англійської мови на українську мову від 13 березня 2018 р.</w:t>
      </w:r>
      <w:r w:rsidR="00FE7526" w:rsidRPr="007C0537">
        <w:rPr>
          <w:rFonts w:ascii="Arial" w:eastAsia="Calibri" w:hAnsi="Arial" w:cs="Arial"/>
          <w:color w:val="000000"/>
          <w:sz w:val="20"/>
          <w:szCs w:val="20"/>
          <w:lang w:eastAsia="uk-UA"/>
        </w:rPr>
        <w:t xml:space="preserve">; </w:t>
      </w:r>
      <w:r w:rsidR="00FE7526" w:rsidRPr="007C0537">
        <w:rPr>
          <w:rFonts w:ascii="Arial" w:hAnsi="Arial" w:cs="Arial"/>
          <w:b/>
          <w:sz w:val="20"/>
          <w:szCs w:val="20"/>
          <w:lang w:eastAsia="ru-RU"/>
        </w:rPr>
        <w:t>Інструкції для забору зразків калу в домашніх умовах, редакція 5 від 26 січня 2018 р., остаточний переклад з англійської мови на російську мову для України від 13 березня 2018 р., остаточний переклад з англійської мови на українську мову від 23 лютого 2018 р.</w:t>
      </w:r>
      <w:r w:rsidR="00FE7526" w:rsidRPr="007C0537">
        <w:rPr>
          <w:rFonts w:ascii="Arial" w:hAnsi="Arial" w:cs="Arial"/>
          <w:b/>
          <w:bCs/>
          <w:kern w:val="32"/>
          <w:sz w:val="20"/>
          <w:szCs w:val="20"/>
        </w:rPr>
        <w:t>; Включення додаткових місць проведення клінічного дослідження</w:t>
      </w:r>
      <w:r w:rsidR="00FE7526" w:rsidRPr="007C0537">
        <w:rPr>
          <w:rFonts w:ascii="Arial" w:hAnsi="Arial" w:cs="Arial"/>
          <w:color w:val="000000"/>
          <w:sz w:val="20"/>
          <w:szCs w:val="20"/>
        </w:rPr>
        <w:t xml:space="preserve"> </w:t>
      </w:r>
      <w:r w:rsidR="00FE7526" w:rsidRPr="007C0537">
        <w:rPr>
          <w:rFonts w:ascii="Arial" w:hAnsi="Arial" w:cs="Arial"/>
          <w:b/>
          <w:color w:val="000000"/>
          <w:sz w:val="20"/>
          <w:szCs w:val="20"/>
        </w:rPr>
        <w:t>за протоколом RPC01-3202</w:t>
      </w:r>
      <w:r w:rsidR="00FE7526" w:rsidRPr="007C0537">
        <w:rPr>
          <w:rFonts w:ascii="Arial" w:hAnsi="Arial" w:cs="Arial"/>
          <w:b/>
          <w:bCs/>
          <w:kern w:val="32"/>
          <w:sz w:val="20"/>
          <w:szCs w:val="20"/>
        </w:rPr>
        <w:t xml:space="preserve"> </w:t>
      </w:r>
      <w:r w:rsidR="00FE7526" w:rsidRPr="007C0537">
        <w:rPr>
          <w:rFonts w:ascii="Arial" w:hAnsi="Arial" w:cs="Arial"/>
          <w:kern w:val="32"/>
          <w:sz w:val="20"/>
          <w:szCs w:val="20"/>
        </w:rPr>
        <w:t>д</w:t>
      </w:r>
      <w:r w:rsidR="00FE7526" w:rsidRPr="007C0537">
        <w:rPr>
          <w:rFonts w:ascii="Arial" w:hAnsi="Arial" w:cs="Arial"/>
          <w:bCs/>
          <w:kern w:val="32"/>
          <w:sz w:val="20"/>
          <w:szCs w:val="20"/>
        </w:rPr>
        <w:t xml:space="preserve">о протоколу клінічного випробування «Багатоцентрове рандомізоване, подвійно сліпе, плацебо-контрольоване дослідження III фази з метою оцінки </w:t>
      </w:r>
      <w:r w:rsidR="00FE7526" w:rsidRPr="007C0537">
        <w:rPr>
          <w:rFonts w:ascii="Arial" w:hAnsi="Arial" w:cs="Arial"/>
          <w:b/>
          <w:bCs/>
          <w:kern w:val="32"/>
          <w:sz w:val="20"/>
          <w:szCs w:val="20"/>
        </w:rPr>
        <w:t>озанімоду</w:t>
      </w:r>
      <w:r w:rsidR="00FE7526" w:rsidRPr="007C0537">
        <w:rPr>
          <w:rFonts w:ascii="Arial" w:hAnsi="Arial" w:cs="Arial"/>
          <w:bCs/>
          <w:kern w:val="32"/>
          <w:sz w:val="20"/>
          <w:szCs w:val="20"/>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FE7526" w:rsidRPr="007C0537">
        <w:rPr>
          <w:rFonts w:ascii="Arial" w:hAnsi="Arial" w:cs="Arial"/>
          <w:b/>
          <w:bCs/>
          <w:kern w:val="32"/>
          <w:sz w:val="20"/>
          <w:szCs w:val="20"/>
        </w:rPr>
        <w:t>RPC01-3202</w:t>
      </w:r>
      <w:r w:rsidR="00FE7526" w:rsidRPr="007C0537">
        <w:rPr>
          <w:rFonts w:ascii="Arial" w:hAnsi="Arial" w:cs="Arial"/>
          <w:bCs/>
          <w:kern w:val="32"/>
          <w:sz w:val="20"/>
          <w:szCs w:val="20"/>
        </w:rPr>
        <w:t>, редакція 2.0 від 19 грудня 2017 р.; спонсор – «Селджен Інтернешнл II, Сaрл» (Celgene Inter</w:t>
      </w:r>
      <w:r>
        <w:rPr>
          <w:rFonts w:ascii="Arial" w:hAnsi="Arial" w:cs="Arial"/>
          <w:bCs/>
          <w:kern w:val="32"/>
          <w:sz w:val="20"/>
          <w:szCs w:val="20"/>
        </w:rPr>
        <w:t xml:space="preserve">national II, </w:t>
      </w:r>
      <w:proofErr w:type="spellStart"/>
      <w:r>
        <w:rPr>
          <w:rFonts w:ascii="Arial" w:hAnsi="Arial" w:cs="Arial"/>
          <w:bCs/>
          <w:kern w:val="32"/>
          <w:sz w:val="20"/>
          <w:szCs w:val="20"/>
        </w:rPr>
        <w:t>Sarl</w:t>
      </w:r>
      <w:proofErr w:type="spellEnd"/>
      <w:r>
        <w:rPr>
          <w:rFonts w:ascii="Arial" w:hAnsi="Arial" w:cs="Arial"/>
          <w:bCs/>
          <w:kern w:val="32"/>
          <w:sz w:val="20"/>
          <w:szCs w:val="20"/>
        </w:rPr>
        <w:t>) , Швейцарія</w:t>
      </w:r>
    </w:p>
    <w:p w:rsidR="00FE7526" w:rsidRPr="007C0537" w:rsidRDefault="00FE7526" w:rsidP="007C0537">
      <w:pPr>
        <w:spacing w:after="0" w:line="240" w:lineRule="auto"/>
        <w:jc w:val="both"/>
        <w:rPr>
          <w:rFonts w:ascii="Arial" w:hAnsi="Arial" w:cs="Arial"/>
          <w:color w:val="000000"/>
          <w:sz w:val="20"/>
          <w:szCs w:val="20"/>
        </w:rPr>
      </w:pPr>
      <w:r w:rsidRPr="007C0537">
        <w:rPr>
          <w:rFonts w:ascii="Arial" w:hAnsi="Arial" w:cs="Arial"/>
          <w:color w:val="000000"/>
          <w:sz w:val="20"/>
          <w:szCs w:val="20"/>
        </w:rPr>
        <w:t>Заявник – ТОВ «ПІ ЕС АЙ</w:t>
      </w:r>
      <w:r w:rsidRPr="007C0537">
        <w:rPr>
          <w:rFonts w:ascii="Arial" w:hAnsi="Arial" w:cs="Arial"/>
          <w:color w:val="000000"/>
          <w:sz w:val="20"/>
          <w:szCs w:val="20"/>
        </w:rPr>
        <w:noBreakHyphen/>
        <w:t>Україна»</w:t>
      </w:r>
    </w:p>
    <w:p w:rsidR="00FE7526" w:rsidRPr="007C0537" w:rsidRDefault="00FE7526" w:rsidP="007C0537">
      <w:pPr>
        <w:spacing w:after="0" w:line="240" w:lineRule="auto"/>
        <w:jc w:val="both"/>
        <w:rPr>
          <w:rFonts w:ascii="Arial" w:hAnsi="Arial" w:cs="Arial"/>
          <w:color w:val="000000"/>
          <w:sz w:val="20"/>
          <w:szCs w:val="20"/>
        </w:rPr>
      </w:pPr>
    </w:p>
    <w:p w:rsidR="0012685B" w:rsidRDefault="0012685B" w:rsidP="007C0537">
      <w:pPr>
        <w:suppressAutoHyphens/>
        <w:spacing w:after="0" w:line="240" w:lineRule="auto"/>
        <w:jc w:val="both"/>
        <w:rPr>
          <w:rFonts w:ascii="Arial" w:hAnsi="Arial" w:cs="Arial"/>
          <w:i/>
          <w:sz w:val="20"/>
          <w:szCs w:val="20"/>
        </w:rPr>
      </w:pPr>
    </w:p>
    <w:p w:rsidR="0012685B" w:rsidRPr="00A72A51" w:rsidRDefault="00A72A51" w:rsidP="0012685B">
      <w:pPr>
        <w:pStyle w:val="3"/>
        <w:autoSpaceDE w:val="0"/>
        <w:autoSpaceDN w:val="0"/>
        <w:adjustRightInd w:val="0"/>
        <w:spacing w:after="0" w:line="240" w:lineRule="auto"/>
        <w:jc w:val="both"/>
        <w:rPr>
          <w:rFonts w:ascii="Arial" w:hAnsi="Arial" w:cs="Arial"/>
          <w:bCs/>
          <w:kern w:val="32"/>
          <w:sz w:val="20"/>
          <w:szCs w:val="20"/>
        </w:rPr>
      </w:pPr>
      <w:r w:rsidRPr="00A72A51">
        <w:rPr>
          <w:rFonts w:ascii="Arial" w:hAnsi="Arial" w:cs="Arial"/>
          <w:b/>
          <w:sz w:val="20"/>
          <w:szCs w:val="20"/>
          <w:lang w:eastAsia="ru-RU"/>
        </w:rPr>
        <w:t>9</w:t>
      </w:r>
      <w:r w:rsidR="0012685B" w:rsidRPr="0012685B">
        <w:rPr>
          <w:rFonts w:ascii="Arial" w:hAnsi="Arial" w:cs="Arial"/>
          <w:b/>
          <w:sz w:val="20"/>
          <w:szCs w:val="20"/>
          <w:lang w:eastAsia="ru-RU"/>
        </w:rPr>
        <w:t>. Картка пацієнта, редакція № 1.0 від 16 листопада 2017 р., переклад з англійської мови на російську мову від 20 листопада 2017 р., переклад з англійської мови на українську мову від 13 березня 2018 р.</w:t>
      </w:r>
      <w:r w:rsidR="0012685B" w:rsidRPr="0012685B">
        <w:rPr>
          <w:rFonts w:ascii="Arial" w:hAnsi="Arial" w:cs="Arial"/>
          <w:b/>
          <w:bCs/>
          <w:kern w:val="32"/>
          <w:sz w:val="20"/>
          <w:szCs w:val="20"/>
        </w:rPr>
        <w:t>; включення додаткових місць проведення клінічного дослідження за протоколом RPC01-3203</w:t>
      </w:r>
      <w:r w:rsidR="0012685B" w:rsidRPr="0012685B">
        <w:rPr>
          <w:rFonts w:ascii="Arial" w:hAnsi="Arial" w:cs="Arial"/>
          <w:b/>
          <w:i/>
          <w:sz w:val="20"/>
          <w:szCs w:val="20"/>
        </w:rPr>
        <w:t xml:space="preserve"> </w:t>
      </w:r>
      <w:r w:rsidR="0012685B" w:rsidRPr="0012685B">
        <w:rPr>
          <w:rFonts w:ascii="Arial" w:hAnsi="Arial" w:cs="Arial"/>
          <w:kern w:val="32"/>
          <w:sz w:val="20"/>
          <w:szCs w:val="20"/>
        </w:rPr>
        <w:t>д</w:t>
      </w:r>
      <w:r w:rsidR="0012685B" w:rsidRPr="0012685B">
        <w:rPr>
          <w:rFonts w:ascii="Arial" w:hAnsi="Arial" w:cs="Arial"/>
          <w:bCs/>
          <w:kern w:val="32"/>
          <w:sz w:val="20"/>
          <w:szCs w:val="20"/>
        </w:rPr>
        <w:t xml:space="preserve">о протоколу клінічного випробування «Багатоцентрове рандомізоване, подвійно сліпе, плацебо-контрольоване дослідження III фази з метою оцінки </w:t>
      </w:r>
      <w:r w:rsidR="0012685B" w:rsidRPr="0012685B">
        <w:rPr>
          <w:rFonts w:ascii="Arial" w:hAnsi="Arial" w:cs="Arial"/>
          <w:b/>
          <w:bCs/>
          <w:kern w:val="32"/>
          <w:sz w:val="20"/>
          <w:szCs w:val="20"/>
        </w:rPr>
        <w:t xml:space="preserve">озанімоду </w:t>
      </w:r>
      <w:r w:rsidR="0012685B" w:rsidRPr="0012685B">
        <w:rPr>
          <w:rFonts w:ascii="Arial" w:hAnsi="Arial" w:cs="Arial"/>
          <w:bCs/>
          <w:kern w:val="32"/>
          <w:sz w:val="20"/>
          <w:szCs w:val="20"/>
        </w:rPr>
        <w:t>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12685B" w:rsidRPr="0012685B">
        <w:rPr>
          <w:rFonts w:ascii="Arial" w:hAnsi="Arial" w:cs="Arial"/>
          <w:b/>
          <w:bCs/>
          <w:kern w:val="32"/>
          <w:sz w:val="20"/>
          <w:szCs w:val="20"/>
        </w:rPr>
        <w:t>RPC01-3203</w:t>
      </w:r>
      <w:r w:rsidR="0012685B" w:rsidRPr="0012685B">
        <w:rPr>
          <w:rFonts w:ascii="Arial" w:hAnsi="Arial" w:cs="Arial"/>
          <w:bCs/>
          <w:kern w:val="32"/>
          <w:sz w:val="20"/>
          <w:szCs w:val="20"/>
        </w:rPr>
        <w:t>, редакція 2.0 від 19 грудня 2017 р.; спонсор – «Селджен Інтернешнл II, Сaрл» (Celgene </w:t>
      </w:r>
      <w:proofErr w:type="spellStart"/>
      <w:r w:rsidR="0012685B" w:rsidRPr="0012685B">
        <w:rPr>
          <w:rFonts w:ascii="Arial" w:hAnsi="Arial" w:cs="Arial"/>
          <w:bCs/>
          <w:kern w:val="32"/>
          <w:sz w:val="20"/>
          <w:szCs w:val="20"/>
        </w:rPr>
        <w:t>Int</w:t>
      </w:r>
      <w:r>
        <w:rPr>
          <w:rFonts w:ascii="Arial" w:hAnsi="Arial" w:cs="Arial"/>
          <w:bCs/>
          <w:kern w:val="32"/>
          <w:sz w:val="20"/>
          <w:szCs w:val="20"/>
        </w:rPr>
        <w:t>ernational</w:t>
      </w:r>
      <w:proofErr w:type="spellEnd"/>
      <w:r>
        <w:rPr>
          <w:rFonts w:ascii="Arial" w:hAnsi="Arial" w:cs="Arial"/>
          <w:bCs/>
          <w:kern w:val="32"/>
          <w:sz w:val="20"/>
          <w:szCs w:val="20"/>
        </w:rPr>
        <w:t xml:space="preserve"> II, </w:t>
      </w:r>
      <w:proofErr w:type="spellStart"/>
      <w:r>
        <w:rPr>
          <w:rFonts w:ascii="Arial" w:hAnsi="Arial" w:cs="Arial"/>
          <w:bCs/>
          <w:kern w:val="32"/>
          <w:sz w:val="20"/>
          <w:szCs w:val="20"/>
        </w:rPr>
        <w:t>Sarl</w:t>
      </w:r>
      <w:proofErr w:type="spellEnd"/>
      <w:r>
        <w:rPr>
          <w:rFonts w:ascii="Arial" w:hAnsi="Arial" w:cs="Arial"/>
          <w:bCs/>
          <w:kern w:val="32"/>
          <w:sz w:val="20"/>
          <w:szCs w:val="20"/>
        </w:rPr>
        <w:t>), Швейцарія</w:t>
      </w:r>
    </w:p>
    <w:p w:rsidR="0012685B" w:rsidRPr="0012685B" w:rsidRDefault="0012685B" w:rsidP="0012685B">
      <w:pPr>
        <w:spacing w:after="0" w:line="240" w:lineRule="auto"/>
        <w:jc w:val="both"/>
        <w:rPr>
          <w:rFonts w:ascii="Arial" w:hAnsi="Arial" w:cs="Arial"/>
          <w:color w:val="000000"/>
          <w:sz w:val="20"/>
          <w:szCs w:val="20"/>
        </w:rPr>
      </w:pPr>
      <w:r w:rsidRPr="0012685B">
        <w:rPr>
          <w:rFonts w:ascii="Arial" w:hAnsi="Arial" w:cs="Arial"/>
          <w:color w:val="000000"/>
          <w:sz w:val="20"/>
          <w:szCs w:val="20"/>
        </w:rPr>
        <w:t>Заявник – ТОВ «ПІ ЕС АЙ</w:t>
      </w:r>
      <w:r w:rsidRPr="0012685B">
        <w:rPr>
          <w:rFonts w:ascii="Arial" w:hAnsi="Arial" w:cs="Arial"/>
          <w:color w:val="000000"/>
          <w:sz w:val="20"/>
          <w:szCs w:val="20"/>
        </w:rPr>
        <w:noBreakHyphen/>
        <w:t>Україна»</w:t>
      </w:r>
    </w:p>
    <w:p w:rsidR="0012685B" w:rsidRPr="0012685B" w:rsidRDefault="0012685B" w:rsidP="0012685B">
      <w:pPr>
        <w:spacing w:after="0" w:line="240" w:lineRule="auto"/>
        <w:jc w:val="both"/>
        <w:rPr>
          <w:rFonts w:ascii="Arial" w:hAnsi="Arial" w:cs="Arial"/>
          <w:color w:val="000000"/>
          <w:sz w:val="20"/>
          <w:szCs w:val="20"/>
        </w:rPr>
      </w:pPr>
    </w:p>
    <w:p w:rsidR="008D17BE" w:rsidRDefault="008D17BE" w:rsidP="00C32414">
      <w:pPr>
        <w:widowControl w:val="0"/>
        <w:spacing w:after="0" w:line="240" w:lineRule="auto"/>
        <w:jc w:val="both"/>
        <w:rPr>
          <w:rFonts w:ascii="Arial" w:hAnsi="Arial" w:cs="Arial"/>
          <w:b/>
          <w:sz w:val="20"/>
          <w:szCs w:val="20"/>
        </w:rPr>
      </w:pPr>
    </w:p>
    <w:p w:rsidR="00C32414" w:rsidRPr="00A72A51" w:rsidRDefault="00A72A51" w:rsidP="00C32414">
      <w:pPr>
        <w:widowControl w:val="0"/>
        <w:spacing w:after="0" w:line="240" w:lineRule="auto"/>
        <w:jc w:val="both"/>
        <w:rPr>
          <w:rFonts w:ascii="Arial" w:hAnsi="Arial" w:cs="Arial"/>
          <w:b/>
          <w:sz w:val="20"/>
          <w:szCs w:val="20"/>
        </w:rPr>
      </w:pPr>
      <w:r w:rsidRPr="00A72A51">
        <w:rPr>
          <w:rFonts w:ascii="Arial" w:hAnsi="Arial" w:cs="Arial"/>
          <w:b/>
          <w:sz w:val="20"/>
          <w:szCs w:val="20"/>
        </w:rPr>
        <w:t>10</w:t>
      </w:r>
      <w:r w:rsidR="00C32414" w:rsidRPr="00C32414">
        <w:rPr>
          <w:rFonts w:ascii="Arial" w:hAnsi="Arial" w:cs="Arial"/>
          <w:b/>
          <w:sz w:val="20"/>
          <w:szCs w:val="20"/>
        </w:rPr>
        <w:t xml:space="preserve">. Включення додаткових місць проведення клінічного випробування і відповідальних дослідників в Україні </w:t>
      </w:r>
      <w:r w:rsidR="00C32414" w:rsidRPr="00C32414">
        <w:rPr>
          <w:rFonts w:ascii="Arial" w:hAnsi="Arial" w:cs="Arial"/>
          <w:sz w:val="20"/>
          <w:szCs w:val="20"/>
        </w:rPr>
        <w:t xml:space="preserve">до протоколу клінічного випробування «Багатоцентрове, рандомізоване, плацебо-контрольоване, подвійне сліпе дослідження III фази </w:t>
      </w:r>
      <w:r w:rsidR="00C32414" w:rsidRPr="00C32414">
        <w:rPr>
          <w:rFonts w:ascii="Arial" w:hAnsi="Arial" w:cs="Arial"/>
          <w:b/>
          <w:sz w:val="20"/>
          <w:szCs w:val="20"/>
        </w:rPr>
        <w:t>атезолізумабу</w:t>
      </w:r>
      <w:r w:rsidR="00C32414" w:rsidRPr="00C32414">
        <w:rPr>
          <w:rFonts w:ascii="Arial" w:hAnsi="Arial" w:cs="Arial"/>
          <w:sz w:val="20"/>
          <w:szCs w:val="20"/>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C32414" w:rsidRPr="00C32414">
        <w:rPr>
          <w:rFonts w:ascii="Arial" w:hAnsi="Arial" w:cs="Arial"/>
          <w:b/>
          <w:sz w:val="20"/>
          <w:szCs w:val="20"/>
        </w:rPr>
        <w:t>WO39210</w:t>
      </w:r>
      <w:r w:rsidR="00C32414" w:rsidRPr="00C32414">
        <w:rPr>
          <w:rFonts w:ascii="Arial" w:hAnsi="Arial" w:cs="Arial"/>
          <w:sz w:val="20"/>
          <w:szCs w:val="20"/>
        </w:rPr>
        <w:t xml:space="preserve">, версія 3 від 16 грудня 2016 р.; спонсор – </w:t>
      </w:r>
      <w:proofErr w:type="spellStart"/>
      <w:r w:rsidR="00C32414" w:rsidRPr="00C32414">
        <w:rPr>
          <w:rFonts w:ascii="Arial" w:hAnsi="Arial" w:cs="Arial"/>
          <w:sz w:val="20"/>
          <w:szCs w:val="20"/>
        </w:rPr>
        <w:t>Ф.Хоффманн</w:t>
      </w:r>
      <w:proofErr w:type="spellEnd"/>
      <w:r w:rsidR="00C32414" w:rsidRPr="00C32414">
        <w:rPr>
          <w:rFonts w:ascii="Arial" w:hAnsi="Arial" w:cs="Arial"/>
          <w:sz w:val="20"/>
          <w:szCs w:val="20"/>
        </w:rPr>
        <w:t xml:space="preserve">-Ля </w:t>
      </w:r>
      <w:proofErr w:type="spellStart"/>
      <w:r w:rsidR="00C32414" w:rsidRPr="00C32414">
        <w:rPr>
          <w:rFonts w:ascii="Arial" w:hAnsi="Arial" w:cs="Arial"/>
          <w:sz w:val="20"/>
          <w:szCs w:val="20"/>
        </w:rPr>
        <w:t>Рош</w:t>
      </w:r>
      <w:proofErr w:type="spellEnd"/>
      <w:r w:rsidR="00C32414" w:rsidRPr="00C32414">
        <w:rPr>
          <w:rFonts w:ascii="Arial" w:hAnsi="Arial" w:cs="Arial"/>
          <w:sz w:val="20"/>
          <w:szCs w:val="20"/>
        </w:rPr>
        <w:t xml:space="preserve"> </w:t>
      </w:r>
      <w:proofErr w:type="spellStart"/>
      <w:r w:rsidR="00C32414" w:rsidRPr="00C32414">
        <w:rPr>
          <w:rFonts w:ascii="Arial" w:hAnsi="Arial" w:cs="Arial"/>
          <w:sz w:val="20"/>
          <w:szCs w:val="20"/>
        </w:rPr>
        <w:t>Лтд</w:t>
      </w:r>
      <w:proofErr w:type="spellEnd"/>
      <w:r w:rsidR="00C32414" w:rsidRPr="00C32414">
        <w:rPr>
          <w:rFonts w:ascii="Arial" w:hAnsi="Arial" w:cs="Arial"/>
          <w:sz w:val="20"/>
          <w:szCs w:val="20"/>
        </w:rPr>
        <w:t>, Швейцарія</w:t>
      </w:r>
    </w:p>
    <w:p w:rsidR="00C32414" w:rsidRPr="00C32414" w:rsidRDefault="00C32414" w:rsidP="00C32414">
      <w:pPr>
        <w:spacing w:after="0" w:line="240" w:lineRule="auto"/>
        <w:jc w:val="both"/>
        <w:rPr>
          <w:rFonts w:ascii="Arial" w:hAnsi="Arial" w:cs="Arial"/>
          <w:sz w:val="20"/>
          <w:szCs w:val="20"/>
        </w:rPr>
      </w:pPr>
      <w:r w:rsidRPr="00C32414">
        <w:rPr>
          <w:rFonts w:ascii="Arial" w:hAnsi="Arial" w:cs="Arial"/>
          <w:sz w:val="20"/>
          <w:szCs w:val="20"/>
        </w:rPr>
        <w:t>Заявник – ТОВ «</w:t>
      </w:r>
      <w:proofErr w:type="spellStart"/>
      <w:r w:rsidRPr="00C32414">
        <w:rPr>
          <w:rFonts w:ascii="Arial" w:hAnsi="Arial" w:cs="Arial"/>
          <w:sz w:val="20"/>
          <w:szCs w:val="20"/>
        </w:rPr>
        <w:t>Рош</w:t>
      </w:r>
      <w:proofErr w:type="spellEnd"/>
      <w:r w:rsidRPr="00C32414">
        <w:rPr>
          <w:rFonts w:ascii="Arial" w:hAnsi="Arial" w:cs="Arial"/>
          <w:sz w:val="20"/>
          <w:szCs w:val="20"/>
        </w:rPr>
        <w:t xml:space="preserve"> Україна» від імені Ф.Хоффманн-Ля Рош Лтд</w:t>
      </w:r>
    </w:p>
    <w:p w:rsidR="00C32414" w:rsidRPr="00C32414" w:rsidRDefault="00C32414" w:rsidP="00C32414">
      <w:pPr>
        <w:spacing w:after="0" w:line="240" w:lineRule="auto"/>
        <w:jc w:val="both"/>
        <w:rPr>
          <w:rFonts w:ascii="Arial" w:hAnsi="Arial" w:cs="Arial"/>
          <w:sz w:val="20"/>
          <w:szCs w:val="20"/>
        </w:rPr>
      </w:pPr>
    </w:p>
    <w:p w:rsidR="007C72FB" w:rsidRDefault="007C72FB" w:rsidP="00C32414">
      <w:pPr>
        <w:suppressAutoHyphens/>
        <w:spacing w:after="0" w:line="240" w:lineRule="auto"/>
        <w:jc w:val="both"/>
        <w:rPr>
          <w:rFonts w:ascii="Arial" w:hAnsi="Arial" w:cs="Arial"/>
          <w:i/>
          <w:sz w:val="20"/>
          <w:szCs w:val="20"/>
        </w:rPr>
      </w:pPr>
    </w:p>
    <w:p w:rsidR="007C72FB" w:rsidRPr="007C72FB" w:rsidRDefault="00A72A51" w:rsidP="007C72FB">
      <w:pPr>
        <w:spacing w:after="0" w:line="240" w:lineRule="auto"/>
        <w:jc w:val="both"/>
        <w:rPr>
          <w:rFonts w:ascii="Arial" w:hAnsi="Arial" w:cs="Arial"/>
          <w:sz w:val="20"/>
          <w:szCs w:val="20"/>
        </w:rPr>
      </w:pPr>
      <w:r w:rsidRPr="00A72A51">
        <w:rPr>
          <w:rFonts w:ascii="Arial" w:hAnsi="Arial" w:cs="Arial"/>
          <w:b/>
          <w:color w:val="000000"/>
          <w:sz w:val="20"/>
          <w:szCs w:val="20"/>
        </w:rPr>
        <w:t>11</w:t>
      </w:r>
      <w:r w:rsidR="007C72FB" w:rsidRPr="007C72FB">
        <w:rPr>
          <w:rFonts w:ascii="Arial" w:hAnsi="Arial" w:cs="Arial"/>
          <w:b/>
          <w:color w:val="000000"/>
          <w:sz w:val="20"/>
          <w:szCs w:val="20"/>
        </w:rPr>
        <w:t xml:space="preserve">. Брошура дослідника лікарського засобу BAY 59-7939, версія 25.0 від 12 грудня 2017 р. англійською мовою </w:t>
      </w:r>
      <w:r w:rsidR="007C72FB" w:rsidRPr="007C72FB">
        <w:rPr>
          <w:rFonts w:ascii="Arial" w:hAnsi="Arial" w:cs="Arial"/>
          <w:sz w:val="20"/>
          <w:szCs w:val="20"/>
        </w:rPr>
        <w:t xml:space="preserve">до протоколу клінічного випробування «Міжнародне, багатоцентрове, рандомізоване, подвійне сліпе, плацебо-контрольоване дослідження ІІІ фази для вивчення ефективності та безпечності </w:t>
      </w:r>
      <w:r w:rsidR="007C72FB" w:rsidRPr="007C72FB">
        <w:rPr>
          <w:rFonts w:ascii="Arial" w:hAnsi="Arial" w:cs="Arial"/>
          <w:b/>
          <w:sz w:val="20"/>
          <w:szCs w:val="20"/>
        </w:rPr>
        <w:t>рівароксабану</w:t>
      </w:r>
      <w:r w:rsidR="007C72FB" w:rsidRPr="007C72FB">
        <w:rPr>
          <w:rFonts w:ascii="Arial" w:hAnsi="Arial" w:cs="Arial"/>
          <w:sz w:val="20"/>
          <w:szCs w:val="20"/>
        </w:rPr>
        <w:t xml:space="preserve"> для зниження ризику серйозних тромботичних судинних ускладнень у пацієнтів з симптоматичними захворюваннями периферійних артерій, які проходять процедури реваскуляризації нижніх кінцівок», код дослідження  </w:t>
      </w:r>
      <w:r w:rsidR="007C72FB" w:rsidRPr="007C72FB">
        <w:rPr>
          <w:rFonts w:ascii="Arial" w:hAnsi="Arial" w:cs="Arial"/>
          <w:b/>
          <w:color w:val="000000"/>
          <w:sz w:val="20"/>
          <w:szCs w:val="20"/>
        </w:rPr>
        <w:t xml:space="preserve">BAY 59-7939/17454, </w:t>
      </w:r>
      <w:r w:rsidR="007C72FB" w:rsidRPr="007C72FB">
        <w:rPr>
          <w:rFonts w:ascii="Arial" w:hAnsi="Arial" w:cs="Arial"/>
          <w:color w:val="000000"/>
          <w:sz w:val="20"/>
          <w:szCs w:val="20"/>
        </w:rPr>
        <w:t>версія 3.0 від 21 березня 2017 року з поправкою 5; спонсор – «</w:t>
      </w:r>
      <w:r>
        <w:rPr>
          <w:rFonts w:ascii="Arial" w:hAnsi="Arial" w:cs="Arial"/>
          <w:sz w:val="20"/>
          <w:szCs w:val="20"/>
        </w:rPr>
        <w:t>Байєр АГ» [</w:t>
      </w:r>
      <w:proofErr w:type="spellStart"/>
      <w:r>
        <w:rPr>
          <w:rFonts w:ascii="Arial" w:hAnsi="Arial" w:cs="Arial"/>
          <w:sz w:val="20"/>
          <w:szCs w:val="20"/>
        </w:rPr>
        <w:t>Bayer</w:t>
      </w:r>
      <w:proofErr w:type="spellEnd"/>
      <w:r>
        <w:rPr>
          <w:rFonts w:ascii="Arial" w:hAnsi="Arial" w:cs="Arial"/>
          <w:sz w:val="20"/>
          <w:szCs w:val="20"/>
        </w:rPr>
        <w:t xml:space="preserve"> AG], Німеччина</w:t>
      </w:r>
    </w:p>
    <w:p w:rsidR="007C72FB" w:rsidRPr="007C72FB" w:rsidRDefault="007C72FB" w:rsidP="007C72FB">
      <w:pPr>
        <w:spacing w:after="0" w:line="240" w:lineRule="auto"/>
        <w:jc w:val="both"/>
        <w:rPr>
          <w:rFonts w:ascii="Arial" w:hAnsi="Arial" w:cs="Arial"/>
          <w:sz w:val="20"/>
          <w:szCs w:val="20"/>
        </w:rPr>
      </w:pPr>
      <w:r w:rsidRPr="007C72FB">
        <w:rPr>
          <w:rFonts w:ascii="Arial" w:hAnsi="Arial" w:cs="Arial"/>
          <w:sz w:val="20"/>
          <w:szCs w:val="20"/>
        </w:rPr>
        <w:lastRenderedPageBreak/>
        <w:t>Заявник - ТОВ «</w:t>
      </w:r>
      <w:proofErr w:type="spellStart"/>
      <w:r w:rsidRPr="007C72FB">
        <w:rPr>
          <w:rFonts w:ascii="Arial" w:hAnsi="Arial" w:cs="Arial"/>
          <w:sz w:val="20"/>
          <w:szCs w:val="20"/>
        </w:rPr>
        <w:t>Кованс</w:t>
      </w:r>
      <w:proofErr w:type="spellEnd"/>
      <w:r w:rsidRPr="007C72FB">
        <w:rPr>
          <w:rFonts w:ascii="Arial" w:hAnsi="Arial" w:cs="Arial"/>
          <w:sz w:val="20"/>
          <w:szCs w:val="20"/>
        </w:rPr>
        <w:t xml:space="preserve"> Клінікал енд Періепрувал Сервісез», Україна</w:t>
      </w:r>
    </w:p>
    <w:p w:rsidR="007C72FB" w:rsidRPr="007C72FB" w:rsidRDefault="007C72FB" w:rsidP="007C72FB">
      <w:pPr>
        <w:spacing w:after="0" w:line="240" w:lineRule="auto"/>
        <w:jc w:val="both"/>
        <w:rPr>
          <w:rFonts w:ascii="Arial" w:hAnsi="Arial" w:cs="Arial"/>
          <w:sz w:val="20"/>
          <w:szCs w:val="20"/>
        </w:rPr>
      </w:pPr>
    </w:p>
    <w:p w:rsidR="00E13830" w:rsidRDefault="00E13830" w:rsidP="007C72FB">
      <w:pPr>
        <w:suppressAutoHyphens/>
        <w:spacing w:after="0" w:line="240" w:lineRule="auto"/>
        <w:jc w:val="both"/>
        <w:rPr>
          <w:rFonts w:ascii="Arial" w:hAnsi="Arial" w:cs="Arial"/>
          <w:i/>
          <w:sz w:val="20"/>
          <w:szCs w:val="20"/>
        </w:rPr>
      </w:pPr>
    </w:p>
    <w:p w:rsidR="00E13830" w:rsidRPr="00E13830" w:rsidRDefault="00A72A51" w:rsidP="00E13830">
      <w:pPr>
        <w:spacing w:after="0" w:line="240" w:lineRule="auto"/>
        <w:jc w:val="both"/>
        <w:rPr>
          <w:rFonts w:ascii="Arial" w:hAnsi="Arial" w:cs="Arial"/>
          <w:b/>
          <w:sz w:val="20"/>
          <w:szCs w:val="20"/>
        </w:rPr>
      </w:pPr>
      <w:r w:rsidRPr="00A72A51">
        <w:rPr>
          <w:rFonts w:ascii="Arial" w:hAnsi="Arial" w:cs="Arial"/>
          <w:b/>
          <w:sz w:val="20"/>
          <w:szCs w:val="20"/>
        </w:rPr>
        <w:t>12</w:t>
      </w:r>
      <w:r w:rsidR="00E13830" w:rsidRPr="00E13830">
        <w:rPr>
          <w:rFonts w:ascii="Arial" w:hAnsi="Arial" w:cs="Arial"/>
          <w:b/>
          <w:sz w:val="20"/>
          <w:szCs w:val="20"/>
        </w:rPr>
        <w:t xml:space="preserve">. Основна інформація про дослідження та форма інформованої згоди, версія №3 від 21 березня 2018 р., англійською мовою; Інформація для пацієнта та форма інформованої згоди, версія для України №2 від 16 травня </w:t>
      </w:r>
      <w:r w:rsidR="00E13830" w:rsidRPr="00E13830">
        <w:rPr>
          <w:rFonts w:ascii="Arial" w:hAnsi="Arial" w:cs="Arial"/>
          <w:b/>
          <w:bCs/>
          <w:sz w:val="20"/>
          <w:szCs w:val="20"/>
        </w:rPr>
        <w:t>2018 р.</w:t>
      </w:r>
      <w:r w:rsidR="00E13830" w:rsidRPr="00E13830">
        <w:rPr>
          <w:rFonts w:ascii="Arial" w:hAnsi="Arial" w:cs="Arial"/>
          <w:b/>
          <w:sz w:val="20"/>
          <w:szCs w:val="20"/>
        </w:rPr>
        <w:t xml:space="preserve"> українською мовою (на основі Основної інформації про дослідження та форми інформованої згоди, версії №3 від 21 березня </w:t>
      </w:r>
      <w:r w:rsidR="00E13830" w:rsidRPr="00E13830">
        <w:rPr>
          <w:rFonts w:ascii="Arial" w:hAnsi="Arial" w:cs="Arial"/>
          <w:b/>
          <w:bCs/>
          <w:sz w:val="20"/>
          <w:szCs w:val="20"/>
        </w:rPr>
        <w:t>2018 р.</w:t>
      </w:r>
      <w:r w:rsidR="00E13830" w:rsidRPr="00E13830">
        <w:rPr>
          <w:rFonts w:ascii="Arial" w:hAnsi="Arial" w:cs="Arial"/>
          <w:b/>
          <w:sz w:val="20"/>
          <w:szCs w:val="20"/>
        </w:rPr>
        <w:t xml:space="preserve">); Інформація для пацієнта та форма інформованої згоди, версія для України №2 від 16 травня </w:t>
      </w:r>
      <w:r w:rsidR="00E13830" w:rsidRPr="00E13830">
        <w:rPr>
          <w:rFonts w:ascii="Arial" w:hAnsi="Arial" w:cs="Arial"/>
          <w:b/>
          <w:bCs/>
          <w:sz w:val="20"/>
          <w:szCs w:val="20"/>
        </w:rPr>
        <w:t>2018 р.</w:t>
      </w:r>
      <w:r w:rsidR="00E13830" w:rsidRPr="00E13830">
        <w:rPr>
          <w:rFonts w:ascii="Arial" w:hAnsi="Arial" w:cs="Arial"/>
          <w:b/>
          <w:sz w:val="20"/>
          <w:szCs w:val="20"/>
        </w:rPr>
        <w:t xml:space="preserve"> російською мовою (на основі Основної інформації про дослідження та форми інформованої згоди, версії №3 від 21 березня </w:t>
      </w:r>
      <w:r w:rsidR="00E13830" w:rsidRPr="00E13830">
        <w:rPr>
          <w:rFonts w:ascii="Arial" w:hAnsi="Arial" w:cs="Arial"/>
          <w:b/>
          <w:bCs/>
          <w:sz w:val="20"/>
          <w:szCs w:val="20"/>
        </w:rPr>
        <w:t>2018 р.</w:t>
      </w:r>
      <w:r w:rsidR="00E13830" w:rsidRPr="00E13830">
        <w:rPr>
          <w:rFonts w:ascii="Arial" w:hAnsi="Arial" w:cs="Arial"/>
          <w:b/>
          <w:sz w:val="20"/>
          <w:szCs w:val="20"/>
        </w:rPr>
        <w:t xml:space="preserve">) </w:t>
      </w:r>
      <w:r w:rsidR="00E13830" w:rsidRPr="00E13830">
        <w:rPr>
          <w:rFonts w:ascii="Arial" w:hAnsi="Arial" w:cs="Arial"/>
          <w:sz w:val="20"/>
          <w:szCs w:val="20"/>
        </w:rPr>
        <w:t xml:space="preserve">до протоколу клінічного випробування </w:t>
      </w:r>
      <w:r w:rsidR="00E13830" w:rsidRPr="00E13830">
        <w:rPr>
          <w:rFonts w:ascii="Arial" w:hAnsi="Arial" w:cs="Arial"/>
          <w:color w:val="000000"/>
          <w:sz w:val="20"/>
          <w:szCs w:val="20"/>
        </w:rPr>
        <w:t xml:space="preserve">«Рандомізоване, подвійне сліпе, плацебо-контрольоване, паралельно-групове, багатоцентрове дослідження для демонстрації впливу </w:t>
      </w:r>
      <w:r w:rsidR="00E13830" w:rsidRPr="00E13830">
        <w:rPr>
          <w:rFonts w:ascii="Arial" w:hAnsi="Arial" w:cs="Arial"/>
          <w:b/>
          <w:color w:val="000000"/>
          <w:sz w:val="20"/>
          <w:szCs w:val="20"/>
        </w:rPr>
        <w:t>сотагліфлозину</w:t>
      </w:r>
      <w:r w:rsidR="00E13830" w:rsidRPr="00E13830">
        <w:rPr>
          <w:rFonts w:ascii="Arial" w:hAnsi="Arial" w:cs="Arial"/>
          <w:color w:val="000000"/>
          <w:sz w:val="20"/>
          <w:szCs w:val="20"/>
        </w:rPr>
        <w:t xml:space="preserve"> на серцево-судинні та ниркові події у пацієнтів із цукровим діабетом 2 типу, серцево-судинними факторами ризику та помірним  порушенням функції нирок», код дослідження </w:t>
      </w:r>
      <w:r w:rsidR="00E13830" w:rsidRPr="00E13830">
        <w:rPr>
          <w:rFonts w:ascii="Arial" w:hAnsi="Arial" w:cs="Arial"/>
          <w:b/>
          <w:color w:val="000000"/>
          <w:sz w:val="20"/>
          <w:szCs w:val="20"/>
        </w:rPr>
        <w:t>EFC14875</w:t>
      </w:r>
      <w:r w:rsidR="00E13830" w:rsidRPr="00E13830">
        <w:rPr>
          <w:rFonts w:ascii="Arial" w:hAnsi="Arial" w:cs="Arial"/>
          <w:color w:val="000000"/>
          <w:sz w:val="20"/>
          <w:szCs w:val="20"/>
        </w:rPr>
        <w:t>, версія 2 від 07 вересня 2017р.</w:t>
      </w:r>
      <w:r w:rsidR="00E13830" w:rsidRPr="00E13830">
        <w:rPr>
          <w:rFonts w:ascii="Arial" w:hAnsi="Arial" w:cs="Arial"/>
          <w:b/>
          <w:sz w:val="20"/>
          <w:szCs w:val="20"/>
        </w:rPr>
        <w:t xml:space="preserve">; </w:t>
      </w:r>
      <w:r w:rsidR="00E13830" w:rsidRPr="00E13830">
        <w:rPr>
          <w:rFonts w:ascii="Arial" w:eastAsia="MS Mincho" w:hAnsi="Arial" w:cs="Arial"/>
          <w:sz w:val="20"/>
          <w:szCs w:val="20"/>
          <w:lang w:eastAsia="ja-JP"/>
        </w:rPr>
        <w:t xml:space="preserve">спонсор </w:t>
      </w:r>
      <w:r w:rsidR="00E13830" w:rsidRPr="00E13830">
        <w:rPr>
          <w:rFonts w:ascii="Arial" w:hAnsi="Arial" w:cs="Arial"/>
          <w:sz w:val="20"/>
          <w:szCs w:val="20"/>
          <w:lang w:val="fr-FR"/>
        </w:rPr>
        <w:t>sanofi</w:t>
      </w:r>
      <w:r w:rsidR="00E13830" w:rsidRPr="00E13830">
        <w:rPr>
          <w:rFonts w:ascii="Arial" w:hAnsi="Arial" w:cs="Arial"/>
          <w:sz w:val="20"/>
          <w:szCs w:val="20"/>
        </w:rPr>
        <w:t>-</w:t>
      </w:r>
      <w:r w:rsidR="00E13830" w:rsidRPr="00E13830">
        <w:rPr>
          <w:rFonts w:ascii="Arial" w:hAnsi="Arial" w:cs="Arial"/>
          <w:sz w:val="20"/>
          <w:szCs w:val="20"/>
          <w:lang w:val="fr-FR"/>
        </w:rPr>
        <w:t>aventis</w:t>
      </w:r>
      <w:r w:rsidR="00E13830" w:rsidRPr="00E13830">
        <w:rPr>
          <w:rFonts w:ascii="Arial" w:hAnsi="Arial" w:cs="Arial"/>
          <w:sz w:val="20"/>
          <w:szCs w:val="20"/>
        </w:rPr>
        <w:t xml:space="preserve"> </w:t>
      </w:r>
      <w:r w:rsidR="00E13830" w:rsidRPr="00E13830">
        <w:rPr>
          <w:rFonts w:ascii="Arial" w:hAnsi="Arial" w:cs="Arial"/>
          <w:sz w:val="20"/>
          <w:szCs w:val="20"/>
          <w:lang w:val="fr-FR"/>
        </w:rPr>
        <w:t>recherche</w:t>
      </w:r>
      <w:r w:rsidR="00E13830" w:rsidRPr="00E13830">
        <w:rPr>
          <w:rFonts w:ascii="Arial" w:hAnsi="Arial" w:cs="Arial"/>
          <w:sz w:val="20"/>
          <w:szCs w:val="20"/>
        </w:rPr>
        <w:t xml:space="preserve"> &amp; </w:t>
      </w:r>
      <w:r w:rsidR="00E13830" w:rsidRPr="00E13830">
        <w:rPr>
          <w:rFonts w:ascii="Arial" w:hAnsi="Arial" w:cs="Arial"/>
          <w:sz w:val="20"/>
          <w:szCs w:val="20"/>
          <w:lang w:val="fr-FR"/>
        </w:rPr>
        <w:t>d</w:t>
      </w:r>
      <w:r w:rsidR="00E13830" w:rsidRPr="00E13830">
        <w:rPr>
          <w:rFonts w:ascii="Arial" w:hAnsi="Arial" w:cs="Arial"/>
          <w:sz w:val="20"/>
          <w:szCs w:val="20"/>
        </w:rPr>
        <w:t>é</w:t>
      </w:r>
      <w:r w:rsidR="00E13830" w:rsidRPr="00E13830">
        <w:rPr>
          <w:rFonts w:ascii="Arial" w:hAnsi="Arial" w:cs="Arial"/>
          <w:sz w:val="20"/>
          <w:szCs w:val="20"/>
          <w:lang w:val="fr-FR"/>
        </w:rPr>
        <w:t>veloppement</w:t>
      </w:r>
      <w:r w:rsidR="00E13830" w:rsidRPr="00E13830">
        <w:rPr>
          <w:rFonts w:ascii="Arial" w:hAnsi="Arial" w:cs="Arial"/>
          <w:sz w:val="20"/>
          <w:szCs w:val="20"/>
        </w:rPr>
        <w:t xml:space="preserve">, </w:t>
      </w:r>
      <w:r w:rsidR="00E13830" w:rsidRPr="00E13830">
        <w:rPr>
          <w:rFonts w:ascii="Arial" w:hAnsi="Arial" w:cs="Arial"/>
          <w:sz w:val="20"/>
          <w:szCs w:val="20"/>
          <w:lang w:val="fr-FR"/>
        </w:rPr>
        <w:t>France</w:t>
      </w:r>
      <w:r w:rsidR="00E13830" w:rsidRPr="00E13830">
        <w:rPr>
          <w:rFonts w:ascii="Arial" w:hAnsi="Arial" w:cs="Arial"/>
          <w:sz w:val="20"/>
          <w:szCs w:val="20"/>
        </w:rPr>
        <w:t xml:space="preserve"> (Санофі-Авентіс </w:t>
      </w:r>
      <w:r w:rsidR="00E13830" w:rsidRPr="00E13830">
        <w:rPr>
          <w:rFonts w:ascii="Arial" w:hAnsi="Arial" w:cs="Arial"/>
          <w:color w:val="000000"/>
          <w:sz w:val="20"/>
          <w:szCs w:val="20"/>
        </w:rPr>
        <w:t>решерш е девелопман</w:t>
      </w:r>
      <w:r w:rsidR="00E13830" w:rsidRPr="00E13830">
        <w:rPr>
          <w:rFonts w:ascii="Arial" w:hAnsi="Arial" w:cs="Arial"/>
          <w:sz w:val="20"/>
          <w:szCs w:val="20"/>
        </w:rPr>
        <w:t>, Франція)</w:t>
      </w:r>
    </w:p>
    <w:p w:rsidR="00E13830" w:rsidRPr="00E13830" w:rsidRDefault="00E13830" w:rsidP="00E13830">
      <w:pPr>
        <w:spacing w:after="0" w:line="240" w:lineRule="auto"/>
        <w:jc w:val="both"/>
        <w:rPr>
          <w:rFonts w:ascii="Arial" w:hAnsi="Arial" w:cs="Arial"/>
          <w:sz w:val="20"/>
          <w:szCs w:val="20"/>
        </w:rPr>
      </w:pPr>
      <w:r w:rsidRPr="00E13830">
        <w:rPr>
          <w:rFonts w:ascii="Arial" w:hAnsi="Arial" w:cs="Arial"/>
          <w:sz w:val="20"/>
          <w:szCs w:val="20"/>
        </w:rPr>
        <w:t>Заявник – ТОВ «</w:t>
      </w:r>
      <w:proofErr w:type="spellStart"/>
      <w:r w:rsidRPr="00E13830">
        <w:rPr>
          <w:rFonts w:ascii="Arial" w:hAnsi="Arial" w:cs="Arial"/>
          <w:sz w:val="20"/>
          <w:szCs w:val="20"/>
        </w:rPr>
        <w:t>Санофі-Авентіс</w:t>
      </w:r>
      <w:proofErr w:type="spellEnd"/>
      <w:r w:rsidRPr="00E13830">
        <w:rPr>
          <w:rFonts w:ascii="Arial" w:hAnsi="Arial" w:cs="Arial"/>
          <w:sz w:val="20"/>
          <w:szCs w:val="20"/>
        </w:rPr>
        <w:t xml:space="preserve"> Україна»</w:t>
      </w:r>
    </w:p>
    <w:p w:rsidR="00E13830" w:rsidRPr="00E13830" w:rsidRDefault="00E13830" w:rsidP="00E13830">
      <w:pPr>
        <w:spacing w:after="0" w:line="240" w:lineRule="auto"/>
        <w:jc w:val="both"/>
        <w:rPr>
          <w:rFonts w:ascii="Arial" w:hAnsi="Arial" w:cs="Arial"/>
          <w:sz w:val="20"/>
          <w:szCs w:val="20"/>
        </w:rPr>
      </w:pPr>
    </w:p>
    <w:p w:rsidR="009A228D" w:rsidRDefault="009A228D" w:rsidP="00E13830">
      <w:pPr>
        <w:suppressAutoHyphens/>
        <w:spacing w:after="0" w:line="240" w:lineRule="auto"/>
        <w:jc w:val="both"/>
        <w:rPr>
          <w:rFonts w:ascii="Arial" w:hAnsi="Arial" w:cs="Arial"/>
          <w:i/>
          <w:sz w:val="20"/>
          <w:szCs w:val="20"/>
        </w:rPr>
      </w:pPr>
    </w:p>
    <w:p w:rsidR="009A228D" w:rsidRPr="009A228D" w:rsidRDefault="00A72A51" w:rsidP="009A228D">
      <w:pPr>
        <w:spacing w:after="0" w:line="240" w:lineRule="auto"/>
        <w:jc w:val="both"/>
        <w:rPr>
          <w:rFonts w:ascii="Arial" w:hAnsi="Arial" w:cs="Arial"/>
          <w:sz w:val="20"/>
          <w:szCs w:val="20"/>
        </w:rPr>
      </w:pPr>
      <w:r w:rsidRPr="00A72A51">
        <w:rPr>
          <w:rFonts w:ascii="Arial" w:hAnsi="Arial" w:cs="Arial"/>
          <w:b/>
          <w:sz w:val="20"/>
          <w:szCs w:val="20"/>
          <w:lang w:val="ru-RU"/>
        </w:rPr>
        <w:t>13</w:t>
      </w:r>
      <w:r w:rsidR="009A228D" w:rsidRPr="009A228D">
        <w:rPr>
          <w:rFonts w:ascii="Arial" w:hAnsi="Arial" w:cs="Arial"/>
          <w:b/>
          <w:sz w:val="20"/>
          <w:szCs w:val="20"/>
        </w:rPr>
        <w:t>. Оновлений протокол клінічного випробування GO29431, версія 7 від 16 квітня 2018 р., англійською мовою; Уточнення назви офіційного представника спонсора в Україні: Товариство з Обмеженою Відповідальністю «Контрактно-Дослідницька Організація Іннофарм-Україна»</w:t>
      </w:r>
      <w:r w:rsidR="009A228D" w:rsidRPr="009A228D">
        <w:rPr>
          <w:rFonts w:ascii="Arial" w:hAnsi="Arial" w:cs="Arial"/>
          <w:b/>
          <w:i/>
          <w:sz w:val="20"/>
          <w:szCs w:val="20"/>
        </w:rPr>
        <w:t xml:space="preserve"> </w:t>
      </w:r>
      <w:r w:rsidR="009A228D" w:rsidRPr="009A228D">
        <w:rPr>
          <w:rFonts w:ascii="Arial" w:hAnsi="Arial" w:cs="Arial"/>
          <w:sz w:val="20"/>
          <w:szCs w:val="20"/>
        </w:rPr>
        <w:t xml:space="preserve">до протоколу клінічного випробування «Відкрите, рандомізоване дослідження 3-ї фази препарату </w:t>
      </w:r>
      <w:r w:rsidR="009A228D" w:rsidRPr="009A228D">
        <w:rPr>
          <w:rFonts w:ascii="Arial" w:hAnsi="Arial" w:cs="Arial"/>
          <w:b/>
          <w:sz w:val="20"/>
          <w:szCs w:val="20"/>
        </w:rPr>
        <w:t>Атезолізумаб</w:t>
      </w:r>
      <w:r w:rsidR="009A228D" w:rsidRPr="009A228D">
        <w:rPr>
          <w:rFonts w:ascii="Arial" w:hAnsi="Arial" w:cs="Arial"/>
          <w:sz w:val="20"/>
          <w:szCs w:val="20"/>
        </w:rPr>
        <w:t xml:space="preserve"> (ANTI-PD-L1 антитіло) у порівнянні зі схемою лікування на основі препаратів платини (Цисплатин або Карбоплатин) у комбінації із Пеметрекседом або Гемцитабіном у PD-L1 відібраних пацієнтів із неплоскоклітинним або плоскоклітинним недрібноклітинним раком легень IV стадії, що раніше не отримували хіміотерапію», код дослідження </w:t>
      </w:r>
      <w:r w:rsidR="009A228D" w:rsidRPr="009A228D">
        <w:rPr>
          <w:rFonts w:ascii="Arial" w:hAnsi="Arial" w:cs="Arial"/>
          <w:b/>
          <w:sz w:val="20"/>
          <w:szCs w:val="20"/>
        </w:rPr>
        <w:t>GO29431</w:t>
      </w:r>
      <w:r w:rsidR="009A228D" w:rsidRPr="009A228D">
        <w:rPr>
          <w:rFonts w:ascii="Arial" w:hAnsi="Arial" w:cs="Arial"/>
          <w:sz w:val="20"/>
          <w:szCs w:val="20"/>
        </w:rPr>
        <w:t>, версія 6 від 14 березня 2017 р.; спонсор - F. Hoffmann-La Roche Ltd, Switzerland/Ф. Хоффманн-Ля Рош Лтд/Ф. Гоф</w:t>
      </w:r>
      <w:r>
        <w:rPr>
          <w:rFonts w:ascii="Arial" w:hAnsi="Arial" w:cs="Arial"/>
          <w:sz w:val="20"/>
          <w:szCs w:val="20"/>
        </w:rPr>
        <w:t xml:space="preserve">фманн-Ля Рош Лтд, Швейцарія    </w:t>
      </w:r>
    </w:p>
    <w:p w:rsidR="009A228D" w:rsidRPr="009A228D" w:rsidRDefault="009A228D" w:rsidP="009A228D">
      <w:pPr>
        <w:spacing w:after="0" w:line="240" w:lineRule="auto"/>
        <w:jc w:val="both"/>
        <w:rPr>
          <w:rFonts w:ascii="Arial" w:hAnsi="Arial" w:cs="Arial"/>
          <w:sz w:val="20"/>
          <w:szCs w:val="20"/>
        </w:rPr>
      </w:pPr>
      <w:r w:rsidRPr="009A228D">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9A228D" w:rsidRPr="009A228D" w:rsidRDefault="009A228D" w:rsidP="009A228D">
      <w:pPr>
        <w:spacing w:after="0" w:line="240" w:lineRule="auto"/>
        <w:jc w:val="both"/>
        <w:rPr>
          <w:rFonts w:ascii="Arial" w:hAnsi="Arial" w:cs="Arial"/>
          <w:sz w:val="20"/>
          <w:szCs w:val="20"/>
        </w:rPr>
      </w:pPr>
    </w:p>
    <w:p w:rsidR="00D30354" w:rsidRDefault="00D30354" w:rsidP="009A228D">
      <w:pPr>
        <w:suppressAutoHyphens/>
        <w:spacing w:after="0" w:line="240" w:lineRule="auto"/>
        <w:jc w:val="both"/>
        <w:rPr>
          <w:rFonts w:ascii="Arial" w:hAnsi="Arial" w:cs="Arial"/>
          <w:i/>
          <w:sz w:val="20"/>
          <w:szCs w:val="20"/>
        </w:rPr>
      </w:pPr>
    </w:p>
    <w:p w:rsidR="00D30354" w:rsidRPr="00D30354" w:rsidRDefault="00A72A51" w:rsidP="00D30354">
      <w:pPr>
        <w:pStyle w:val="ac"/>
        <w:spacing w:after="0" w:line="240" w:lineRule="auto"/>
        <w:ind w:left="0"/>
        <w:jc w:val="both"/>
        <w:rPr>
          <w:rFonts w:ascii="Arial" w:hAnsi="Arial" w:cs="Arial"/>
          <w:sz w:val="20"/>
          <w:szCs w:val="20"/>
        </w:rPr>
      </w:pPr>
      <w:r w:rsidRPr="00A72A51">
        <w:rPr>
          <w:rFonts w:ascii="Arial" w:hAnsi="Arial" w:cs="Arial"/>
          <w:b/>
          <w:sz w:val="20"/>
          <w:szCs w:val="20"/>
        </w:rPr>
        <w:t>14</w:t>
      </w:r>
      <w:r w:rsidR="00D30354" w:rsidRPr="00D30354">
        <w:rPr>
          <w:rFonts w:ascii="Arial" w:hAnsi="Arial" w:cs="Arial"/>
          <w:b/>
          <w:sz w:val="20"/>
          <w:szCs w:val="20"/>
        </w:rPr>
        <w:t xml:space="preserve">. Брошура дослідника препарату BI 695501, версія 9 від 18 квітня 2018 року; Брошура дослідника препарату BI 695501, версія 8 від 29 березня 2017 року; Інформаційний листок і форма згоди, версія V2.0UKR(uk)02 від 16 травня 2018 року, переклад українською мовою від 17 травня 2018 року; Інформаційний листок і форма згоди, версія V2.0UKR(ru)02 від 16 травня 2018 року, переклад російською мовою від 17 травня 2018 року; Уточнення найменування заявника: Підприємство з 100% іноземною інвестицією «Квінтайлс Україна» </w:t>
      </w:r>
      <w:r w:rsidR="00D30354" w:rsidRPr="00D30354">
        <w:rPr>
          <w:rFonts w:ascii="Arial" w:hAnsi="Arial" w:cs="Arial"/>
          <w:sz w:val="20"/>
          <w:szCs w:val="20"/>
        </w:rPr>
        <w:t>до протоколу клінічного випробування «</w:t>
      </w:r>
      <w:r w:rsidR="00D30354" w:rsidRPr="00D30354">
        <w:rPr>
          <w:rFonts w:ascii="Arial" w:hAnsi="Arial" w:cs="Arial"/>
          <w:iCs/>
          <w:sz w:val="20"/>
          <w:szCs w:val="20"/>
        </w:rPr>
        <w:t xml:space="preserve">VOLTAIRE-X: Фармакокінетика, безпечність, імуногенність і ефективність препарату </w:t>
      </w:r>
      <w:r w:rsidR="00D30354" w:rsidRPr="00D30354">
        <w:rPr>
          <w:rFonts w:ascii="Arial" w:hAnsi="Arial" w:cs="Arial"/>
          <w:b/>
          <w:iCs/>
          <w:sz w:val="20"/>
          <w:szCs w:val="20"/>
        </w:rPr>
        <w:t>BI 695501</w:t>
      </w:r>
      <w:r w:rsidR="00D30354" w:rsidRPr="00D30354">
        <w:rPr>
          <w:rFonts w:ascii="Arial" w:hAnsi="Arial" w:cs="Arial"/>
          <w:iCs/>
          <w:sz w:val="20"/>
          <w:szCs w:val="20"/>
        </w:rPr>
        <w:t xml:space="preserve"> порівняно з препаратом Хуміра® у пацієнтів із хронічним бляшкоподібним псоріазом середнього або тяжкого ступеня: рандомізоване, подвійне сліпе дослідження багаторазових доз із застосуванням активного препарату порівняння, яке проводиться в паралельних групах</w:t>
      </w:r>
      <w:r w:rsidR="00D30354" w:rsidRPr="00D30354">
        <w:rPr>
          <w:rFonts w:ascii="Arial" w:hAnsi="Arial" w:cs="Arial"/>
          <w:sz w:val="20"/>
          <w:szCs w:val="20"/>
        </w:rPr>
        <w:t xml:space="preserve">», код дослідження </w:t>
      </w:r>
      <w:r w:rsidR="00D30354" w:rsidRPr="00D30354">
        <w:rPr>
          <w:rFonts w:ascii="Arial" w:hAnsi="Arial" w:cs="Arial"/>
          <w:b/>
          <w:bCs/>
          <w:sz w:val="20"/>
          <w:szCs w:val="20"/>
        </w:rPr>
        <w:t xml:space="preserve">1297.9, </w:t>
      </w:r>
      <w:r w:rsidR="00D30354" w:rsidRPr="00D30354">
        <w:rPr>
          <w:rFonts w:ascii="Arial" w:hAnsi="Arial" w:cs="Arial"/>
          <w:sz w:val="20"/>
          <w:szCs w:val="20"/>
        </w:rPr>
        <w:t>версія 2.0 з інкорпорованою поправкою 1 від 17 листопада 2017 року; спонсор - «Берінгер Інгельхайм Інтернешнл ГмбХ», Німеччина (Boehringer Ingelhe</w:t>
      </w:r>
      <w:r>
        <w:rPr>
          <w:rFonts w:ascii="Arial" w:hAnsi="Arial" w:cs="Arial"/>
          <w:sz w:val="20"/>
          <w:szCs w:val="20"/>
        </w:rPr>
        <w:t>im International GmbH, Germany)</w:t>
      </w:r>
    </w:p>
    <w:p w:rsidR="00D30354" w:rsidRPr="00D30354" w:rsidRDefault="00D30354" w:rsidP="00D30354">
      <w:pPr>
        <w:pStyle w:val="ac"/>
        <w:spacing w:after="0" w:line="240" w:lineRule="auto"/>
        <w:ind w:left="0"/>
        <w:jc w:val="both"/>
        <w:rPr>
          <w:rFonts w:ascii="Arial" w:hAnsi="Arial" w:cs="Arial"/>
          <w:sz w:val="20"/>
          <w:szCs w:val="20"/>
        </w:rPr>
      </w:pPr>
      <w:r w:rsidRPr="00D30354">
        <w:rPr>
          <w:rFonts w:ascii="Arial" w:hAnsi="Arial" w:cs="Arial"/>
          <w:sz w:val="20"/>
          <w:szCs w:val="20"/>
        </w:rPr>
        <w:t xml:space="preserve">Заявник –  Підприємство з 100% іноземною інвестицією «Квінтайлс Україна» </w:t>
      </w:r>
    </w:p>
    <w:p w:rsidR="00D30354" w:rsidRPr="00D30354" w:rsidRDefault="00D30354" w:rsidP="00D30354">
      <w:pPr>
        <w:pStyle w:val="ac"/>
        <w:spacing w:after="0" w:line="240" w:lineRule="auto"/>
        <w:ind w:left="0"/>
        <w:jc w:val="both"/>
        <w:rPr>
          <w:rFonts w:ascii="Arial" w:hAnsi="Arial" w:cs="Arial"/>
          <w:sz w:val="20"/>
          <w:szCs w:val="20"/>
        </w:rPr>
      </w:pPr>
    </w:p>
    <w:p w:rsidR="00287177" w:rsidRDefault="00287177" w:rsidP="00D30354">
      <w:pPr>
        <w:suppressAutoHyphens/>
        <w:spacing w:after="0" w:line="240" w:lineRule="auto"/>
        <w:jc w:val="both"/>
        <w:rPr>
          <w:rFonts w:ascii="Arial" w:hAnsi="Arial" w:cs="Arial"/>
          <w:i/>
          <w:sz w:val="20"/>
          <w:szCs w:val="20"/>
        </w:rPr>
      </w:pPr>
    </w:p>
    <w:p w:rsidR="002A0266" w:rsidRPr="00A72A51" w:rsidRDefault="00A72A51" w:rsidP="002A0266">
      <w:pPr>
        <w:spacing w:after="0" w:line="240" w:lineRule="auto"/>
        <w:jc w:val="both"/>
        <w:rPr>
          <w:rFonts w:ascii="Arial" w:hAnsi="Arial" w:cs="Arial"/>
          <w:bCs/>
          <w:sz w:val="20"/>
          <w:szCs w:val="20"/>
        </w:rPr>
      </w:pPr>
      <w:r w:rsidRPr="00A72A51">
        <w:rPr>
          <w:rFonts w:ascii="Arial" w:hAnsi="Arial" w:cs="Arial"/>
          <w:b/>
          <w:sz w:val="20"/>
          <w:szCs w:val="20"/>
          <w:lang w:eastAsia="ru-RU"/>
        </w:rPr>
        <w:t>15</w:t>
      </w:r>
      <w:r w:rsidR="002A0266">
        <w:rPr>
          <w:rFonts w:ascii="Arial" w:hAnsi="Arial" w:cs="Arial"/>
          <w:b/>
          <w:sz w:val="20"/>
          <w:szCs w:val="20"/>
          <w:lang w:eastAsia="ru-RU"/>
        </w:rPr>
        <w:t xml:space="preserve">. </w:t>
      </w:r>
      <w:r w:rsidR="002A0266" w:rsidRPr="00267D63">
        <w:rPr>
          <w:rFonts w:ascii="Arial" w:hAnsi="Arial" w:cs="Arial"/>
          <w:b/>
          <w:sz w:val="20"/>
          <w:szCs w:val="20"/>
        </w:rPr>
        <w:t>Оновлена Брошура Дослідника, семаглутид для підшкірного введення, 2,4 мг, для контролю ваги, проект NN9536, видання 2, фінальна версія 1.0 від 28 березня 2018 року, англійськ</w:t>
      </w:r>
      <w:r w:rsidR="002A0266">
        <w:rPr>
          <w:rFonts w:ascii="Arial" w:hAnsi="Arial" w:cs="Arial"/>
          <w:b/>
          <w:sz w:val="20"/>
          <w:szCs w:val="20"/>
        </w:rPr>
        <w:t>ою мовою; Оновлений Додаток 1, «</w:t>
      </w:r>
      <w:r w:rsidR="002A0266" w:rsidRPr="00267D63">
        <w:rPr>
          <w:rFonts w:ascii="Arial" w:hAnsi="Arial" w:cs="Arial"/>
          <w:b/>
          <w:sz w:val="20"/>
          <w:szCs w:val="20"/>
        </w:rPr>
        <w:t>Summary of Clinical Dat</w:t>
      </w:r>
      <w:r w:rsidR="002A0266">
        <w:rPr>
          <w:rFonts w:ascii="Arial" w:hAnsi="Arial" w:cs="Arial"/>
          <w:b/>
          <w:sz w:val="20"/>
          <w:szCs w:val="20"/>
        </w:rPr>
        <w:t>a from Completed Clinical Trial»</w:t>
      </w:r>
      <w:r w:rsidR="002A0266" w:rsidRPr="00267D63">
        <w:rPr>
          <w:rFonts w:ascii="Arial" w:hAnsi="Arial" w:cs="Arial"/>
          <w:b/>
          <w:sz w:val="20"/>
          <w:szCs w:val="20"/>
        </w:rPr>
        <w:t>, фінальна версія 1.0 від 28 березня 2018 року, англійською мовою до Брошури Дослідника, семаглутид для підшкірного введення, 2,4 мг, для контролю ваги, проект NN9536, видання 2, фінальна версія 1.0 від 28 березня 2018 року, англійськ</w:t>
      </w:r>
      <w:r w:rsidR="002A0266">
        <w:rPr>
          <w:rFonts w:ascii="Arial" w:hAnsi="Arial" w:cs="Arial"/>
          <w:b/>
          <w:sz w:val="20"/>
          <w:szCs w:val="20"/>
        </w:rPr>
        <w:t>ою мовою; Оновлений Додаток 2, «</w:t>
      </w:r>
      <w:r w:rsidR="002A0266" w:rsidRPr="00267D63">
        <w:rPr>
          <w:rFonts w:ascii="Arial" w:hAnsi="Arial" w:cs="Arial"/>
          <w:b/>
          <w:sz w:val="20"/>
          <w:szCs w:val="20"/>
        </w:rPr>
        <w:t>Tables of Adverse Events</w:t>
      </w:r>
      <w:r w:rsidR="002A0266">
        <w:rPr>
          <w:rFonts w:ascii="Arial" w:hAnsi="Arial" w:cs="Arial"/>
          <w:b/>
          <w:sz w:val="20"/>
          <w:szCs w:val="20"/>
        </w:rPr>
        <w:t xml:space="preserve"> and Adverse Device Events»</w:t>
      </w:r>
      <w:r w:rsidR="002A0266" w:rsidRPr="00267D63">
        <w:rPr>
          <w:rFonts w:ascii="Arial" w:hAnsi="Arial" w:cs="Arial"/>
          <w:b/>
          <w:sz w:val="20"/>
          <w:szCs w:val="20"/>
        </w:rPr>
        <w:t>, фінальна версія 1.0 від 28 березня 2018 року, англійською мовою до Брошури Дослідника, семаглутид для підшкірного введення, 2,4 мг, для контролю ваги, проект NN9536, видання 2, фінальна версія 1.0 від 28 березня 2018 року, англійськ</w:t>
      </w:r>
      <w:r w:rsidR="002A0266">
        <w:rPr>
          <w:rFonts w:ascii="Arial" w:hAnsi="Arial" w:cs="Arial"/>
          <w:b/>
          <w:sz w:val="20"/>
          <w:szCs w:val="20"/>
        </w:rPr>
        <w:t>ою мовою; Оновлений Додаток 3, «Direction for Use»</w:t>
      </w:r>
      <w:r w:rsidR="002A0266" w:rsidRPr="00267D63">
        <w:rPr>
          <w:rFonts w:ascii="Arial" w:hAnsi="Arial" w:cs="Arial"/>
          <w:b/>
          <w:sz w:val="20"/>
          <w:szCs w:val="20"/>
        </w:rPr>
        <w:t>, фінальна версія 1.0 від 28 березня 2018 року, англійською мовою до Брошури Дослідника, семаглутид для підшкірного введення, 2,4 мг, для контролю ваги, проект NN9536, видання 2, фінальна версія 1.0 від 28 березня 2018 року, англійською мовою; Оновлена Брошура Дослідника, семаглутид для підшкірного введення, проекти NN9535, NN9931, видання 13, фінальна версія 1.0 від 08 березня 2018 року, англійськ</w:t>
      </w:r>
      <w:r w:rsidR="002A0266">
        <w:rPr>
          <w:rFonts w:ascii="Arial" w:hAnsi="Arial" w:cs="Arial"/>
          <w:b/>
          <w:sz w:val="20"/>
          <w:szCs w:val="20"/>
        </w:rPr>
        <w:t>ою мовою; Оновлений Додаток 1, «</w:t>
      </w:r>
      <w:r w:rsidR="002A0266" w:rsidRPr="00267D63">
        <w:rPr>
          <w:rFonts w:ascii="Arial" w:hAnsi="Arial" w:cs="Arial"/>
          <w:b/>
          <w:sz w:val="20"/>
          <w:szCs w:val="20"/>
        </w:rPr>
        <w:t>Nonclinical Study Tabula</w:t>
      </w:r>
      <w:r w:rsidR="002A0266">
        <w:rPr>
          <w:rFonts w:ascii="Arial" w:hAnsi="Arial" w:cs="Arial"/>
          <w:b/>
          <w:sz w:val="20"/>
          <w:szCs w:val="20"/>
        </w:rPr>
        <w:t>tions»</w:t>
      </w:r>
      <w:r w:rsidR="002A0266" w:rsidRPr="00267D63">
        <w:rPr>
          <w:rFonts w:ascii="Arial" w:hAnsi="Arial" w:cs="Arial"/>
          <w:b/>
          <w:sz w:val="20"/>
          <w:szCs w:val="20"/>
        </w:rPr>
        <w:t xml:space="preserve">, проекти NN9535, NN9931, фінальна версія 1.0 від 08 березня 2018 року, англійською мовою до Брошури Дослідника, семаглутид для підшкірного введення, проекти NN9535, NN9931, видання 13, фінальна версія 1.0 від 08 березня 2018 року, </w:t>
      </w:r>
      <w:r w:rsidR="002A0266" w:rsidRPr="00267D63">
        <w:rPr>
          <w:rFonts w:ascii="Arial" w:hAnsi="Arial" w:cs="Arial"/>
          <w:b/>
          <w:sz w:val="20"/>
          <w:szCs w:val="20"/>
        </w:rPr>
        <w:lastRenderedPageBreak/>
        <w:t>англійською мовою;</w:t>
      </w:r>
      <w:r w:rsidR="002A0266">
        <w:rPr>
          <w:rFonts w:ascii="Arial" w:hAnsi="Arial" w:cs="Arial"/>
          <w:b/>
          <w:sz w:val="20"/>
          <w:szCs w:val="20"/>
        </w:rPr>
        <w:t xml:space="preserve"> Оновлений Додаток 2, «</w:t>
      </w:r>
      <w:r w:rsidR="002A0266" w:rsidRPr="00267D63">
        <w:rPr>
          <w:rFonts w:ascii="Arial" w:hAnsi="Arial" w:cs="Arial"/>
          <w:b/>
          <w:sz w:val="20"/>
          <w:szCs w:val="20"/>
        </w:rPr>
        <w:t>Summary of Clinical Data</w:t>
      </w:r>
      <w:r w:rsidR="002A0266">
        <w:rPr>
          <w:rFonts w:ascii="Arial" w:hAnsi="Arial" w:cs="Arial"/>
          <w:b/>
          <w:sz w:val="20"/>
          <w:szCs w:val="20"/>
        </w:rPr>
        <w:t xml:space="preserve"> from Completed Clinical Trials»</w:t>
      </w:r>
      <w:r w:rsidR="002A0266" w:rsidRPr="00267D63">
        <w:rPr>
          <w:rFonts w:ascii="Arial" w:hAnsi="Arial" w:cs="Arial"/>
          <w:b/>
          <w:sz w:val="20"/>
          <w:szCs w:val="20"/>
        </w:rPr>
        <w:t>, проекти NN9535, NN9931, фінальна версія 1.0 від 08 березня 2018 року, англійською мовою до Брошури Дослідника, семаглутид для підшкірного введення, проекти NN9535, NN9931, видання 13, фінальна версія 1.0 від 08 березня 2018 року, англійськ</w:t>
      </w:r>
      <w:r w:rsidR="002A0266">
        <w:rPr>
          <w:rFonts w:ascii="Arial" w:hAnsi="Arial" w:cs="Arial"/>
          <w:b/>
          <w:sz w:val="20"/>
          <w:szCs w:val="20"/>
        </w:rPr>
        <w:t>ою мовою; Оновлений Додаток 3, «Tables of Adverse Events»</w:t>
      </w:r>
      <w:r w:rsidR="002A0266" w:rsidRPr="00267D63">
        <w:rPr>
          <w:rFonts w:ascii="Arial" w:hAnsi="Arial" w:cs="Arial"/>
          <w:b/>
          <w:sz w:val="20"/>
          <w:szCs w:val="20"/>
        </w:rPr>
        <w:t>, проект NN9535, фінальна версія 1.0 від 08 березня 2018 року, англійською мовою до Брошури Дослідника, семаглутид для підшкірного введення, проекти NN9535, NN9931, видання 13, фінальна версія 1.0 від 08 березня 2018 року, англійськ</w:t>
      </w:r>
      <w:r w:rsidR="002A0266">
        <w:rPr>
          <w:rFonts w:ascii="Arial" w:hAnsi="Arial" w:cs="Arial"/>
          <w:b/>
          <w:sz w:val="20"/>
          <w:szCs w:val="20"/>
        </w:rPr>
        <w:t>ою мовою; Оновлений Додаток 7, «Company Core Safety Information»</w:t>
      </w:r>
      <w:r w:rsidR="002A0266" w:rsidRPr="00267D63">
        <w:rPr>
          <w:rFonts w:ascii="Arial" w:hAnsi="Arial" w:cs="Arial"/>
          <w:b/>
          <w:sz w:val="20"/>
          <w:szCs w:val="20"/>
        </w:rPr>
        <w:t>, проект NN9535, фінальна версія 1.0 від 08 березня 2018 року, англійською мовою до Брошури Дослідника, семаглутид для підшкірного введення, проекти NN9535, NN9931, видання 13, фінальна версія 1.0 від 08 березня 2018 року, англійськ</w:t>
      </w:r>
      <w:r w:rsidR="002A0266">
        <w:rPr>
          <w:rFonts w:ascii="Arial" w:hAnsi="Arial" w:cs="Arial"/>
          <w:b/>
          <w:sz w:val="20"/>
          <w:szCs w:val="20"/>
        </w:rPr>
        <w:t>ою мовою; Оновлений Додаток 8, «</w:t>
      </w:r>
      <w:r w:rsidR="002A0266" w:rsidRPr="00267D63">
        <w:rPr>
          <w:rFonts w:ascii="Arial" w:hAnsi="Arial" w:cs="Arial"/>
          <w:b/>
          <w:sz w:val="20"/>
          <w:szCs w:val="20"/>
        </w:rPr>
        <w:t>Directions for use for PDS</w:t>
      </w:r>
      <w:r w:rsidR="002A0266">
        <w:rPr>
          <w:rFonts w:ascii="Arial" w:hAnsi="Arial" w:cs="Arial"/>
          <w:b/>
          <w:sz w:val="20"/>
          <w:szCs w:val="20"/>
        </w:rPr>
        <w:t>290 pen-injector and NovoPen® 4»</w:t>
      </w:r>
      <w:r w:rsidR="002A0266" w:rsidRPr="00267D63">
        <w:rPr>
          <w:rFonts w:ascii="Arial" w:hAnsi="Arial" w:cs="Arial"/>
          <w:b/>
          <w:sz w:val="20"/>
          <w:szCs w:val="20"/>
        </w:rPr>
        <w:t xml:space="preserve">, проекти NN9535, NN9931, фінальна версія 1.0 від 08 березня 2018 року, англійською мовою до Брошури Дослідника, семаглутид для підшкірного введення, проекти NN9535, NN9931, видання 13, фінальна версія 1.0 від 08 березня 2018 року, англійською мовою; </w:t>
      </w:r>
      <w:r w:rsidR="002A0266" w:rsidRPr="008F581D">
        <w:rPr>
          <w:rFonts w:ascii="Arial" w:hAnsi="Arial" w:cs="Arial"/>
          <w:b/>
          <w:sz w:val="20"/>
          <w:szCs w:val="20"/>
        </w:rPr>
        <w:t>WRSSM, знімки екранів, версія 1.0 ukr-UA від 11 квітня 2018 року, українською мовою; PGI-S (об'єктивні та суб'єктивні симптоми), знімки екранів, версія 1.0 ukr-UA від 11 квітня 2018 року, українською мовою; PGI-C (об'єктивні та суб'єктивні симптоми), знімки екранів, версія 1.0 ukr-UA від 11 квітня 2018 року, українською мовою; SPS-6, знімки екранів, версія 1.0 ukr-UA від 11 квітня 2018 року, українською мовою; Екрани опитувальника WRSSM, версія 1.0 rus-UA від 11 квітня 2018 року, російською мовою; Екрани шкали PGI-S (ознаки і симптоми), версія 1.0 rus-UA від 11 квітня 2018 року, російською мовою; Екрани шкали PGI-C (ознаки і симптоми), версія 1.0 rus-UA від 11 квітня 2018 року, російською мовою; Екрани SPS-6, версія 1.0 rus-UA від 11 квітня 2018 року, російською мовою</w:t>
      </w:r>
      <w:r w:rsidR="002A0266" w:rsidRPr="00267D63">
        <w:rPr>
          <w:rFonts w:ascii="Arial" w:hAnsi="Arial" w:cs="Arial"/>
          <w:b/>
          <w:sz w:val="20"/>
          <w:szCs w:val="20"/>
        </w:rPr>
        <w:t xml:space="preserve"> </w:t>
      </w:r>
      <w:r w:rsidR="002A0266" w:rsidRPr="00267D63">
        <w:rPr>
          <w:rFonts w:ascii="Arial" w:hAnsi="Arial" w:cs="Arial"/>
          <w:bCs/>
          <w:iCs/>
          <w:sz w:val="20"/>
          <w:szCs w:val="20"/>
        </w:rPr>
        <w:t>д</w:t>
      </w:r>
      <w:r w:rsidR="002A0266" w:rsidRPr="00267D63">
        <w:rPr>
          <w:rFonts w:ascii="Arial" w:hAnsi="Arial" w:cs="Arial"/>
          <w:sz w:val="20"/>
          <w:szCs w:val="20"/>
        </w:rPr>
        <w:t xml:space="preserve">о протоколу клінічного випробування «Ефективність та безпека </w:t>
      </w:r>
      <w:r w:rsidR="002A0266" w:rsidRPr="00420E86">
        <w:rPr>
          <w:rFonts w:ascii="Arial" w:hAnsi="Arial" w:cs="Arial"/>
          <w:b/>
          <w:sz w:val="20"/>
          <w:szCs w:val="20"/>
        </w:rPr>
        <w:t>семаглутиду</w:t>
      </w:r>
      <w:r w:rsidR="002A0266" w:rsidRPr="00267D63">
        <w:rPr>
          <w:rFonts w:ascii="Arial" w:hAnsi="Arial" w:cs="Arial"/>
          <w:sz w:val="20"/>
          <w:szCs w:val="20"/>
        </w:rPr>
        <w:t xml:space="preserve"> 2,4 мг  при прийомі один раз на тиждень у пацієнтів з надмірною вагою або ожирінням, які досягли цільової дози протягом ввідного періоду», код дослідження </w:t>
      </w:r>
      <w:r w:rsidR="002A0266" w:rsidRPr="00267D63">
        <w:rPr>
          <w:rFonts w:ascii="Arial" w:hAnsi="Arial" w:cs="Arial"/>
          <w:b/>
          <w:sz w:val="20"/>
          <w:szCs w:val="20"/>
          <w:lang w:val="en-US"/>
        </w:rPr>
        <w:t>NN</w:t>
      </w:r>
      <w:r w:rsidR="002A0266" w:rsidRPr="00267D63">
        <w:rPr>
          <w:rFonts w:ascii="Arial" w:hAnsi="Arial" w:cs="Arial"/>
          <w:b/>
          <w:sz w:val="20"/>
          <w:szCs w:val="20"/>
        </w:rPr>
        <w:t>9536-4376</w:t>
      </w:r>
      <w:r w:rsidR="002A0266" w:rsidRPr="00267D63">
        <w:rPr>
          <w:rFonts w:ascii="Arial" w:hAnsi="Arial" w:cs="Arial"/>
          <w:sz w:val="20"/>
          <w:szCs w:val="20"/>
        </w:rPr>
        <w:t>, фінальна версія 2.0 від 21 грудня 2017 р.</w:t>
      </w:r>
      <w:r w:rsidR="002A0266" w:rsidRPr="00267D63">
        <w:rPr>
          <w:rFonts w:ascii="Arial" w:hAnsi="Arial" w:cs="Arial"/>
          <w:bCs/>
          <w:sz w:val="20"/>
          <w:szCs w:val="20"/>
        </w:rPr>
        <w:t>, спо</w:t>
      </w:r>
      <w:r w:rsidR="007A1F22">
        <w:rPr>
          <w:rFonts w:ascii="Arial" w:hAnsi="Arial" w:cs="Arial"/>
          <w:bCs/>
          <w:sz w:val="20"/>
          <w:szCs w:val="20"/>
        </w:rPr>
        <w:t>нсор - Novo Nordisk A/S (Данія)</w:t>
      </w:r>
    </w:p>
    <w:p w:rsidR="002A0266" w:rsidRPr="00A72A51" w:rsidRDefault="002A0266" w:rsidP="002A0266">
      <w:pPr>
        <w:spacing w:after="0" w:line="240" w:lineRule="auto"/>
        <w:jc w:val="both"/>
        <w:rPr>
          <w:rFonts w:ascii="Arial" w:hAnsi="Arial" w:cs="Arial"/>
          <w:sz w:val="20"/>
          <w:szCs w:val="20"/>
        </w:rPr>
      </w:pPr>
      <w:r w:rsidRPr="00267D63">
        <w:rPr>
          <w:rFonts w:ascii="Arial" w:hAnsi="Arial" w:cs="Arial"/>
          <w:sz w:val="20"/>
          <w:szCs w:val="20"/>
        </w:rPr>
        <w:t>Заявник – ТОВ «</w:t>
      </w:r>
      <w:r w:rsidRPr="00267D63">
        <w:rPr>
          <w:rFonts w:ascii="Arial" w:hAnsi="Arial" w:cs="Arial"/>
          <w:bCs/>
          <w:sz w:val="20"/>
          <w:szCs w:val="20"/>
        </w:rPr>
        <w:t>Ново Нордіск Україна»</w:t>
      </w:r>
    </w:p>
    <w:p w:rsidR="002A0266" w:rsidRPr="00A72A51" w:rsidRDefault="002A0266" w:rsidP="002A0266">
      <w:pPr>
        <w:spacing w:after="0" w:line="240" w:lineRule="auto"/>
        <w:jc w:val="both"/>
        <w:rPr>
          <w:rFonts w:ascii="Arial" w:hAnsi="Arial" w:cs="Arial"/>
          <w:sz w:val="20"/>
          <w:szCs w:val="20"/>
        </w:rPr>
      </w:pPr>
    </w:p>
    <w:p w:rsidR="002A0266" w:rsidRDefault="002A0266" w:rsidP="00287177">
      <w:pPr>
        <w:spacing w:after="0" w:line="240" w:lineRule="auto"/>
        <w:jc w:val="both"/>
        <w:rPr>
          <w:rFonts w:ascii="Arial" w:hAnsi="Arial" w:cs="Arial"/>
          <w:i/>
          <w:sz w:val="20"/>
          <w:szCs w:val="20"/>
          <w:lang w:eastAsia="ru-RU"/>
        </w:rPr>
      </w:pPr>
    </w:p>
    <w:p w:rsidR="00EC1503" w:rsidRPr="00A72A51" w:rsidRDefault="00A72A51" w:rsidP="00A72A51">
      <w:pPr>
        <w:pStyle w:val="a8"/>
        <w:jc w:val="both"/>
        <w:rPr>
          <w:rFonts w:ascii="Arial" w:hAnsi="Arial" w:cs="Arial"/>
          <w:b/>
          <w:color w:val="000000"/>
          <w:sz w:val="20"/>
          <w:szCs w:val="20"/>
        </w:rPr>
      </w:pPr>
      <w:r w:rsidRPr="00A72A51">
        <w:rPr>
          <w:rFonts w:ascii="Arial" w:hAnsi="Arial" w:cs="Arial"/>
          <w:b/>
          <w:sz w:val="20"/>
          <w:szCs w:val="20"/>
          <w:lang w:val="ru-RU" w:eastAsia="ru-RU"/>
        </w:rPr>
        <w:t>16</w:t>
      </w:r>
      <w:r w:rsidR="00EC1503" w:rsidRPr="00EC1503">
        <w:rPr>
          <w:rFonts w:ascii="Arial" w:hAnsi="Arial" w:cs="Arial"/>
          <w:b/>
          <w:sz w:val="20"/>
          <w:szCs w:val="20"/>
          <w:lang w:eastAsia="ru-RU"/>
        </w:rPr>
        <w:t xml:space="preserve">. </w:t>
      </w:r>
      <w:r w:rsidR="00EC1503" w:rsidRPr="00EC1503">
        <w:rPr>
          <w:rFonts w:ascii="Arial" w:hAnsi="Arial" w:cs="Arial"/>
          <w:b/>
          <w:color w:val="000000"/>
          <w:sz w:val="20"/>
          <w:szCs w:val="20"/>
        </w:rPr>
        <w:t>Оновлений протокол клінічного випробування No. BAY 80-6946 / 17067 версія 5.0 з інтегрованою поправкою 09 від 02 л</w:t>
      </w:r>
      <w:r w:rsidR="00EC1503">
        <w:rPr>
          <w:rFonts w:ascii="Arial" w:hAnsi="Arial" w:cs="Arial"/>
          <w:b/>
          <w:color w:val="000000"/>
          <w:sz w:val="20"/>
          <w:szCs w:val="20"/>
        </w:rPr>
        <w:t xml:space="preserve">ютого 2018 р.; </w:t>
      </w:r>
      <w:r w:rsidR="00EC1503" w:rsidRPr="00EC1503">
        <w:rPr>
          <w:rFonts w:ascii="Arial" w:hAnsi="Arial" w:cs="Arial"/>
          <w:b/>
          <w:color w:val="000000"/>
          <w:sz w:val="20"/>
          <w:szCs w:val="20"/>
        </w:rPr>
        <w:t xml:space="preserve">17067_Інформація для пацієнта та форма інформованої згоди, версія 7.0 від 26 березня 2018 р. для України, на базі Інформації для пацієнта та форми інформованої згоди, основної версії дослідження, версія 19.0 від 19 березня 2018 р., українською та російською мовами; </w:t>
      </w:r>
      <w:r w:rsidR="00EC1503" w:rsidRPr="00EC1503">
        <w:rPr>
          <w:rFonts w:ascii="Arial" w:hAnsi="Arial" w:cs="Arial"/>
          <w:b/>
          <w:iCs/>
          <w:color w:val="000000"/>
          <w:sz w:val="20"/>
          <w:szCs w:val="20"/>
        </w:rPr>
        <w:t xml:space="preserve">17067_Оновлена інформація для пацієнта та форма інформованої згоди, версія 6.0 від 26 березня 2018 р. для України на базі Оновленої інформації для пацієнта та форми інформованої згоди, версія 8.0 від 13 березня 2018 р., українською та російською мовами </w:t>
      </w:r>
      <w:r w:rsidR="00EC1503" w:rsidRPr="00EC1503">
        <w:rPr>
          <w:rFonts w:ascii="Arial" w:hAnsi="Arial" w:cs="Arial"/>
          <w:sz w:val="20"/>
          <w:szCs w:val="20"/>
        </w:rPr>
        <w:t xml:space="preserve">до протоколу клінічного випробування «Фаза III, рандомізоване, подвійне сліпе, плацебо контрольоване дослідження визначення ефективності та безпечності </w:t>
      </w:r>
      <w:r w:rsidR="00EC1503" w:rsidRPr="00EC1503">
        <w:rPr>
          <w:rFonts w:ascii="Arial" w:hAnsi="Arial" w:cs="Arial"/>
          <w:b/>
          <w:sz w:val="20"/>
          <w:szCs w:val="20"/>
        </w:rPr>
        <w:t>копанлісібу</w:t>
      </w:r>
      <w:r w:rsidR="00EC1503" w:rsidRPr="00EC1503">
        <w:rPr>
          <w:rFonts w:ascii="Arial" w:hAnsi="Arial" w:cs="Arial"/>
          <w:sz w:val="20"/>
          <w:szCs w:val="20"/>
        </w:rPr>
        <w:t xml:space="preserve"> в комбінації з ритуксімабом у пацієнтів з рецидивом індолентної  Б-клітинної неходжкінської лімфоми (іНХЛ) – CHRONOS-3», код дослідження </w:t>
      </w:r>
      <w:r w:rsidR="00EC1503" w:rsidRPr="00EC1503">
        <w:rPr>
          <w:rFonts w:ascii="Arial" w:hAnsi="Arial" w:cs="Arial"/>
          <w:b/>
          <w:sz w:val="20"/>
          <w:szCs w:val="20"/>
        </w:rPr>
        <w:t xml:space="preserve">No. BAY 80-6946 / 17067, </w:t>
      </w:r>
      <w:r w:rsidR="00EC1503" w:rsidRPr="00EC1503">
        <w:rPr>
          <w:rFonts w:ascii="Arial" w:hAnsi="Arial" w:cs="Arial"/>
          <w:sz w:val="20"/>
          <w:szCs w:val="20"/>
        </w:rPr>
        <w:t>версія 4.0 з інтегрованою поправкою 07 від 28 липня  2016;</w:t>
      </w:r>
      <w:r w:rsidR="00EC1503" w:rsidRPr="00EC1503">
        <w:rPr>
          <w:rFonts w:ascii="Arial" w:hAnsi="Arial" w:cs="Arial"/>
          <w:b/>
          <w:sz w:val="20"/>
          <w:szCs w:val="20"/>
        </w:rPr>
        <w:t xml:space="preserve"> </w:t>
      </w:r>
      <w:r w:rsidR="00EC1503" w:rsidRPr="00EC1503">
        <w:rPr>
          <w:rFonts w:ascii="Arial" w:hAnsi="Arial" w:cs="Arial"/>
          <w:sz w:val="20"/>
          <w:szCs w:val="20"/>
        </w:rPr>
        <w:t>спонсор - Байєр АГ,</w:t>
      </w:r>
      <w:r w:rsidR="00EC1503" w:rsidRPr="00EC1503">
        <w:rPr>
          <w:rFonts w:ascii="Arial" w:hAnsi="Arial" w:cs="Arial"/>
          <w:b/>
          <w:sz w:val="20"/>
          <w:szCs w:val="20"/>
        </w:rPr>
        <w:t xml:space="preserve"> </w:t>
      </w:r>
      <w:r w:rsidR="00EC1503" w:rsidRPr="00EC1503">
        <w:rPr>
          <w:rFonts w:ascii="Arial" w:hAnsi="Arial" w:cs="Arial"/>
          <w:sz w:val="20"/>
          <w:szCs w:val="20"/>
        </w:rPr>
        <w:t xml:space="preserve">Німеччина </w:t>
      </w:r>
    </w:p>
    <w:p w:rsidR="00EC1503" w:rsidRPr="00EC1503" w:rsidRDefault="00EC1503" w:rsidP="00EC1503">
      <w:pPr>
        <w:spacing w:after="0" w:line="240" w:lineRule="auto"/>
        <w:jc w:val="both"/>
        <w:rPr>
          <w:rFonts w:ascii="Arial" w:hAnsi="Arial" w:cs="Arial"/>
          <w:sz w:val="20"/>
          <w:szCs w:val="20"/>
        </w:rPr>
      </w:pPr>
      <w:r w:rsidRPr="00EC1503">
        <w:rPr>
          <w:rFonts w:ascii="Arial" w:hAnsi="Arial" w:cs="Arial"/>
          <w:sz w:val="20"/>
          <w:szCs w:val="20"/>
        </w:rPr>
        <w:t>Заявник –ТОВ «Байєр», Україна</w:t>
      </w:r>
    </w:p>
    <w:p w:rsidR="00EC1503" w:rsidRPr="00EC1503" w:rsidRDefault="00EC1503" w:rsidP="00EC1503">
      <w:pPr>
        <w:spacing w:after="0" w:line="240" w:lineRule="auto"/>
        <w:jc w:val="both"/>
        <w:rPr>
          <w:rFonts w:ascii="Arial" w:hAnsi="Arial" w:cs="Arial"/>
          <w:sz w:val="20"/>
          <w:szCs w:val="20"/>
        </w:rPr>
      </w:pPr>
    </w:p>
    <w:p w:rsidR="009414B5" w:rsidRDefault="009414B5" w:rsidP="00EC1503">
      <w:pPr>
        <w:spacing w:after="0" w:line="240" w:lineRule="auto"/>
        <w:jc w:val="both"/>
        <w:rPr>
          <w:rFonts w:ascii="Arial" w:hAnsi="Arial" w:cs="Arial"/>
          <w:i/>
          <w:sz w:val="20"/>
          <w:szCs w:val="20"/>
          <w:lang w:eastAsia="ru-RU"/>
        </w:rPr>
      </w:pPr>
    </w:p>
    <w:p w:rsidR="00576477" w:rsidRPr="00EC1503" w:rsidRDefault="009139E4" w:rsidP="00576477">
      <w:pPr>
        <w:widowControl w:val="0"/>
        <w:spacing w:after="0" w:line="240" w:lineRule="auto"/>
        <w:jc w:val="both"/>
        <w:rPr>
          <w:rFonts w:ascii="Arial" w:hAnsi="Arial" w:cs="Arial"/>
          <w:b/>
          <w:sz w:val="20"/>
          <w:szCs w:val="20"/>
        </w:rPr>
      </w:pPr>
      <w:r w:rsidRPr="009139E4">
        <w:rPr>
          <w:rFonts w:ascii="Arial" w:hAnsi="Arial" w:cs="Arial"/>
          <w:b/>
          <w:sz w:val="20"/>
          <w:szCs w:val="20"/>
        </w:rPr>
        <w:t>17</w:t>
      </w:r>
      <w:r w:rsidR="007447DA">
        <w:rPr>
          <w:rFonts w:ascii="Arial" w:hAnsi="Arial" w:cs="Arial"/>
          <w:b/>
          <w:sz w:val="20"/>
          <w:szCs w:val="20"/>
        </w:rPr>
        <w:t xml:space="preserve">. </w:t>
      </w:r>
      <w:r w:rsidR="007447DA" w:rsidRPr="007447DA">
        <w:rPr>
          <w:rFonts w:ascii="Arial" w:hAnsi="Arial" w:cs="Arial"/>
          <w:b/>
          <w:sz w:val="20"/>
          <w:szCs w:val="20"/>
        </w:rPr>
        <w:t xml:space="preserve">Подовження терміну клінічного випробування у світі та в Україні до 28 лютого 2019; </w:t>
      </w:r>
      <w:r w:rsidR="00576477">
        <w:rPr>
          <w:rFonts w:ascii="Arial" w:hAnsi="Arial" w:cs="Arial"/>
          <w:b/>
          <w:sz w:val="20"/>
          <w:szCs w:val="20"/>
        </w:rPr>
        <w:t>У</w:t>
      </w:r>
      <w:r w:rsidR="007447DA" w:rsidRPr="007447DA">
        <w:rPr>
          <w:rFonts w:ascii="Arial" w:hAnsi="Arial" w:cs="Arial"/>
          <w:b/>
          <w:sz w:val="20"/>
          <w:szCs w:val="20"/>
        </w:rPr>
        <w:t>точнення назви заявника</w:t>
      </w:r>
      <w:r w:rsidR="00B57797">
        <w:rPr>
          <w:rFonts w:ascii="Arial" w:hAnsi="Arial" w:cs="Arial"/>
          <w:b/>
          <w:sz w:val="20"/>
          <w:szCs w:val="20"/>
        </w:rPr>
        <w:t>:</w:t>
      </w:r>
      <w:r w:rsidR="00BB0FC9">
        <w:rPr>
          <w:rFonts w:ascii="Arial" w:hAnsi="Arial" w:cs="Arial"/>
          <w:b/>
          <w:sz w:val="20"/>
          <w:szCs w:val="20"/>
        </w:rPr>
        <w:t xml:space="preserve"> </w:t>
      </w:r>
      <w:r w:rsidR="00BB0FC9" w:rsidRPr="00BB0FC9">
        <w:rPr>
          <w:rFonts w:ascii="Arial" w:hAnsi="Arial" w:cs="Arial"/>
          <w:b/>
          <w:sz w:val="20"/>
          <w:szCs w:val="20"/>
        </w:rPr>
        <w:t>ТОВ «ДОКУМЕДС» («СІА ДОКУМЕДС»), Латвія</w:t>
      </w:r>
      <w:r w:rsidR="007447DA" w:rsidRPr="007447DA">
        <w:rPr>
          <w:rFonts w:ascii="Arial" w:hAnsi="Arial" w:cs="Arial"/>
          <w:b/>
          <w:sz w:val="20"/>
          <w:szCs w:val="20"/>
        </w:rPr>
        <w:t xml:space="preserve"> </w:t>
      </w:r>
      <w:r w:rsidR="007447DA" w:rsidRPr="007447DA">
        <w:rPr>
          <w:rFonts w:ascii="Arial" w:hAnsi="Arial" w:cs="Arial"/>
          <w:sz w:val="20"/>
          <w:szCs w:val="20"/>
        </w:rPr>
        <w:t>до про</w:t>
      </w:r>
      <w:r w:rsidR="00BB0FC9">
        <w:rPr>
          <w:rFonts w:ascii="Arial" w:hAnsi="Arial" w:cs="Arial"/>
          <w:sz w:val="20"/>
          <w:szCs w:val="20"/>
        </w:rPr>
        <w:t>то</w:t>
      </w:r>
      <w:r w:rsidR="007447DA" w:rsidRPr="007447DA">
        <w:rPr>
          <w:rFonts w:ascii="Arial" w:hAnsi="Arial" w:cs="Arial"/>
          <w:sz w:val="20"/>
          <w:szCs w:val="20"/>
        </w:rPr>
        <w:t>колу клінічного випробування</w:t>
      </w:r>
      <w:r w:rsidR="00BB0FC9">
        <w:rPr>
          <w:rFonts w:ascii="Arial" w:hAnsi="Arial" w:cs="Arial"/>
          <w:color w:val="000000"/>
          <w:spacing w:val="-1"/>
          <w:sz w:val="20"/>
          <w:szCs w:val="20"/>
        </w:rPr>
        <w:t xml:space="preserve"> </w:t>
      </w:r>
      <w:r w:rsidR="007447DA" w:rsidRPr="007447DA">
        <w:rPr>
          <w:rFonts w:ascii="Arial" w:hAnsi="Arial" w:cs="Arial"/>
          <w:color w:val="000000"/>
          <w:spacing w:val="-1"/>
          <w:sz w:val="20"/>
          <w:szCs w:val="20"/>
        </w:rPr>
        <w:t>«Відкрите неконтрольоване дослідження для оцінки безпеки одноразового внутрішньовенного введення</w:t>
      </w:r>
      <w:r w:rsidR="007447DA" w:rsidRPr="00BB0FC9">
        <w:rPr>
          <w:rFonts w:ascii="Arial" w:hAnsi="Arial" w:cs="Arial"/>
          <w:color w:val="000000"/>
          <w:spacing w:val="-1"/>
          <w:sz w:val="20"/>
          <w:szCs w:val="20"/>
        </w:rPr>
        <w:t xml:space="preserve"> </w:t>
      </w:r>
      <w:r w:rsidR="007447DA" w:rsidRPr="00BB0FC9">
        <w:rPr>
          <w:rFonts w:ascii="Arial" w:hAnsi="Arial" w:cs="Arial"/>
          <w:b/>
          <w:color w:val="000000"/>
          <w:spacing w:val="-1"/>
          <w:sz w:val="20"/>
          <w:szCs w:val="20"/>
        </w:rPr>
        <w:t>ідаруцизумабу</w:t>
      </w:r>
      <w:r w:rsidR="007447DA" w:rsidRPr="007447DA">
        <w:rPr>
          <w:rFonts w:ascii="Arial" w:hAnsi="Arial" w:cs="Arial"/>
          <w:color w:val="000000"/>
          <w:spacing w:val="-1"/>
          <w:sz w:val="20"/>
          <w:szCs w:val="20"/>
        </w:rPr>
        <w:t xml:space="preserve"> пацієнтам дитячого віку, що отримують дабігатрану етексилат у рамках поточних клінічних випробувань фази IIb/III для лікування і вторинної профілактики венозної тромбоемболії», код дослідження </w:t>
      </w:r>
      <w:r w:rsidR="007447DA" w:rsidRPr="007447DA">
        <w:rPr>
          <w:rFonts w:ascii="Arial" w:hAnsi="Arial" w:cs="Arial"/>
          <w:b/>
          <w:sz w:val="20"/>
          <w:szCs w:val="20"/>
          <w:lang w:eastAsia="de-DE"/>
        </w:rPr>
        <w:t>1321.7</w:t>
      </w:r>
      <w:r w:rsidR="00BB0FC9">
        <w:rPr>
          <w:rFonts w:ascii="Arial" w:hAnsi="Arial" w:cs="Arial"/>
          <w:sz w:val="20"/>
          <w:szCs w:val="20"/>
          <w:lang w:eastAsia="de-DE"/>
        </w:rPr>
        <w:t xml:space="preserve">, версія </w:t>
      </w:r>
      <w:r w:rsidR="007447DA" w:rsidRPr="007447DA">
        <w:rPr>
          <w:rFonts w:ascii="Arial" w:hAnsi="Arial" w:cs="Arial"/>
          <w:sz w:val="20"/>
          <w:szCs w:val="20"/>
          <w:lang w:eastAsia="de-DE"/>
        </w:rPr>
        <w:t xml:space="preserve">1.0 від 4 лютого 2016 року; </w:t>
      </w:r>
      <w:r w:rsidR="00BB0FC9" w:rsidRPr="00BB0FC9">
        <w:rPr>
          <w:rFonts w:ascii="Arial" w:hAnsi="Arial" w:cs="Arial"/>
          <w:sz w:val="20"/>
          <w:szCs w:val="20"/>
          <w:lang w:eastAsia="de-DE"/>
        </w:rPr>
        <w:t>с</w:t>
      </w:r>
      <w:r w:rsidR="007447DA" w:rsidRPr="007447DA">
        <w:rPr>
          <w:rFonts w:ascii="Arial" w:hAnsi="Arial" w:cs="Arial"/>
          <w:sz w:val="20"/>
          <w:szCs w:val="20"/>
          <w:lang w:eastAsia="de-DE"/>
        </w:rPr>
        <w:t xml:space="preserve">понсор - </w:t>
      </w:r>
      <w:r w:rsidR="007447DA" w:rsidRPr="007447DA">
        <w:rPr>
          <w:rFonts w:ascii="Arial" w:hAnsi="Arial" w:cs="Arial"/>
          <w:color w:val="000000"/>
          <w:spacing w:val="-1"/>
          <w:sz w:val="20"/>
          <w:szCs w:val="20"/>
        </w:rPr>
        <w:t xml:space="preserve">Boehringer Ingelheim RCV </w:t>
      </w:r>
      <w:proofErr w:type="spellStart"/>
      <w:r w:rsidR="007447DA" w:rsidRPr="007447DA">
        <w:rPr>
          <w:rFonts w:ascii="Arial" w:hAnsi="Arial" w:cs="Arial"/>
          <w:color w:val="000000"/>
          <w:spacing w:val="-1"/>
          <w:sz w:val="20"/>
          <w:szCs w:val="20"/>
        </w:rPr>
        <w:t>GmbH&amp;Co</w:t>
      </w:r>
      <w:proofErr w:type="spellEnd"/>
      <w:r w:rsidR="007447DA" w:rsidRPr="007447DA">
        <w:rPr>
          <w:rFonts w:ascii="Arial" w:hAnsi="Arial" w:cs="Arial"/>
          <w:color w:val="000000"/>
          <w:spacing w:val="-1"/>
          <w:sz w:val="20"/>
          <w:szCs w:val="20"/>
        </w:rPr>
        <w:t xml:space="preserve"> KG, Австрія</w:t>
      </w:r>
    </w:p>
    <w:p w:rsidR="00BB0FC9" w:rsidRDefault="00BB0FC9" w:rsidP="00BB0FC9">
      <w:pPr>
        <w:widowControl w:val="0"/>
        <w:spacing w:after="0" w:line="240" w:lineRule="auto"/>
        <w:jc w:val="both"/>
        <w:rPr>
          <w:rFonts w:ascii="Arial" w:hAnsi="Arial" w:cs="Arial"/>
          <w:bCs/>
          <w:sz w:val="20"/>
          <w:szCs w:val="20"/>
        </w:rPr>
      </w:pPr>
      <w:r w:rsidRPr="007447DA">
        <w:rPr>
          <w:rFonts w:ascii="Arial" w:hAnsi="Arial" w:cs="Arial"/>
          <w:sz w:val="20"/>
          <w:szCs w:val="20"/>
        </w:rPr>
        <w:t>Заявник</w:t>
      </w:r>
      <w:r>
        <w:rPr>
          <w:rFonts w:ascii="Arial" w:hAnsi="Arial" w:cs="Arial"/>
          <w:b/>
          <w:color w:val="000000"/>
          <w:sz w:val="20"/>
          <w:szCs w:val="20"/>
        </w:rPr>
        <w:t xml:space="preserve"> - </w:t>
      </w:r>
      <w:r w:rsidRPr="007447DA">
        <w:rPr>
          <w:rFonts w:ascii="Arial" w:hAnsi="Arial" w:cs="Arial"/>
          <w:bCs/>
          <w:sz w:val="20"/>
          <w:szCs w:val="20"/>
        </w:rPr>
        <w:t>ТОВ «ДОКУМЕДС» («СІА ДОКУМЕДС»), Латвія</w:t>
      </w:r>
    </w:p>
    <w:p w:rsidR="007E24E7" w:rsidRDefault="007E24E7" w:rsidP="00BB0FC9">
      <w:pPr>
        <w:widowControl w:val="0"/>
        <w:spacing w:after="0" w:line="240" w:lineRule="auto"/>
        <w:jc w:val="both"/>
        <w:rPr>
          <w:rFonts w:ascii="Arial" w:hAnsi="Arial" w:cs="Arial"/>
          <w:bCs/>
          <w:sz w:val="20"/>
          <w:szCs w:val="20"/>
        </w:rPr>
      </w:pPr>
    </w:p>
    <w:p w:rsidR="00E84213" w:rsidRDefault="00E84213" w:rsidP="007E24E7">
      <w:pPr>
        <w:spacing w:after="0" w:line="240" w:lineRule="auto"/>
        <w:rPr>
          <w:rFonts w:ascii="Arial" w:hAnsi="Arial" w:cs="Arial"/>
          <w:i/>
          <w:sz w:val="20"/>
          <w:szCs w:val="20"/>
        </w:rPr>
      </w:pPr>
    </w:p>
    <w:p w:rsidR="00E84213" w:rsidRPr="009139E4" w:rsidRDefault="009139E4" w:rsidP="00E84213">
      <w:pPr>
        <w:spacing w:after="0" w:line="240" w:lineRule="auto"/>
        <w:jc w:val="both"/>
        <w:rPr>
          <w:rFonts w:ascii="Arial" w:hAnsi="Arial" w:cs="Arial"/>
          <w:sz w:val="20"/>
          <w:szCs w:val="20"/>
        </w:rPr>
      </w:pPr>
      <w:r w:rsidRPr="009139E4">
        <w:rPr>
          <w:rFonts w:ascii="Arial" w:hAnsi="Arial" w:cs="Arial"/>
          <w:b/>
          <w:sz w:val="20"/>
          <w:szCs w:val="20"/>
        </w:rPr>
        <w:t>18</w:t>
      </w:r>
      <w:r w:rsidR="00E84213">
        <w:rPr>
          <w:rFonts w:ascii="Arial" w:hAnsi="Arial" w:cs="Arial"/>
          <w:b/>
          <w:sz w:val="20"/>
          <w:szCs w:val="20"/>
        </w:rPr>
        <w:t xml:space="preserve">. </w:t>
      </w:r>
      <w:r w:rsidR="00E84213" w:rsidRPr="00BB2DF8">
        <w:rPr>
          <w:rFonts w:ascii="Arial" w:hAnsi="Arial" w:cs="Arial"/>
          <w:b/>
          <w:sz w:val="20"/>
          <w:szCs w:val="20"/>
        </w:rPr>
        <w:t xml:space="preserve">Брошура дослідника лікарського засобу дупілумаб </w:t>
      </w:r>
      <w:r w:rsidR="00E84213" w:rsidRPr="00BB2DF8">
        <w:rPr>
          <w:rStyle w:val="hps"/>
          <w:rFonts w:ascii="Arial" w:hAnsi="Arial" w:cs="Arial"/>
          <w:b/>
          <w:sz w:val="20"/>
          <w:szCs w:val="20"/>
        </w:rPr>
        <w:t>(SAR231893/ REGN668)</w:t>
      </w:r>
      <w:r w:rsidR="00E84213" w:rsidRPr="00BB2DF8">
        <w:rPr>
          <w:rFonts w:ascii="Arial" w:hAnsi="Arial" w:cs="Arial"/>
          <w:b/>
          <w:sz w:val="20"/>
          <w:szCs w:val="20"/>
        </w:rPr>
        <w:t xml:space="preserve">, версія №12 від 04 квітня 2018р., англійською мовою; </w:t>
      </w:r>
      <w:r w:rsidR="00E84213" w:rsidRPr="00BB2DF8">
        <w:rPr>
          <w:rStyle w:val="hps"/>
          <w:rFonts w:ascii="Arial" w:hAnsi="Arial" w:cs="Arial"/>
          <w:b/>
          <w:sz w:val="20"/>
          <w:szCs w:val="20"/>
        </w:rPr>
        <w:t>З</w:t>
      </w:r>
      <w:r w:rsidR="00E84213" w:rsidRPr="00BB2DF8">
        <w:rPr>
          <w:rFonts w:ascii="Arial" w:hAnsi="Arial" w:cs="Arial"/>
          <w:b/>
          <w:sz w:val="20"/>
          <w:szCs w:val="20"/>
        </w:rPr>
        <w:t xml:space="preserve">разок додаткового спрощеного маркування оригінальної упаковки лікарських засобів базової терапії для використання в рамках клінічного випробування </w:t>
      </w:r>
      <w:r w:rsidR="00E84213" w:rsidRPr="00BB2DF8">
        <w:rPr>
          <w:rFonts w:ascii="Arial" w:hAnsi="Arial" w:cs="Arial"/>
          <w:b/>
          <w:sz w:val="20"/>
          <w:szCs w:val="20"/>
          <w:lang w:val="en-US"/>
        </w:rPr>
        <w:t>EFC</w:t>
      </w:r>
      <w:r w:rsidR="00E84213">
        <w:rPr>
          <w:rFonts w:ascii="Arial" w:hAnsi="Arial" w:cs="Arial"/>
          <w:b/>
          <w:sz w:val="20"/>
          <w:szCs w:val="20"/>
        </w:rPr>
        <w:t>14153</w:t>
      </w:r>
      <w:r w:rsidR="00E84213" w:rsidRPr="00BB2DF8">
        <w:rPr>
          <w:rFonts w:ascii="Arial" w:hAnsi="Arial" w:cs="Arial"/>
          <w:sz w:val="20"/>
          <w:szCs w:val="20"/>
        </w:rPr>
        <w:t xml:space="preserve"> до п</w:t>
      </w:r>
      <w:r w:rsidR="00E84213">
        <w:rPr>
          <w:rFonts w:ascii="Arial" w:hAnsi="Arial" w:cs="Arial"/>
          <w:sz w:val="20"/>
          <w:szCs w:val="20"/>
        </w:rPr>
        <w:t>ротоколу клінічного випробування</w:t>
      </w:r>
      <w:r w:rsidR="00E84213" w:rsidRPr="00BB2DF8">
        <w:rPr>
          <w:rFonts w:ascii="Arial" w:hAnsi="Arial" w:cs="Arial"/>
          <w:sz w:val="20"/>
          <w:szCs w:val="20"/>
        </w:rPr>
        <w:t xml:space="preserve"> </w:t>
      </w:r>
      <w:r w:rsidR="00E84213" w:rsidRPr="00BB2DF8">
        <w:rPr>
          <w:rFonts w:ascii="Arial" w:hAnsi="Arial" w:cs="Arial"/>
          <w:color w:val="000000"/>
          <w:sz w:val="20"/>
          <w:szCs w:val="20"/>
        </w:rPr>
        <w:t>«</w:t>
      </w:r>
      <w:r w:rsidR="00E84213" w:rsidRPr="00BB2DF8">
        <w:rPr>
          <w:rFonts w:ascii="Arial" w:hAnsi="Arial" w:cs="Arial"/>
          <w:sz w:val="20"/>
          <w:szCs w:val="20"/>
        </w:rPr>
        <w:t xml:space="preserve">Рандомізоване, подвійне сліпе, у паралельних групах, плацебо-контрольоване дослідження для оцінки ефективності та безпеки застосування </w:t>
      </w:r>
      <w:r w:rsidR="00E84213" w:rsidRPr="00BB2DF8">
        <w:rPr>
          <w:rFonts w:ascii="Arial" w:hAnsi="Arial" w:cs="Arial"/>
          <w:b/>
          <w:sz w:val="20"/>
          <w:szCs w:val="20"/>
        </w:rPr>
        <w:t>дупілумабу</w:t>
      </w:r>
      <w:r w:rsidR="00E84213" w:rsidRPr="00BB2DF8">
        <w:rPr>
          <w:rFonts w:ascii="Arial" w:hAnsi="Arial" w:cs="Arial"/>
          <w:sz w:val="20"/>
          <w:szCs w:val="20"/>
        </w:rPr>
        <w:t xml:space="preserve"> у дітей віком від 6 до 12 років з неконтрольованою персистуючою астмою»,</w:t>
      </w:r>
      <w:r w:rsidR="00E84213" w:rsidRPr="00BB2DF8">
        <w:rPr>
          <w:rFonts w:ascii="Arial" w:hAnsi="Arial" w:cs="Arial"/>
          <w:b/>
          <w:sz w:val="20"/>
          <w:szCs w:val="20"/>
        </w:rPr>
        <w:t xml:space="preserve"> </w:t>
      </w:r>
      <w:r w:rsidR="00E84213" w:rsidRPr="00BB2DF8">
        <w:rPr>
          <w:rFonts w:ascii="Arial" w:hAnsi="Arial" w:cs="Arial"/>
          <w:sz w:val="20"/>
          <w:szCs w:val="20"/>
        </w:rPr>
        <w:t>код дослідження</w:t>
      </w:r>
      <w:r w:rsidR="00E84213" w:rsidRPr="00BB2DF8">
        <w:rPr>
          <w:rFonts w:ascii="Arial" w:hAnsi="Arial" w:cs="Arial"/>
          <w:b/>
          <w:bCs/>
          <w:color w:val="000000"/>
          <w:sz w:val="20"/>
          <w:szCs w:val="20"/>
        </w:rPr>
        <w:t xml:space="preserve"> </w:t>
      </w:r>
      <w:r w:rsidR="00E84213" w:rsidRPr="00BB2DF8">
        <w:rPr>
          <w:rFonts w:ascii="Arial" w:hAnsi="Arial" w:cs="Arial"/>
          <w:b/>
          <w:bCs/>
          <w:color w:val="000000"/>
          <w:sz w:val="20"/>
          <w:szCs w:val="20"/>
          <w:lang w:val="en-US"/>
        </w:rPr>
        <w:t>EFC</w:t>
      </w:r>
      <w:r w:rsidR="00E84213" w:rsidRPr="00BB2DF8">
        <w:rPr>
          <w:rFonts w:ascii="Arial" w:hAnsi="Arial" w:cs="Arial"/>
          <w:b/>
          <w:bCs/>
          <w:color w:val="000000"/>
          <w:sz w:val="20"/>
          <w:szCs w:val="20"/>
        </w:rPr>
        <w:t>14153</w:t>
      </w:r>
      <w:r w:rsidR="00E84213" w:rsidRPr="00BB2DF8">
        <w:rPr>
          <w:rFonts w:ascii="Arial" w:eastAsia="MS Mincho" w:hAnsi="Arial" w:cs="Arial"/>
          <w:bCs/>
          <w:color w:val="000000"/>
          <w:sz w:val="20"/>
          <w:szCs w:val="20"/>
        </w:rPr>
        <w:t xml:space="preserve">, з поправкою 01, </w:t>
      </w:r>
      <w:r w:rsidR="00E84213" w:rsidRPr="00BB2DF8">
        <w:rPr>
          <w:rFonts w:ascii="Arial" w:hAnsi="Arial" w:cs="Arial"/>
          <w:sz w:val="20"/>
          <w:szCs w:val="20"/>
        </w:rPr>
        <w:t>версія 1 від 10 березня 2017р.,</w:t>
      </w:r>
      <w:r w:rsidR="00E84213" w:rsidRPr="00BB2DF8">
        <w:rPr>
          <w:rFonts w:ascii="Arial" w:hAnsi="Arial" w:cs="Arial"/>
          <w:b/>
          <w:sz w:val="20"/>
          <w:szCs w:val="20"/>
        </w:rPr>
        <w:t xml:space="preserve"> </w:t>
      </w:r>
      <w:r w:rsidR="00E84213" w:rsidRPr="00BB2DF8">
        <w:rPr>
          <w:rFonts w:ascii="Arial" w:eastAsia="MS Mincho" w:hAnsi="Arial" w:cs="Arial"/>
          <w:sz w:val="20"/>
          <w:szCs w:val="20"/>
          <w:lang w:eastAsia="ja-JP"/>
        </w:rPr>
        <w:t xml:space="preserve">спонсор </w:t>
      </w:r>
      <w:r w:rsidR="00E84213">
        <w:rPr>
          <w:rFonts w:ascii="Arial" w:eastAsia="MS Mincho" w:hAnsi="Arial" w:cs="Arial"/>
          <w:sz w:val="20"/>
          <w:szCs w:val="20"/>
          <w:lang w:eastAsia="ja-JP"/>
        </w:rPr>
        <w:t xml:space="preserve">- </w:t>
      </w:r>
      <w:r w:rsidR="00E84213" w:rsidRPr="00E84213">
        <w:rPr>
          <w:rFonts w:ascii="Arial" w:eastAsia="MS Mincho" w:hAnsi="Arial" w:cs="Arial"/>
          <w:sz w:val="20"/>
          <w:szCs w:val="20"/>
          <w:lang w:eastAsia="ja-JP"/>
        </w:rPr>
        <w:t xml:space="preserve">sanofi-aventis recherche &amp; developpement, France (Санофі-Авентіс решерш е девелопман, Франція) </w:t>
      </w:r>
      <w:r w:rsidR="00E84213" w:rsidRPr="00BB2DF8">
        <w:rPr>
          <w:rFonts w:ascii="Arial" w:eastAsia="MS Mincho" w:hAnsi="Arial" w:cs="Arial"/>
          <w:sz w:val="20"/>
          <w:szCs w:val="20"/>
          <w:lang w:eastAsia="ja-JP"/>
        </w:rPr>
        <w:t xml:space="preserve"> </w:t>
      </w:r>
    </w:p>
    <w:p w:rsidR="00E84213" w:rsidRDefault="00E84213" w:rsidP="00E84213">
      <w:pPr>
        <w:spacing w:after="0" w:line="240" w:lineRule="auto"/>
        <w:rPr>
          <w:rFonts w:ascii="Arial" w:hAnsi="Arial" w:cs="Arial"/>
          <w:sz w:val="20"/>
          <w:szCs w:val="20"/>
        </w:rPr>
      </w:pPr>
      <w:r w:rsidRPr="00BB2DF8">
        <w:rPr>
          <w:rFonts w:ascii="Arial" w:hAnsi="Arial" w:cs="Arial"/>
          <w:sz w:val="20"/>
          <w:szCs w:val="20"/>
        </w:rPr>
        <w:t>Заявник - ТОВ «</w:t>
      </w:r>
      <w:proofErr w:type="spellStart"/>
      <w:r w:rsidRPr="00BB2DF8">
        <w:rPr>
          <w:rFonts w:ascii="Arial" w:hAnsi="Arial" w:cs="Arial"/>
          <w:sz w:val="20"/>
          <w:szCs w:val="20"/>
        </w:rPr>
        <w:t>Санофі-Авентіс</w:t>
      </w:r>
      <w:proofErr w:type="spellEnd"/>
      <w:r w:rsidRPr="00BB2DF8">
        <w:rPr>
          <w:rFonts w:ascii="Arial" w:hAnsi="Arial" w:cs="Arial"/>
          <w:sz w:val="20"/>
          <w:szCs w:val="20"/>
        </w:rPr>
        <w:t xml:space="preserve"> Україна»</w:t>
      </w:r>
    </w:p>
    <w:p w:rsidR="0051507A" w:rsidRDefault="0051507A" w:rsidP="00E84213">
      <w:pPr>
        <w:spacing w:after="0" w:line="240" w:lineRule="auto"/>
        <w:rPr>
          <w:rFonts w:ascii="Arial" w:hAnsi="Arial" w:cs="Arial"/>
          <w:sz w:val="20"/>
          <w:szCs w:val="20"/>
        </w:rPr>
      </w:pPr>
    </w:p>
    <w:p w:rsidR="00EF7C25" w:rsidRDefault="00EF7C25" w:rsidP="0051507A">
      <w:pPr>
        <w:spacing w:after="0" w:line="240" w:lineRule="auto"/>
        <w:rPr>
          <w:rFonts w:ascii="Arial" w:hAnsi="Arial" w:cs="Arial"/>
          <w:i/>
          <w:sz w:val="20"/>
          <w:szCs w:val="20"/>
        </w:rPr>
      </w:pPr>
    </w:p>
    <w:p w:rsidR="00EF7C25" w:rsidRDefault="00EF7C25" w:rsidP="0051507A">
      <w:pPr>
        <w:spacing w:after="0" w:line="240" w:lineRule="auto"/>
        <w:rPr>
          <w:rFonts w:ascii="Arial" w:hAnsi="Arial" w:cs="Arial"/>
          <w:i/>
          <w:sz w:val="20"/>
          <w:szCs w:val="20"/>
        </w:rPr>
      </w:pPr>
    </w:p>
    <w:p w:rsidR="00EF7C25" w:rsidRPr="009139E4" w:rsidRDefault="009139E4" w:rsidP="009139E4">
      <w:pPr>
        <w:pStyle w:val="3"/>
        <w:autoSpaceDE w:val="0"/>
        <w:autoSpaceDN w:val="0"/>
        <w:adjustRightInd w:val="0"/>
        <w:spacing w:after="0"/>
        <w:jc w:val="both"/>
        <w:rPr>
          <w:rFonts w:ascii="Arial" w:hAnsi="Arial" w:cs="Arial"/>
          <w:bCs/>
          <w:kern w:val="32"/>
          <w:sz w:val="20"/>
          <w:szCs w:val="20"/>
        </w:rPr>
      </w:pPr>
      <w:r w:rsidRPr="009139E4">
        <w:rPr>
          <w:rFonts w:ascii="Arial" w:hAnsi="Arial" w:cs="Arial"/>
          <w:b/>
          <w:bCs/>
          <w:kern w:val="32"/>
          <w:sz w:val="20"/>
          <w:szCs w:val="20"/>
        </w:rPr>
        <w:t>19</w:t>
      </w:r>
      <w:r w:rsidR="00EF7C25">
        <w:rPr>
          <w:rFonts w:ascii="Arial" w:hAnsi="Arial" w:cs="Arial"/>
          <w:b/>
          <w:bCs/>
          <w:kern w:val="32"/>
          <w:sz w:val="20"/>
          <w:szCs w:val="20"/>
        </w:rPr>
        <w:t xml:space="preserve">. </w:t>
      </w:r>
      <w:r w:rsidR="00EF7C25" w:rsidRPr="00A8580E">
        <w:rPr>
          <w:rFonts w:ascii="Arial" w:hAnsi="Arial" w:cs="Arial"/>
          <w:b/>
          <w:bCs/>
          <w:kern w:val="32"/>
          <w:sz w:val="20"/>
          <w:szCs w:val="20"/>
        </w:rPr>
        <w:t>Картка пацієнта, редакція № 1.0 від 16 листопада 2017 р., переклад з англійської мови на російську мову від 20 листопада 2017 р., переклад з англійської мови на українську мову від 13 березня 2018 р.</w:t>
      </w:r>
      <w:r w:rsidR="00EF7C25">
        <w:rPr>
          <w:rFonts w:ascii="Arial" w:hAnsi="Arial" w:cs="Arial"/>
          <w:b/>
          <w:bCs/>
          <w:kern w:val="32"/>
          <w:sz w:val="20"/>
          <w:szCs w:val="20"/>
        </w:rPr>
        <w:t>; В</w:t>
      </w:r>
      <w:r w:rsidR="00EF7C25" w:rsidRPr="00A8580E">
        <w:rPr>
          <w:rFonts w:ascii="Arial" w:hAnsi="Arial" w:cs="Arial"/>
          <w:b/>
          <w:bCs/>
          <w:kern w:val="32"/>
          <w:sz w:val="20"/>
          <w:szCs w:val="20"/>
        </w:rPr>
        <w:t xml:space="preserve">ключення додаткових місць проведення клінічного дослідження за протоколом RPC01-3204 </w:t>
      </w:r>
      <w:r w:rsidR="00EF7C25" w:rsidRPr="00A8580E">
        <w:rPr>
          <w:rFonts w:ascii="Arial" w:hAnsi="Arial" w:cs="Arial"/>
          <w:kern w:val="32"/>
          <w:sz w:val="20"/>
          <w:szCs w:val="20"/>
        </w:rPr>
        <w:t>д</w:t>
      </w:r>
      <w:r w:rsidR="00EF7C25" w:rsidRPr="00A8580E">
        <w:rPr>
          <w:rFonts w:ascii="Arial" w:hAnsi="Arial" w:cs="Arial"/>
          <w:bCs/>
          <w:kern w:val="32"/>
          <w:sz w:val="20"/>
          <w:szCs w:val="20"/>
        </w:rPr>
        <w:t xml:space="preserve">о </w:t>
      </w:r>
      <w:r w:rsidR="00EF7C25">
        <w:rPr>
          <w:rFonts w:ascii="Arial" w:hAnsi="Arial" w:cs="Arial"/>
          <w:bCs/>
          <w:kern w:val="32"/>
          <w:sz w:val="20"/>
          <w:szCs w:val="20"/>
        </w:rPr>
        <w:t>протоколу клінічного випробування</w:t>
      </w:r>
      <w:r w:rsidR="00EF7C25" w:rsidRPr="00A8580E">
        <w:rPr>
          <w:rFonts w:ascii="Arial" w:hAnsi="Arial" w:cs="Arial"/>
          <w:bCs/>
          <w:kern w:val="32"/>
          <w:sz w:val="20"/>
          <w:szCs w:val="20"/>
        </w:rPr>
        <w:t xml:space="preserve"> </w:t>
      </w:r>
      <w:r w:rsidR="00EF7C25">
        <w:rPr>
          <w:rFonts w:ascii="Arial" w:hAnsi="Arial" w:cs="Arial"/>
          <w:bCs/>
          <w:kern w:val="32"/>
          <w:sz w:val="20"/>
          <w:szCs w:val="20"/>
        </w:rPr>
        <w:t>«</w:t>
      </w:r>
      <w:r w:rsidR="00EF7C25" w:rsidRPr="00A8580E">
        <w:rPr>
          <w:rFonts w:ascii="Arial" w:hAnsi="Arial" w:cs="Arial"/>
          <w:bCs/>
          <w:kern w:val="32"/>
          <w:sz w:val="20"/>
          <w:szCs w:val="20"/>
        </w:rPr>
        <w:t xml:space="preserve">Додаткове багатоцентрове відкрите дослідження III фази з метою оцінки </w:t>
      </w:r>
      <w:r w:rsidR="00EF7C25" w:rsidRPr="00A93411">
        <w:rPr>
          <w:rFonts w:ascii="Arial" w:hAnsi="Arial" w:cs="Arial"/>
          <w:b/>
          <w:bCs/>
          <w:kern w:val="32"/>
          <w:sz w:val="20"/>
          <w:szCs w:val="20"/>
        </w:rPr>
        <w:t>озанімоду</w:t>
      </w:r>
      <w:r w:rsidR="00EF7C25" w:rsidRPr="00A8580E">
        <w:rPr>
          <w:rFonts w:ascii="Arial" w:hAnsi="Arial" w:cs="Arial"/>
          <w:bCs/>
          <w:kern w:val="32"/>
          <w:sz w:val="20"/>
          <w:szCs w:val="20"/>
        </w:rPr>
        <w:t xml:space="preserve"> для перорального прийому при лікуванні пацієнтів із середньотяжким або тяжким перебігом хвороби Крона в активній формі</w:t>
      </w:r>
      <w:r w:rsidR="00EF7C25">
        <w:rPr>
          <w:rFonts w:ascii="Arial" w:hAnsi="Arial" w:cs="Arial"/>
          <w:bCs/>
          <w:kern w:val="32"/>
          <w:sz w:val="20"/>
          <w:szCs w:val="20"/>
        </w:rPr>
        <w:t>»</w:t>
      </w:r>
      <w:r w:rsidR="00EF7C25" w:rsidRPr="00A8580E">
        <w:rPr>
          <w:rFonts w:ascii="Arial" w:hAnsi="Arial" w:cs="Arial"/>
          <w:bCs/>
          <w:kern w:val="32"/>
          <w:sz w:val="20"/>
          <w:szCs w:val="20"/>
        </w:rPr>
        <w:t>, код дослідження </w:t>
      </w:r>
      <w:r w:rsidR="00EF7C25" w:rsidRPr="00A8580E">
        <w:rPr>
          <w:rFonts w:ascii="Arial" w:hAnsi="Arial" w:cs="Arial"/>
          <w:b/>
          <w:bCs/>
          <w:kern w:val="32"/>
          <w:sz w:val="20"/>
          <w:szCs w:val="20"/>
        </w:rPr>
        <w:t>RPC01-3204</w:t>
      </w:r>
      <w:r w:rsidR="00EF7C25">
        <w:rPr>
          <w:rFonts w:ascii="Arial" w:hAnsi="Arial" w:cs="Arial"/>
          <w:bCs/>
          <w:kern w:val="32"/>
          <w:sz w:val="20"/>
          <w:szCs w:val="20"/>
        </w:rPr>
        <w:t xml:space="preserve">, редакція 2.0 </w:t>
      </w:r>
      <w:r w:rsidR="00EF7C25" w:rsidRPr="00A8580E">
        <w:rPr>
          <w:rFonts w:ascii="Arial" w:hAnsi="Arial" w:cs="Arial"/>
          <w:bCs/>
          <w:kern w:val="32"/>
          <w:sz w:val="20"/>
          <w:szCs w:val="20"/>
        </w:rPr>
        <w:t xml:space="preserve">від 19 грудня 2017 р.; спонсор – </w:t>
      </w:r>
      <w:r w:rsidR="00EF7C25">
        <w:rPr>
          <w:rFonts w:ascii="Arial" w:hAnsi="Arial" w:cs="Arial"/>
          <w:bCs/>
          <w:kern w:val="32"/>
          <w:sz w:val="20"/>
          <w:szCs w:val="20"/>
        </w:rPr>
        <w:t>«Селджен Інтернешнл II, Сaрл»</w:t>
      </w:r>
      <w:r w:rsidR="00EF7C25" w:rsidRPr="00A8580E">
        <w:rPr>
          <w:rFonts w:ascii="Arial" w:hAnsi="Arial" w:cs="Arial"/>
          <w:bCs/>
          <w:kern w:val="32"/>
          <w:sz w:val="20"/>
          <w:szCs w:val="20"/>
        </w:rPr>
        <w:t xml:space="preserve"> (Celgene International II, </w:t>
      </w:r>
      <w:proofErr w:type="spellStart"/>
      <w:r w:rsidR="00EF7C25" w:rsidRPr="00A8580E">
        <w:rPr>
          <w:rFonts w:ascii="Arial" w:hAnsi="Arial" w:cs="Arial"/>
          <w:bCs/>
          <w:kern w:val="32"/>
          <w:sz w:val="20"/>
          <w:szCs w:val="20"/>
        </w:rPr>
        <w:t>Sarl</w:t>
      </w:r>
      <w:proofErr w:type="spellEnd"/>
      <w:r w:rsidR="00EF7C25" w:rsidRPr="00A8580E">
        <w:rPr>
          <w:rFonts w:ascii="Arial" w:hAnsi="Arial" w:cs="Arial"/>
          <w:bCs/>
          <w:kern w:val="32"/>
          <w:sz w:val="20"/>
          <w:szCs w:val="20"/>
        </w:rPr>
        <w:t>) (CIC II), Швейцарія</w:t>
      </w:r>
    </w:p>
    <w:p w:rsidR="00EF7C25" w:rsidRPr="0012685B" w:rsidRDefault="00EF7C25" w:rsidP="00EF7C25">
      <w:pPr>
        <w:spacing w:after="0" w:line="240" w:lineRule="auto"/>
        <w:jc w:val="both"/>
        <w:rPr>
          <w:rFonts w:ascii="Arial" w:hAnsi="Arial" w:cs="Arial"/>
          <w:color w:val="000000"/>
          <w:sz w:val="20"/>
          <w:szCs w:val="20"/>
        </w:rPr>
      </w:pPr>
      <w:r w:rsidRPr="0012685B">
        <w:rPr>
          <w:rFonts w:ascii="Arial" w:hAnsi="Arial" w:cs="Arial"/>
          <w:color w:val="000000"/>
          <w:sz w:val="20"/>
          <w:szCs w:val="20"/>
        </w:rPr>
        <w:t>Заявник – ТОВ «ПІ ЕС АЙ</w:t>
      </w:r>
      <w:r w:rsidRPr="0012685B">
        <w:rPr>
          <w:rFonts w:ascii="Arial" w:hAnsi="Arial" w:cs="Arial"/>
          <w:color w:val="000000"/>
          <w:sz w:val="20"/>
          <w:szCs w:val="20"/>
        </w:rPr>
        <w:noBreakHyphen/>
        <w:t>Україна»</w:t>
      </w:r>
    </w:p>
    <w:p w:rsidR="00EF7C25" w:rsidRPr="0012685B" w:rsidRDefault="00EF7C25" w:rsidP="00EF7C25">
      <w:pPr>
        <w:spacing w:after="0" w:line="240" w:lineRule="auto"/>
        <w:jc w:val="both"/>
        <w:rPr>
          <w:rFonts w:ascii="Arial" w:hAnsi="Arial" w:cs="Arial"/>
          <w:color w:val="000000"/>
          <w:sz w:val="20"/>
          <w:szCs w:val="20"/>
        </w:rPr>
      </w:pPr>
    </w:p>
    <w:p w:rsidR="00DD5403" w:rsidRDefault="00DD5403" w:rsidP="00EF7C25">
      <w:pPr>
        <w:spacing w:after="0" w:line="240" w:lineRule="auto"/>
        <w:rPr>
          <w:rFonts w:ascii="Arial" w:hAnsi="Arial" w:cs="Arial"/>
          <w:i/>
          <w:sz w:val="20"/>
          <w:szCs w:val="20"/>
        </w:rPr>
      </w:pPr>
    </w:p>
    <w:p w:rsidR="00DD5403" w:rsidRPr="009139E4" w:rsidRDefault="009139E4" w:rsidP="00DD5403">
      <w:pPr>
        <w:spacing w:after="0" w:line="240" w:lineRule="auto"/>
        <w:jc w:val="both"/>
        <w:rPr>
          <w:rFonts w:ascii="Arial" w:hAnsi="Arial" w:cs="Arial"/>
          <w:bCs/>
          <w:sz w:val="20"/>
        </w:rPr>
      </w:pPr>
      <w:r w:rsidRPr="009139E4">
        <w:rPr>
          <w:rFonts w:ascii="Arial" w:hAnsi="Arial" w:cs="Arial"/>
          <w:b/>
          <w:sz w:val="20"/>
          <w:szCs w:val="20"/>
        </w:rPr>
        <w:t>20</w:t>
      </w:r>
      <w:r w:rsidR="00DD5403">
        <w:rPr>
          <w:rFonts w:ascii="Arial" w:hAnsi="Arial" w:cs="Arial"/>
          <w:b/>
          <w:sz w:val="20"/>
          <w:szCs w:val="20"/>
        </w:rPr>
        <w:t xml:space="preserve">. </w:t>
      </w:r>
      <w:r w:rsidR="00DD5403" w:rsidRPr="00DD5403">
        <w:rPr>
          <w:rFonts w:ascii="Arial" w:hAnsi="Arial" w:cs="Arial"/>
          <w:b/>
          <w:sz w:val="20"/>
          <w:szCs w:val="20"/>
        </w:rPr>
        <w:t>«Ідентифікаційна картка учасника дослідження» (</w:t>
      </w:r>
      <w:r w:rsidR="00DD5403" w:rsidRPr="003133AF">
        <w:rPr>
          <w:rFonts w:ascii="Arial" w:hAnsi="Arial" w:cs="Arial"/>
          <w:b/>
          <w:sz w:val="20"/>
          <w:szCs w:val="20"/>
          <w:lang w:val="en-US"/>
        </w:rPr>
        <w:t>ID</w:t>
      </w:r>
      <w:r w:rsidR="00DD5403" w:rsidRPr="00DD5403">
        <w:rPr>
          <w:rFonts w:ascii="Arial" w:hAnsi="Arial" w:cs="Arial"/>
          <w:b/>
          <w:sz w:val="20"/>
          <w:szCs w:val="20"/>
        </w:rPr>
        <w:t xml:space="preserve"> </w:t>
      </w:r>
      <w:r w:rsidR="00DD5403" w:rsidRPr="003133AF">
        <w:rPr>
          <w:rFonts w:ascii="Arial" w:hAnsi="Arial" w:cs="Arial"/>
          <w:b/>
          <w:sz w:val="20"/>
          <w:szCs w:val="20"/>
          <w:lang w:val="en-US"/>
        </w:rPr>
        <w:t>Card</w:t>
      </w:r>
      <w:r w:rsidR="00DD5403" w:rsidRPr="00DD5403">
        <w:rPr>
          <w:rFonts w:ascii="Arial" w:hAnsi="Arial" w:cs="Arial"/>
          <w:b/>
          <w:sz w:val="20"/>
          <w:szCs w:val="20"/>
        </w:rPr>
        <w:t>), версія 2.0 для України від 03 квіт</w:t>
      </w:r>
      <w:r w:rsidR="00DD5403">
        <w:rPr>
          <w:rFonts w:ascii="Arial" w:hAnsi="Arial" w:cs="Arial"/>
          <w:b/>
          <w:sz w:val="20"/>
          <w:szCs w:val="20"/>
        </w:rPr>
        <w:t xml:space="preserve">ня 2018 року, російською мовою; </w:t>
      </w:r>
      <w:r w:rsidR="00DD5403" w:rsidRPr="000F031F">
        <w:rPr>
          <w:rFonts w:ascii="Arial" w:hAnsi="Arial" w:cs="Arial"/>
          <w:b/>
          <w:sz w:val="20"/>
          <w:szCs w:val="20"/>
        </w:rPr>
        <w:t>Матеріали для пацієнта (е</w:t>
      </w:r>
      <w:r w:rsidR="00DD5403">
        <w:rPr>
          <w:rFonts w:ascii="Arial" w:hAnsi="Arial" w:cs="Arial"/>
          <w:b/>
          <w:sz w:val="20"/>
          <w:szCs w:val="20"/>
        </w:rPr>
        <w:t xml:space="preserve">лектронні опитувальники e-PRO): - </w:t>
      </w:r>
      <w:r w:rsidR="00DD5403" w:rsidRPr="000F031F">
        <w:rPr>
          <w:rFonts w:ascii="Arial" w:hAnsi="Arial" w:cs="Arial"/>
          <w:b/>
          <w:sz w:val="20"/>
          <w:szCs w:val="20"/>
        </w:rPr>
        <w:t>Встановлення/підтвердження особи (Establish-Confirm ID), версія 1.00 від 19 березн</w:t>
      </w:r>
      <w:r w:rsidR="00DD5403">
        <w:rPr>
          <w:rFonts w:ascii="Arial" w:hAnsi="Arial" w:cs="Arial"/>
          <w:b/>
          <w:sz w:val="20"/>
          <w:szCs w:val="20"/>
        </w:rPr>
        <w:t xml:space="preserve">я 2018 року, українською мовою; - </w:t>
      </w:r>
      <w:r w:rsidR="00DD5403" w:rsidRPr="000F031F">
        <w:rPr>
          <w:rFonts w:ascii="Arial" w:hAnsi="Arial" w:cs="Arial"/>
          <w:b/>
          <w:sz w:val="20"/>
          <w:szCs w:val="20"/>
        </w:rPr>
        <w:t>Встановлення/підтвердження особи (Establish-Confirm ID), версія 0.02 від 21 берез</w:t>
      </w:r>
      <w:r w:rsidR="00DD5403">
        <w:rPr>
          <w:rFonts w:ascii="Arial" w:hAnsi="Arial" w:cs="Arial"/>
          <w:b/>
          <w:sz w:val="20"/>
          <w:szCs w:val="20"/>
        </w:rPr>
        <w:t xml:space="preserve">ня 2018 року, російською мовою; - </w:t>
      </w:r>
      <w:r w:rsidR="00DD5403" w:rsidRPr="000F031F">
        <w:rPr>
          <w:rFonts w:ascii="Arial" w:hAnsi="Arial" w:cs="Arial"/>
          <w:b/>
          <w:sz w:val="20"/>
          <w:szCs w:val="20"/>
        </w:rPr>
        <w:t>Тренувальний модуль (STM), версія 1.01 від 22 березн</w:t>
      </w:r>
      <w:r w:rsidR="00DD5403">
        <w:rPr>
          <w:rFonts w:ascii="Arial" w:hAnsi="Arial" w:cs="Arial"/>
          <w:b/>
          <w:sz w:val="20"/>
          <w:szCs w:val="20"/>
        </w:rPr>
        <w:t xml:space="preserve">я 2018 року, українською мовою; - </w:t>
      </w:r>
      <w:r w:rsidR="00DD5403" w:rsidRPr="000F031F">
        <w:rPr>
          <w:rFonts w:ascii="Arial" w:hAnsi="Arial" w:cs="Arial"/>
          <w:b/>
          <w:sz w:val="20"/>
          <w:szCs w:val="20"/>
        </w:rPr>
        <w:t>Тренувальний модуль (STM), версія 1.01 від 21 берез</w:t>
      </w:r>
      <w:r w:rsidR="00DD5403">
        <w:rPr>
          <w:rFonts w:ascii="Arial" w:hAnsi="Arial" w:cs="Arial"/>
          <w:b/>
          <w:sz w:val="20"/>
          <w:szCs w:val="20"/>
        </w:rPr>
        <w:t xml:space="preserve">ня 2018 року, російською мовою; - </w:t>
      </w:r>
      <w:r w:rsidR="00DD5403" w:rsidRPr="000F031F">
        <w:rPr>
          <w:rFonts w:ascii="Arial" w:hAnsi="Arial" w:cs="Arial"/>
          <w:b/>
          <w:sz w:val="20"/>
          <w:szCs w:val="20"/>
        </w:rPr>
        <w:t>Опитувальник PGIS, версія 1.00 від 19 березня 2018 року, укр</w:t>
      </w:r>
      <w:r w:rsidR="00DD5403">
        <w:rPr>
          <w:rFonts w:ascii="Arial" w:hAnsi="Arial" w:cs="Arial"/>
          <w:b/>
          <w:sz w:val="20"/>
          <w:szCs w:val="20"/>
        </w:rPr>
        <w:t xml:space="preserve">аїнською та російською мовами; - </w:t>
      </w:r>
      <w:r w:rsidR="00DD5403" w:rsidRPr="000F031F">
        <w:rPr>
          <w:rFonts w:ascii="Arial" w:hAnsi="Arial" w:cs="Arial"/>
          <w:b/>
          <w:sz w:val="20"/>
          <w:szCs w:val="20"/>
        </w:rPr>
        <w:t>Опитувальник FACT-Bl, версія 1.00 від 19 березн</w:t>
      </w:r>
      <w:r w:rsidR="00634945">
        <w:rPr>
          <w:rFonts w:ascii="Arial" w:hAnsi="Arial" w:cs="Arial"/>
          <w:b/>
          <w:sz w:val="20"/>
          <w:szCs w:val="20"/>
        </w:rPr>
        <w:t xml:space="preserve">я 2018 року, українською мовою; </w:t>
      </w:r>
      <w:r w:rsidR="00DD5403" w:rsidRPr="000F031F">
        <w:rPr>
          <w:rFonts w:ascii="Arial" w:hAnsi="Arial" w:cs="Arial"/>
          <w:b/>
          <w:sz w:val="20"/>
          <w:szCs w:val="20"/>
        </w:rPr>
        <w:t>-</w:t>
      </w:r>
      <w:r w:rsidR="00DD5403" w:rsidRPr="000F031F">
        <w:rPr>
          <w:rFonts w:ascii="Arial" w:hAnsi="Arial" w:cs="Arial"/>
          <w:b/>
          <w:sz w:val="20"/>
          <w:szCs w:val="20"/>
        </w:rPr>
        <w:tab/>
        <w:t>Опитувальник FACT-Bl, версія 0.02 від 21 берез</w:t>
      </w:r>
      <w:r w:rsidR="00634945">
        <w:rPr>
          <w:rFonts w:ascii="Arial" w:hAnsi="Arial" w:cs="Arial"/>
          <w:b/>
          <w:sz w:val="20"/>
          <w:szCs w:val="20"/>
        </w:rPr>
        <w:t xml:space="preserve">ня 2018 року, російською мовою; </w:t>
      </w:r>
      <w:r w:rsidR="00DD5403" w:rsidRPr="000F031F">
        <w:rPr>
          <w:rFonts w:ascii="Arial" w:hAnsi="Arial" w:cs="Arial"/>
          <w:b/>
          <w:sz w:val="20"/>
          <w:szCs w:val="20"/>
        </w:rPr>
        <w:t>-</w:t>
      </w:r>
      <w:r w:rsidR="00DD5403" w:rsidRPr="000F031F">
        <w:rPr>
          <w:rFonts w:ascii="Arial" w:hAnsi="Arial" w:cs="Arial"/>
          <w:b/>
          <w:sz w:val="20"/>
          <w:szCs w:val="20"/>
        </w:rPr>
        <w:tab/>
        <w:t>Опитувальник EQ5D5L, версія 1.00 від 19 березня 2018 року, українською та російською мовами</w:t>
      </w:r>
      <w:r w:rsidR="00DD5403">
        <w:rPr>
          <w:rFonts w:ascii="Arial" w:hAnsi="Arial" w:cs="Arial"/>
          <w:b/>
          <w:sz w:val="20"/>
          <w:szCs w:val="20"/>
        </w:rPr>
        <w:t xml:space="preserve">; </w:t>
      </w:r>
      <w:r w:rsidR="00DD5403" w:rsidRPr="000F031F">
        <w:rPr>
          <w:rFonts w:ascii="Arial" w:hAnsi="Arial" w:cs="Arial"/>
          <w:b/>
          <w:sz w:val="20"/>
          <w:szCs w:val="20"/>
        </w:rPr>
        <w:t>Включення додаткового місця про</w:t>
      </w:r>
      <w:r w:rsidR="00634945">
        <w:rPr>
          <w:rFonts w:ascii="Arial" w:hAnsi="Arial" w:cs="Arial"/>
          <w:b/>
          <w:sz w:val="20"/>
          <w:szCs w:val="20"/>
        </w:rPr>
        <w:t xml:space="preserve">ведення клінічного випробування </w:t>
      </w:r>
      <w:r w:rsidR="00DD5403" w:rsidRPr="00274E32">
        <w:rPr>
          <w:rFonts w:ascii="Arial" w:hAnsi="Arial" w:cs="Arial"/>
          <w:sz w:val="20"/>
        </w:rPr>
        <w:t>до п</w:t>
      </w:r>
      <w:r w:rsidR="00634945">
        <w:rPr>
          <w:rFonts w:ascii="Arial" w:hAnsi="Arial" w:cs="Arial"/>
          <w:sz w:val="20"/>
        </w:rPr>
        <w:t>ротоколу клінічного випробування</w:t>
      </w:r>
      <w:r w:rsidR="00DD5403" w:rsidRPr="00731EE2">
        <w:rPr>
          <w:rFonts w:ascii="Arial" w:hAnsi="Arial" w:cs="Arial"/>
          <w:b/>
          <w:sz w:val="20"/>
        </w:rPr>
        <w:t xml:space="preserve"> </w:t>
      </w:r>
      <w:r w:rsidR="00DD5403" w:rsidRPr="007F7C30">
        <w:rPr>
          <w:rFonts w:ascii="Arial" w:hAnsi="Arial" w:cs="Arial"/>
          <w:sz w:val="20"/>
          <w:szCs w:val="20"/>
        </w:rPr>
        <w:t xml:space="preserve">«Дослідження 3 фази для оцінки </w:t>
      </w:r>
      <w:r w:rsidR="00DD5403" w:rsidRPr="00634945">
        <w:rPr>
          <w:rFonts w:ascii="Arial" w:hAnsi="Arial" w:cs="Arial"/>
          <w:b/>
          <w:sz w:val="20"/>
          <w:szCs w:val="20"/>
        </w:rPr>
        <w:t>ердафітінібу</w:t>
      </w:r>
      <w:r w:rsidR="00DD5403" w:rsidRPr="007F7C30">
        <w:rPr>
          <w:rFonts w:ascii="Arial" w:hAnsi="Arial" w:cs="Arial"/>
          <w:sz w:val="20"/>
          <w:szCs w:val="20"/>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w:t>
      </w:r>
      <w:r w:rsidR="00DD5403" w:rsidRPr="007F7C30">
        <w:rPr>
          <w:rFonts w:ascii="Arial" w:hAnsi="Arial" w:cs="Arial"/>
          <w:sz w:val="20"/>
        </w:rPr>
        <w:t>;</w:t>
      </w:r>
      <w:r w:rsidR="00DD5403" w:rsidRPr="007F7C30">
        <w:rPr>
          <w:sz w:val="20"/>
        </w:rPr>
        <w:t xml:space="preserve"> </w:t>
      </w:r>
      <w:r w:rsidR="00DD5403" w:rsidRPr="00F1463D">
        <w:rPr>
          <w:rFonts w:ascii="Arial" w:hAnsi="Arial" w:cs="Arial"/>
          <w:sz w:val="20"/>
        </w:rPr>
        <w:t>код</w:t>
      </w:r>
      <w:r w:rsidR="00634945">
        <w:rPr>
          <w:rFonts w:ascii="Arial" w:hAnsi="Arial" w:cs="Arial"/>
          <w:sz w:val="20"/>
        </w:rPr>
        <w:t xml:space="preserve"> дослідження</w:t>
      </w:r>
      <w:r w:rsidR="00DD5403" w:rsidRPr="00274E32">
        <w:rPr>
          <w:rFonts w:ascii="Arial" w:hAnsi="Arial" w:cs="Arial"/>
          <w:sz w:val="20"/>
        </w:rPr>
        <w:t xml:space="preserve"> </w:t>
      </w:r>
      <w:r w:rsidR="00DD5403" w:rsidRPr="000F031F">
        <w:rPr>
          <w:rFonts w:ascii="Arial" w:hAnsi="Arial" w:cs="Arial"/>
          <w:b/>
          <w:sz w:val="20"/>
        </w:rPr>
        <w:t>42756493</w:t>
      </w:r>
      <w:r w:rsidR="00DD5403" w:rsidRPr="007F7C30">
        <w:rPr>
          <w:rFonts w:ascii="Arial" w:hAnsi="Arial" w:cs="Arial"/>
          <w:b/>
          <w:sz w:val="20"/>
          <w:lang w:val="en-US"/>
        </w:rPr>
        <w:t>BLC</w:t>
      </w:r>
      <w:r w:rsidR="00DD5403" w:rsidRPr="000F031F">
        <w:rPr>
          <w:rFonts w:ascii="Arial" w:hAnsi="Arial" w:cs="Arial"/>
          <w:b/>
          <w:sz w:val="20"/>
        </w:rPr>
        <w:t xml:space="preserve">3001 </w:t>
      </w:r>
      <w:r w:rsidR="00DD5403" w:rsidRPr="000F031F">
        <w:rPr>
          <w:rFonts w:ascii="Arial" w:hAnsi="Arial" w:cs="Arial"/>
          <w:sz w:val="20"/>
        </w:rPr>
        <w:t xml:space="preserve">з поправкою </w:t>
      </w:r>
      <w:r w:rsidR="00634945" w:rsidRPr="00634945">
        <w:rPr>
          <w:rFonts w:ascii="Arial" w:hAnsi="Arial" w:cs="Arial"/>
          <w:sz w:val="20"/>
        </w:rPr>
        <w:t xml:space="preserve">1 від 26 жовтня 2017 року; </w:t>
      </w:r>
      <w:r w:rsidR="00634945">
        <w:rPr>
          <w:rFonts w:ascii="Arial" w:hAnsi="Arial" w:cs="Arial"/>
          <w:bCs/>
          <w:sz w:val="20"/>
        </w:rPr>
        <w:t>спонсор -</w:t>
      </w:r>
      <w:r w:rsidR="00DD5403">
        <w:rPr>
          <w:rFonts w:ascii="Arial" w:hAnsi="Arial" w:cs="Arial"/>
          <w:bCs/>
          <w:sz w:val="20"/>
        </w:rPr>
        <w:t xml:space="preserve"> </w:t>
      </w:r>
      <w:r w:rsidR="00634945" w:rsidRPr="00634945">
        <w:rPr>
          <w:rFonts w:ascii="Arial" w:hAnsi="Arial" w:cs="Arial"/>
          <w:bCs/>
          <w:sz w:val="20"/>
        </w:rPr>
        <w:t>Янссен Фармацевтика НВ, Бельгія  [Janssen Pharmaceutica NV, Belgium]</w:t>
      </w:r>
      <w:r w:rsidR="00DD5403">
        <w:rPr>
          <w:rFonts w:ascii="Arial" w:hAnsi="Arial" w:cs="Arial"/>
          <w:i/>
          <w:sz w:val="18"/>
          <w:szCs w:val="18"/>
        </w:rPr>
        <w:tab/>
      </w:r>
    </w:p>
    <w:p w:rsidR="00DD5403" w:rsidRDefault="00DD5403" w:rsidP="00DD5403">
      <w:pPr>
        <w:spacing w:after="0" w:line="240" w:lineRule="auto"/>
        <w:rPr>
          <w:rFonts w:ascii="Arial" w:hAnsi="Arial" w:cs="Arial"/>
          <w:sz w:val="20"/>
          <w:szCs w:val="20"/>
        </w:rPr>
      </w:pPr>
      <w:r w:rsidRPr="00634945">
        <w:rPr>
          <w:rFonts w:ascii="Arial" w:hAnsi="Arial" w:cs="Arial"/>
          <w:sz w:val="20"/>
          <w:szCs w:val="20"/>
        </w:rPr>
        <w:t>Заявник – ТОВ «ПАРЕКСЕЛ Україна»</w:t>
      </w:r>
    </w:p>
    <w:p w:rsidR="00EC31A0" w:rsidRDefault="00EC31A0" w:rsidP="00DD5403">
      <w:pPr>
        <w:spacing w:after="0" w:line="240" w:lineRule="auto"/>
        <w:rPr>
          <w:rFonts w:ascii="Arial" w:hAnsi="Arial" w:cs="Arial"/>
          <w:sz w:val="20"/>
          <w:szCs w:val="20"/>
        </w:rPr>
      </w:pPr>
    </w:p>
    <w:p w:rsidR="00131009" w:rsidRDefault="00131009" w:rsidP="00EC31A0">
      <w:pPr>
        <w:spacing w:after="0" w:line="240" w:lineRule="auto"/>
        <w:jc w:val="both"/>
        <w:rPr>
          <w:rFonts w:ascii="Arial" w:hAnsi="Arial" w:cs="Arial"/>
          <w:i/>
          <w:sz w:val="20"/>
          <w:szCs w:val="20"/>
        </w:rPr>
      </w:pPr>
    </w:p>
    <w:p w:rsidR="00131009" w:rsidRPr="009139E4" w:rsidRDefault="009139E4" w:rsidP="00131009">
      <w:pPr>
        <w:pStyle w:val="af2"/>
        <w:widowControl w:val="0"/>
        <w:spacing w:line="240" w:lineRule="auto"/>
        <w:jc w:val="both"/>
        <w:rPr>
          <w:rFonts w:ascii="Arial" w:hAnsi="Arial" w:cs="Arial"/>
          <w:b w:val="0"/>
          <w:bCs w:val="0"/>
          <w:color w:val="000000"/>
          <w:kern w:val="32"/>
          <w:sz w:val="20"/>
          <w:szCs w:val="20"/>
        </w:rPr>
      </w:pPr>
      <w:r w:rsidRPr="009139E4">
        <w:rPr>
          <w:rFonts w:ascii="Arial" w:hAnsi="Arial" w:cs="Arial"/>
          <w:bCs w:val="0"/>
          <w:sz w:val="20"/>
          <w:szCs w:val="20"/>
        </w:rPr>
        <w:t>21</w:t>
      </w:r>
      <w:r w:rsidR="00131009" w:rsidRPr="00131009">
        <w:rPr>
          <w:rFonts w:ascii="Arial" w:hAnsi="Arial" w:cs="Arial"/>
          <w:sz w:val="20"/>
          <w:szCs w:val="20"/>
        </w:rPr>
        <w:t>. Брошура для дослідника з препарату ТЕЦЕНТРИК (Aтезолізумаб), редакція 11 від січня 2018 р.</w:t>
      </w:r>
      <w:r w:rsidR="00131009" w:rsidRPr="00131009">
        <w:rPr>
          <w:rFonts w:ascii="Arial" w:hAnsi="Arial" w:cs="Arial"/>
          <w:b w:val="0"/>
          <w:sz w:val="20"/>
          <w:szCs w:val="20"/>
        </w:rPr>
        <w:t xml:space="preserve"> </w:t>
      </w:r>
      <w:r w:rsidR="00131009" w:rsidRPr="00131009">
        <w:rPr>
          <w:rFonts w:ascii="Arial" w:hAnsi="Arial" w:cs="Arial"/>
          <w:b w:val="0"/>
          <w:bCs w:val="0"/>
          <w:color w:val="000000"/>
          <w:kern w:val="32"/>
          <w:sz w:val="20"/>
          <w:szCs w:val="20"/>
        </w:rPr>
        <w:t xml:space="preserve">до </w:t>
      </w:r>
      <w:r w:rsidR="00131009">
        <w:rPr>
          <w:rFonts w:ascii="Arial" w:hAnsi="Arial" w:cs="Arial"/>
          <w:b w:val="0"/>
          <w:bCs w:val="0"/>
          <w:color w:val="000000"/>
          <w:kern w:val="32"/>
          <w:sz w:val="20"/>
          <w:szCs w:val="20"/>
        </w:rPr>
        <w:t>протоколу клінічного випробування</w:t>
      </w:r>
      <w:r w:rsidR="00131009" w:rsidRPr="00131009">
        <w:rPr>
          <w:rFonts w:ascii="Arial" w:hAnsi="Arial" w:cs="Arial"/>
          <w:b w:val="0"/>
          <w:bCs w:val="0"/>
          <w:color w:val="000000"/>
          <w:kern w:val="32"/>
          <w:sz w:val="20"/>
          <w:szCs w:val="20"/>
        </w:rPr>
        <w:t xml:space="preserve"> </w:t>
      </w:r>
      <w:r w:rsidR="00131009">
        <w:rPr>
          <w:rFonts w:ascii="Arial" w:hAnsi="Arial" w:cs="Arial"/>
          <w:b w:val="0"/>
          <w:bCs w:val="0"/>
          <w:color w:val="000000"/>
          <w:kern w:val="32"/>
          <w:sz w:val="20"/>
          <w:szCs w:val="20"/>
        </w:rPr>
        <w:t>«</w:t>
      </w:r>
      <w:r w:rsidR="00131009" w:rsidRPr="00131009">
        <w:rPr>
          <w:rFonts w:ascii="Arial" w:hAnsi="Arial" w:cs="Arial"/>
          <w:b w:val="0"/>
          <w:bCs w:val="0"/>
          <w:color w:val="000000"/>
          <w:kern w:val="32"/>
          <w:sz w:val="20"/>
          <w:szCs w:val="20"/>
        </w:rPr>
        <w:t xml:space="preserve">Дослідження фази 2 для оцінки застосування карбоплатину, етопозиду й атезолізумабу разом із </w:t>
      </w:r>
      <w:r w:rsidR="00131009" w:rsidRPr="00131009">
        <w:rPr>
          <w:rFonts w:ascii="Arial" w:hAnsi="Arial" w:cs="Arial"/>
          <w:bCs w:val="0"/>
          <w:color w:val="000000"/>
          <w:kern w:val="32"/>
          <w:sz w:val="20"/>
          <w:szCs w:val="20"/>
        </w:rPr>
        <w:t>трилациклібом (G1T28</w:t>
      </w:r>
      <w:r w:rsidR="00131009" w:rsidRPr="00131009">
        <w:rPr>
          <w:rFonts w:ascii="Arial" w:hAnsi="Arial" w:cs="Arial"/>
          <w:b w:val="0"/>
          <w:bCs w:val="0"/>
          <w:color w:val="000000"/>
          <w:kern w:val="32"/>
          <w:sz w:val="20"/>
          <w:szCs w:val="20"/>
        </w:rPr>
        <w:t xml:space="preserve">) або без нього у пацієнтів із розповсюдженим дрібноклітинним раком легенів, </w:t>
      </w:r>
      <w:r w:rsidR="00131009" w:rsidRPr="00131009">
        <w:rPr>
          <w:rFonts w:ascii="Arial" w:hAnsi="Arial" w:cs="Arial"/>
          <w:b w:val="0"/>
          <w:color w:val="000000"/>
          <w:sz w:val="20"/>
          <w:szCs w:val="20"/>
        </w:rPr>
        <w:t>які не отримували лікування</w:t>
      </w:r>
      <w:r w:rsidR="00131009">
        <w:rPr>
          <w:rFonts w:ascii="Arial" w:hAnsi="Arial" w:cs="Arial"/>
          <w:b w:val="0"/>
          <w:color w:val="000000"/>
          <w:sz w:val="20"/>
          <w:szCs w:val="20"/>
        </w:rPr>
        <w:t>»</w:t>
      </w:r>
      <w:r w:rsidR="00131009" w:rsidRPr="00131009">
        <w:rPr>
          <w:rFonts w:ascii="Arial" w:hAnsi="Arial" w:cs="Arial"/>
          <w:b w:val="0"/>
          <w:color w:val="000000"/>
          <w:sz w:val="20"/>
          <w:szCs w:val="20"/>
        </w:rPr>
        <w:t>,</w:t>
      </w:r>
      <w:r w:rsidR="00C43B34">
        <w:rPr>
          <w:rFonts w:ascii="Arial" w:hAnsi="Arial" w:cs="Arial"/>
          <w:b w:val="0"/>
          <w:color w:val="000000"/>
          <w:sz w:val="20"/>
          <w:szCs w:val="20"/>
        </w:rPr>
        <w:t xml:space="preserve"> </w:t>
      </w:r>
      <w:r w:rsidR="00131009" w:rsidRPr="00131009">
        <w:rPr>
          <w:rFonts w:ascii="Arial" w:hAnsi="Arial" w:cs="Arial"/>
          <w:b w:val="0"/>
          <w:color w:val="000000"/>
          <w:sz w:val="20"/>
          <w:szCs w:val="20"/>
        </w:rPr>
        <w:t>код дослідження </w:t>
      </w:r>
      <w:r w:rsidR="00131009" w:rsidRPr="00131009">
        <w:rPr>
          <w:rFonts w:ascii="Arial" w:hAnsi="Arial" w:cs="Arial"/>
          <w:color w:val="000000"/>
          <w:sz w:val="20"/>
          <w:szCs w:val="20"/>
        </w:rPr>
        <w:t>G1T28-05</w:t>
      </w:r>
      <w:r w:rsidR="00131009" w:rsidRPr="00131009">
        <w:rPr>
          <w:rFonts w:ascii="Arial" w:hAnsi="Arial" w:cs="Arial"/>
          <w:b w:val="0"/>
          <w:color w:val="000000"/>
          <w:sz w:val="20"/>
          <w:szCs w:val="20"/>
        </w:rPr>
        <w:t xml:space="preserve"> з Поправкою 1, версія 2.0 від 02 травня 2017 р.; спонсор – </w:t>
      </w:r>
      <w:r w:rsidR="00131009">
        <w:rPr>
          <w:rFonts w:ascii="Arial" w:hAnsi="Arial" w:cs="Arial"/>
          <w:b w:val="0"/>
          <w:color w:val="000000"/>
          <w:sz w:val="20"/>
          <w:szCs w:val="20"/>
        </w:rPr>
        <w:t>«ДжіУан Терап’ютикс, Інк.»</w:t>
      </w:r>
      <w:r w:rsidR="00131009" w:rsidRPr="00131009">
        <w:rPr>
          <w:rFonts w:ascii="Arial" w:hAnsi="Arial" w:cs="Arial"/>
          <w:b w:val="0"/>
          <w:color w:val="000000"/>
          <w:sz w:val="20"/>
          <w:szCs w:val="20"/>
        </w:rPr>
        <w:t xml:space="preserve"> (G1 Therapeutics</w:t>
      </w:r>
      <w:r>
        <w:rPr>
          <w:rFonts w:ascii="Arial" w:hAnsi="Arial" w:cs="Arial"/>
          <w:b w:val="0"/>
          <w:bCs w:val="0"/>
          <w:color w:val="000000"/>
          <w:kern w:val="32"/>
          <w:sz w:val="20"/>
          <w:szCs w:val="20"/>
        </w:rPr>
        <w:t xml:space="preserve"> </w:t>
      </w:r>
      <w:proofErr w:type="spellStart"/>
      <w:r>
        <w:rPr>
          <w:rFonts w:ascii="Arial" w:hAnsi="Arial" w:cs="Arial"/>
          <w:b w:val="0"/>
          <w:bCs w:val="0"/>
          <w:color w:val="000000"/>
          <w:kern w:val="32"/>
          <w:sz w:val="20"/>
          <w:szCs w:val="20"/>
        </w:rPr>
        <w:t>Inc</w:t>
      </w:r>
      <w:proofErr w:type="spellEnd"/>
      <w:r>
        <w:rPr>
          <w:rFonts w:ascii="Arial" w:hAnsi="Arial" w:cs="Arial"/>
          <w:b w:val="0"/>
          <w:bCs w:val="0"/>
          <w:color w:val="000000"/>
          <w:kern w:val="32"/>
          <w:sz w:val="20"/>
          <w:szCs w:val="20"/>
        </w:rPr>
        <w:t>.), США</w:t>
      </w:r>
    </w:p>
    <w:p w:rsidR="00131009" w:rsidRDefault="004667CD" w:rsidP="00131009">
      <w:pPr>
        <w:spacing w:after="0" w:line="240" w:lineRule="auto"/>
        <w:jc w:val="both"/>
        <w:rPr>
          <w:rFonts w:ascii="Arial" w:hAnsi="Arial" w:cs="Arial"/>
          <w:color w:val="000000"/>
          <w:sz w:val="20"/>
          <w:szCs w:val="20"/>
        </w:rPr>
      </w:pPr>
      <w:r>
        <w:rPr>
          <w:rFonts w:ascii="Arial" w:hAnsi="Arial" w:cs="Arial"/>
          <w:color w:val="000000"/>
          <w:sz w:val="20"/>
          <w:szCs w:val="20"/>
        </w:rPr>
        <w:t>Заявник – ТОВ «ПІ ЕС АЙ</w:t>
      </w:r>
      <w:r>
        <w:rPr>
          <w:rFonts w:ascii="Arial" w:hAnsi="Arial" w:cs="Arial"/>
          <w:color w:val="000000"/>
          <w:sz w:val="20"/>
          <w:szCs w:val="20"/>
        </w:rPr>
        <w:noBreakHyphen/>
        <w:t>Україна»</w:t>
      </w:r>
    </w:p>
    <w:p w:rsidR="004667CD" w:rsidRDefault="004667CD" w:rsidP="00131009">
      <w:pPr>
        <w:spacing w:after="0" w:line="240" w:lineRule="auto"/>
        <w:jc w:val="both"/>
        <w:rPr>
          <w:rFonts w:ascii="Arial" w:hAnsi="Arial" w:cs="Arial"/>
          <w:color w:val="000000"/>
          <w:sz w:val="20"/>
          <w:szCs w:val="20"/>
        </w:rPr>
      </w:pPr>
    </w:p>
    <w:p w:rsidR="00103586" w:rsidRDefault="00103586" w:rsidP="004667CD">
      <w:pPr>
        <w:widowControl w:val="0"/>
        <w:spacing w:after="0" w:line="240" w:lineRule="auto"/>
        <w:jc w:val="both"/>
        <w:rPr>
          <w:rFonts w:ascii="Arial" w:hAnsi="Arial" w:cs="Arial"/>
          <w:i/>
          <w:sz w:val="20"/>
          <w:szCs w:val="20"/>
          <w:lang w:val="ru-RU"/>
        </w:rPr>
      </w:pPr>
    </w:p>
    <w:p w:rsidR="00103586" w:rsidRDefault="009139E4" w:rsidP="00103586">
      <w:pPr>
        <w:widowControl w:val="0"/>
        <w:spacing w:after="0" w:line="240" w:lineRule="auto"/>
        <w:jc w:val="both"/>
        <w:rPr>
          <w:rFonts w:ascii="Arial" w:hAnsi="Arial" w:cs="Arial"/>
          <w:sz w:val="20"/>
          <w:szCs w:val="20"/>
          <w:lang w:val="ru-RU"/>
        </w:rPr>
      </w:pPr>
      <w:r w:rsidRPr="009139E4">
        <w:rPr>
          <w:rFonts w:ascii="Arial" w:hAnsi="Arial" w:cs="Arial"/>
          <w:b/>
          <w:sz w:val="20"/>
          <w:szCs w:val="20"/>
          <w:lang w:val="ru-RU"/>
        </w:rPr>
        <w:t>22</w:t>
      </w:r>
      <w:r w:rsidR="00103586" w:rsidRPr="00103586">
        <w:rPr>
          <w:rFonts w:ascii="Arial" w:hAnsi="Arial" w:cs="Arial"/>
          <w:b/>
          <w:sz w:val="20"/>
          <w:szCs w:val="20"/>
          <w:lang w:val="ru-RU"/>
        </w:rPr>
        <w:t>.</w:t>
      </w:r>
      <w:r w:rsidR="00103586">
        <w:rPr>
          <w:rFonts w:ascii="Arial" w:hAnsi="Arial" w:cs="Arial"/>
          <w:b/>
          <w:sz w:val="20"/>
          <w:szCs w:val="20"/>
          <w:lang w:val="ru-RU"/>
        </w:rPr>
        <w:t xml:space="preserve"> </w:t>
      </w:r>
      <w:r w:rsidR="00103586" w:rsidRPr="00103586">
        <w:rPr>
          <w:rFonts w:ascii="Arial" w:hAnsi="Arial" w:cs="Arial"/>
          <w:b/>
          <w:sz w:val="20"/>
          <w:szCs w:val="20"/>
          <w:lang w:val="ru-RU"/>
        </w:rPr>
        <w:t>Оновлена версія Брошури дослідника досліджуваного лік</w:t>
      </w:r>
      <w:r w:rsidR="00103586">
        <w:rPr>
          <w:rFonts w:ascii="Arial" w:hAnsi="Arial" w:cs="Arial"/>
          <w:b/>
          <w:sz w:val="20"/>
          <w:szCs w:val="20"/>
          <w:lang w:val="ru-RU"/>
        </w:rPr>
        <w:t xml:space="preserve">арського засобу кортексолону 17 </w:t>
      </w:r>
      <w:r w:rsidR="00103586" w:rsidRPr="00103586">
        <w:rPr>
          <w:rFonts w:ascii="Arial" w:hAnsi="Arial" w:cs="Arial"/>
          <w:b/>
          <w:sz w:val="20"/>
          <w:szCs w:val="20"/>
          <w:lang w:val="ru-RU"/>
        </w:rPr>
        <w:t xml:space="preserve">альфа-пропіонату (СВ-03-01), видання 7.0 від 27.04.2018 </w:t>
      </w:r>
      <w:r w:rsidR="00103586" w:rsidRPr="00103586">
        <w:rPr>
          <w:rFonts w:ascii="Arial" w:hAnsi="Arial" w:cs="Arial"/>
          <w:sz w:val="20"/>
          <w:szCs w:val="20"/>
          <w:lang w:val="ru-RU"/>
        </w:rPr>
        <w:t>до протоколу</w:t>
      </w:r>
      <w:r w:rsidR="00103586">
        <w:rPr>
          <w:rFonts w:ascii="Arial" w:hAnsi="Arial" w:cs="Arial"/>
          <w:sz w:val="20"/>
          <w:szCs w:val="20"/>
          <w:lang w:val="ru-RU"/>
        </w:rPr>
        <w:t xml:space="preserve"> клінічного випробування</w:t>
      </w:r>
      <w:r w:rsidR="00103586" w:rsidRPr="00103586">
        <w:rPr>
          <w:rFonts w:ascii="Arial" w:hAnsi="Arial" w:cs="Arial"/>
          <w:sz w:val="20"/>
          <w:szCs w:val="20"/>
          <w:lang w:val="ru-RU"/>
        </w:rPr>
        <w:t xml:space="preserve"> «Відкрите довгострокове додаткове дослідження з метою оцінки безпеки </w:t>
      </w:r>
      <w:r w:rsidR="00103586" w:rsidRPr="00103586">
        <w:rPr>
          <w:rFonts w:ascii="Arial" w:hAnsi="Arial" w:cs="Arial"/>
          <w:b/>
          <w:sz w:val="20"/>
          <w:szCs w:val="20"/>
          <w:lang w:val="ru-RU"/>
        </w:rPr>
        <w:t>кортексолону 17 альфа-пропіонату (СВ-03-01)</w:t>
      </w:r>
      <w:r w:rsidR="00103586" w:rsidRPr="00103586">
        <w:rPr>
          <w:rFonts w:ascii="Arial" w:hAnsi="Arial" w:cs="Arial"/>
          <w:sz w:val="20"/>
          <w:szCs w:val="20"/>
          <w:lang w:val="ru-RU"/>
        </w:rPr>
        <w:t xml:space="preserve">, крему 1% при нанесенні 2 рази на добу у пацієнтів з вуграми звичайними», код дослідження </w:t>
      </w:r>
      <w:r w:rsidR="00103586" w:rsidRPr="00103586">
        <w:rPr>
          <w:rFonts w:ascii="Arial" w:hAnsi="Arial" w:cs="Arial"/>
          <w:b/>
          <w:sz w:val="20"/>
          <w:szCs w:val="20"/>
          <w:lang w:val="ru-RU"/>
        </w:rPr>
        <w:t>CB-03-01/27</w:t>
      </w:r>
      <w:r w:rsidR="00103586" w:rsidRPr="00103586">
        <w:rPr>
          <w:rFonts w:ascii="Arial" w:hAnsi="Arial" w:cs="Arial"/>
          <w:sz w:val="20"/>
          <w:szCs w:val="20"/>
          <w:lang w:val="ru-RU"/>
        </w:rPr>
        <w:t>, версія 1.0 від 09.09.2015</w:t>
      </w:r>
      <w:r w:rsidR="00103586">
        <w:rPr>
          <w:rFonts w:ascii="Arial" w:hAnsi="Arial" w:cs="Arial"/>
          <w:sz w:val="20"/>
          <w:szCs w:val="20"/>
          <w:lang w:val="ru-RU"/>
        </w:rPr>
        <w:t>; спонсор -</w:t>
      </w:r>
      <w:r w:rsidR="00103586" w:rsidRPr="00103586">
        <w:rPr>
          <w:rFonts w:ascii="Arial" w:hAnsi="Arial" w:cs="Arial"/>
          <w:sz w:val="20"/>
          <w:szCs w:val="20"/>
          <w:lang w:val="ru-RU"/>
        </w:rPr>
        <w:t xml:space="preserve"> Cassiopea </w:t>
      </w:r>
      <w:proofErr w:type="spellStart"/>
      <w:r w:rsidR="00103586" w:rsidRPr="00103586">
        <w:rPr>
          <w:rFonts w:ascii="Arial" w:hAnsi="Arial" w:cs="Arial"/>
          <w:sz w:val="20"/>
          <w:szCs w:val="20"/>
          <w:lang w:val="ru-RU"/>
        </w:rPr>
        <w:t>S.p.A</w:t>
      </w:r>
      <w:proofErr w:type="spellEnd"/>
      <w:r w:rsidR="00103586" w:rsidRPr="00103586">
        <w:rPr>
          <w:rFonts w:ascii="Arial" w:hAnsi="Arial" w:cs="Arial"/>
          <w:sz w:val="20"/>
          <w:szCs w:val="20"/>
          <w:lang w:val="ru-RU"/>
        </w:rPr>
        <w:t xml:space="preserve">., </w:t>
      </w:r>
      <w:proofErr w:type="spellStart"/>
      <w:r w:rsidR="00103586" w:rsidRPr="00103586">
        <w:rPr>
          <w:rFonts w:ascii="Arial" w:hAnsi="Arial" w:cs="Arial"/>
          <w:sz w:val="20"/>
          <w:szCs w:val="20"/>
          <w:lang w:val="ru-RU"/>
        </w:rPr>
        <w:t>Італія</w:t>
      </w:r>
      <w:proofErr w:type="spellEnd"/>
    </w:p>
    <w:p w:rsidR="00103586" w:rsidRDefault="00103586" w:rsidP="00103586">
      <w:pPr>
        <w:widowControl w:val="0"/>
        <w:spacing w:after="0" w:line="240" w:lineRule="auto"/>
        <w:jc w:val="both"/>
        <w:rPr>
          <w:rFonts w:ascii="Arial" w:hAnsi="Arial" w:cs="Arial"/>
          <w:sz w:val="20"/>
          <w:szCs w:val="20"/>
          <w:lang w:val="ru-RU"/>
        </w:rPr>
      </w:pPr>
      <w:proofErr w:type="spellStart"/>
      <w:r w:rsidRPr="0019657F">
        <w:rPr>
          <w:rFonts w:ascii="Arial" w:hAnsi="Arial" w:cs="Arial"/>
          <w:sz w:val="20"/>
          <w:szCs w:val="20"/>
          <w:lang w:val="ru-RU"/>
        </w:rPr>
        <w:t>Заявник</w:t>
      </w:r>
      <w:proofErr w:type="spellEnd"/>
      <w:r w:rsidRPr="0019657F">
        <w:rPr>
          <w:rFonts w:ascii="Arial" w:hAnsi="Arial" w:cs="Arial"/>
          <w:sz w:val="20"/>
          <w:szCs w:val="20"/>
          <w:lang w:val="ru-RU"/>
        </w:rPr>
        <w:t xml:space="preserve"> – ТОВ «</w:t>
      </w:r>
      <w:proofErr w:type="spellStart"/>
      <w:r w:rsidRPr="0019657F">
        <w:rPr>
          <w:rFonts w:ascii="Arial" w:hAnsi="Arial" w:cs="Arial"/>
          <w:sz w:val="20"/>
          <w:szCs w:val="20"/>
          <w:lang w:val="ru-RU"/>
        </w:rPr>
        <w:t>Сінерджи</w:t>
      </w:r>
      <w:proofErr w:type="spellEnd"/>
      <w:r w:rsidRPr="0019657F">
        <w:rPr>
          <w:rFonts w:ascii="Arial" w:hAnsi="Arial" w:cs="Arial"/>
          <w:sz w:val="20"/>
          <w:szCs w:val="20"/>
          <w:lang w:val="ru-RU"/>
        </w:rPr>
        <w:t xml:space="preserve"> Групп Україна»</w:t>
      </w:r>
    </w:p>
    <w:p w:rsidR="0019657F" w:rsidRDefault="0019657F" w:rsidP="00103586">
      <w:pPr>
        <w:widowControl w:val="0"/>
        <w:spacing w:after="0" w:line="240" w:lineRule="auto"/>
        <w:jc w:val="both"/>
        <w:rPr>
          <w:rFonts w:ascii="Arial" w:hAnsi="Arial" w:cs="Arial"/>
          <w:sz w:val="20"/>
          <w:szCs w:val="20"/>
          <w:lang w:val="ru-RU"/>
        </w:rPr>
      </w:pPr>
    </w:p>
    <w:p w:rsidR="00585ABB" w:rsidRDefault="00585ABB" w:rsidP="0019657F">
      <w:pPr>
        <w:spacing w:after="0" w:line="240" w:lineRule="auto"/>
        <w:rPr>
          <w:rFonts w:ascii="Arial" w:hAnsi="Arial" w:cs="Arial"/>
          <w:i/>
          <w:sz w:val="20"/>
          <w:szCs w:val="20"/>
        </w:rPr>
      </w:pPr>
    </w:p>
    <w:p w:rsidR="00585ABB" w:rsidRPr="009139E4" w:rsidRDefault="009139E4" w:rsidP="00585ABB">
      <w:pPr>
        <w:spacing w:after="0" w:line="240" w:lineRule="auto"/>
        <w:jc w:val="both"/>
        <w:rPr>
          <w:rFonts w:ascii="Arial" w:eastAsia="MS Mincho" w:hAnsi="Arial" w:cs="Arial"/>
          <w:sz w:val="20"/>
          <w:szCs w:val="20"/>
          <w:lang w:eastAsia="ja-JP"/>
        </w:rPr>
      </w:pPr>
      <w:r w:rsidRPr="009139E4">
        <w:rPr>
          <w:rFonts w:ascii="Arial" w:hAnsi="Arial" w:cs="Arial"/>
          <w:b/>
          <w:sz w:val="20"/>
          <w:szCs w:val="20"/>
        </w:rPr>
        <w:t>23</w:t>
      </w:r>
      <w:r w:rsidR="00585ABB">
        <w:rPr>
          <w:rFonts w:ascii="Arial" w:hAnsi="Arial" w:cs="Arial"/>
          <w:b/>
          <w:sz w:val="20"/>
          <w:szCs w:val="20"/>
        </w:rPr>
        <w:t xml:space="preserve">. </w:t>
      </w:r>
      <w:r w:rsidR="00585ABB" w:rsidRPr="00271F39">
        <w:rPr>
          <w:rFonts w:ascii="Arial" w:hAnsi="Arial" w:cs="Arial"/>
          <w:b/>
          <w:sz w:val="20"/>
          <w:szCs w:val="20"/>
        </w:rPr>
        <w:t>Рекомендації  з транспортування досліджуваного препарату, версія 4.0 від 04 квітня 2018р., українською та російською мовами</w:t>
      </w:r>
      <w:r w:rsidR="00585ABB" w:rsidRPr="00271F39">
        <w:rPr>
          <w:rFonts w:ascii="Arial" w:hAnsi="Arial" w:cs="Arial"/>
          <w:sz w:val="20"/>
          <w:szCs w:val="20"/>
        </w:rPr>
        <w:t xml:space="preserve"> </w:t>
      </w:r>
      <w:r w:rsidR="00585ABB" w:rsidRPr="00DD3D8D">
        <w:rPr>
          <w:rFonts w:ascii="Arial" w:hAnsi="Arial" w:cs="Arial"/>
          <w:sz w:val="20"/>
          <w:szCs w:val="20"/>
        </w:rPr>
        <w:t>до протокол</w:t>
      </w:r>
      <w:r w:rsidR="00585ABB">
        <w:rPr>
          <w:rFonts w:ascii="Arial" w:hAnsi="Arial" w:cs="Arial"/>
          <w:sz w:val="20"/>
          <w:szCs w:val="20"/>
        </w:rPr>
        <w:t>у</w:t>
      </w:r>
      <w:r w:rsidR="00585ABB" w:rsidRPr="00DD3D8D">
        <w:rPr>
          <w:rFonts w:ascii="Arial" w:hAnsi="Arial" w:cs="Arial"/>
          <w:sz w:val="20"/>
          <w:szCs w:val="20"/>
        </w:rPr>
        <w:t xml:space="preserve"> клінічн</w:t>
      </w:r>
      <w:r w:rsidR="00585ABB">
        <w:rPr>
          <w:rFonts w:ascii="Arial" w:hAnsi="Arial" w:cs="Arial"/>
          <w:sz w:val="20"/>
          <w:szCs w:val="20"/>
        </w:rPr>
        <w:t>ого випробування</w:t>
      </w:r>
      <w:r w:rsidR="00585ABB" w:rsidRPr="00DD3D8D">
        <w:rPr>
          <w:rFonts w:ascii="Arial" w:hAnsi="Arial" w:cs="Arial"/>
          <w:sz w:val="20"/>
          <w:szCs w:val="20"/>
        </w:rPr>
        <w:t xml:space="preserve"> «</w:t>
      </w:r>
      <w:r w:rsidR="00585ABB" w:rsidRPr="00DD3D8D">
        <w:rPr>
          <w:rFonts w:ascii="Arial" w:hAnsi="Arial" w:cs="Arial"/>
          <w:color w:val="000000"/>
          <w:sz w:val="20"/>
          <w:szCs w:val="20"/>
        </w:rPr>
        <w:t xml:space="preserve">Відкрите продовження дослідження з оцінки віддаленої безпеки і переносимості </w:t>
      </w:r>
      <w:r w:rsidR="00585ABB" w:rsidRPr="00DD3D8D">
        <w:rPr>
          <w:rFonts w:ascii="Arial" w:hAnsi="Arial" w:cs="Arial"/>
          <w:b/>
          <w:color w:val="000000"/>
          <w:sz w:val="20"/>
          <w:szCs w:val="20"/>
        </w:rPr>
        <w:t>дупілумаба</w:t>
      </w:r>
      <w:r w:rsidR="00585ABB" w:rsidRPr="00DD3D8D">
        <w:rPr>
          <w:rFonts w:ascii="Arial" w:hAnsi="Arial" w:cs="Arial"/>
          <w:color w:val="000000"/>
          <w:sz w:val="20"/>
          <w:szCs w:val="20"/>
        </w:rPr>
        <w:t xml:space="preserve"> у пацієнтів з астмою, які брали участь у попередньому клінічному дослідженні дупілумаба при астмі</w:t>
      </w:r>
      <w:r w:rsidR="00585ABB" w:rsidRPr="00DD3D8D">
        <w:rPr>
          <w:rFonts w:ascii="Arial" w:hAnsi="Arial" w:cs="Arial"/>
          <w:sz w:val="20"/>
          <w:szCs w:val="20"/>
        </w:rPr>
        <w:t xml:space="preserve">», код дослідження </w:t>
      </w:r>
      <w:r w:rsidR="00585ABB" w:rsidRPr="00DD3D8D">
        <w:rPr>
          <w:rFonts w:ascii="Arial" w:eastAsia="MS Mincho" w:hAnsi="Arial" w:cs="Arial"/>
          <w:b/>
          <w:bCs/>
          <w:color w:val="000000"/>
          <w:sz w:val="20"/>
          <w:szCs w:val="20"/>
          <w:lang w:val="en-US"/>
        </w:rPr>
        <w:t>LTS</w:t>
      </w:r>
      <w:r w:rsidR="00585ABB" w:rsidRPr="00DD3D8D">
        <w:rPr>
          <w:rFonts w:ascii="Arial" w:eastAsia="MS Mincho" w:hAnsi="Arial" w:cs="Arial"/>
          <w:b/>
          <w:bCs/>
          <w:color w:val="000000"/>
          <w:sz w:val="20"/>
          <w:szCs w:val="20"/>
        </w:rPr>
        <w:t>12551</w:t>
      </w:r>
      <w:r w:rsidR="00585ABB" w:rsidRPr="00DD3D8D">
        <w:rPr>
          <w:rFonts w:ascii="Arial" w:eastAsia="MS Mincho" w:hAnsi="Arial" w:cs="Arial"/>
          <w:bCs/>
          <w:color w:val="000000"/>
          <w:sz w:val="20"/>
          <w:szCs w:val="20"/>
        </w:rPr>
        <w:t>,</w:t>
      </w:r>
      <w:r w:rsidR="00585ABB" w:rsidRPr="00AE61A5">
        <w:t xml:space="preserve"> </w:t>
      </w:r>
      <w:r w:rsidR="00585ABB" w:rsidRPr="006F0ABA">
        <w:rPr>
          <w:rFonts w:ascii="Arial" w:eastAsia="MS Mincho" w:hAnsi="Arial" w:cs="Arial"/>
          <w:bCs/>
          <w:color w:val="000000"/>
          <w:sz w:val="20"/>
          <w:szCs w:val="20"/>
        </w:rPr>
        <w:t>оновлений протокол 02 з включеною поправкою №</w:t>
      </w:r>
      <w:r w:rsidR="00585ABB">
        <w:rPr>
          <w:rFonts w:ascii="Arial" w:eastAsia="MS Mincho" w:hAnsi="Arial" w:cs="Arial"/>
          <w:bCs/>
          <w:color w:val="000000"/>
          <w:sz w:val="20"/>
          <w:szCs w:val="20"/>
        </w:rPr>
        <w:t>4, версія 1 від 31 жовтня 2016р</w:t>
      </w:r>
      <w:r w:rsidR="00585ABB" w:rsidRPr="00DD3D8D">
        <w:rPr>
          <w:rFonts w:ascii="Arial" w:hAnsi="Arial" w:cs="Arial"/>
          <w:color w:val="000000"/>
          <w:sz w:val="20"/>
          <w:szCs w:val="20"/>
        </w:rPr>
        <w:t>.</w:t>
      </w:r>
      <w:r w:rsidR="00585ABB" w:rsidRPr="00DD3D8D">
        <w:rPr>
          <w:rFonts w:ascii="Arial" w:hAnsi="Arial" w:cs="Arial"/>
          <w:sz w:val="20"/>
          <w:szCs w:val="20"/>
        </w:rPr>
        <w:t>,</w:t>
      </w:r>
      <w:r w:rsidR="00585ABB" w:rsidRPr="00DD3D8D">
        <w:rPr>
          <w:rFonts w:ascii="Arial" w:hAnsi="Arial" w:cs="Arial"/>
          <w:b/>
          <w:sz w:val="20"/>
          <w:szCs w:val="20"/>
        </w:rPr>
        <w:t xml:space="preserve"> </w:t>
      </w:r>
      <w:r w:rsidR="00585ABB" w:rsidRPr="00DD3D8D">
        <w:rPr>
          <w:rFonts w:ascii="Arial" w:eastAsia="MS Mincho" w:hAnsi="Arial" w:cs="Arial"/>
          <w:sz w:val="20"/>
          <w:szCs w:val="20"/>
          <w:lang w:eastAsia="ja-JP"/>
        </w:rPr>
        <w:t xml:space="preserve">спонсор </w:t>
      </w:r>
      <w:r w:rsidR="00585ABB">
        <w:rPr>
          <w:rFonts w:ascii="Arial" w:eastAsia="MS Mincho" w:hAnsi="Arial" w:cs="Arial"/>
          <w:sz w:val="20"/>
          <w:szCs w:val="20"/>
          <w:lang w:eastAsia="ja-JP"/>
        </w:rPr>
        <w:t xml:space="preserve">- </w:t>
      </w:r>
      <w:r w:rsidR="00585ABB" w:rsidRPr="0006415E">
        <w:rPr>
          <w:rFonts w:ascii="Arial" w:eastAsia="MS Mincho" w:hAnsi="Arial" w:cs="Arial"/>
          <w:sz w:val="20"/>
          <w:szCs w:val="20"/>
          <w:lang w:eastAsia="ja-JP"/>
        </w:rPr>
        <w:t>Санофі-Авентіс решерш е девелопман, Франція (Sanofi-aventis recherche et developpement, France)</w:t>
      </w:r>
    </w:p>
    <w:p w:rsidR="00585ABB" w:rsidRDefault="00585ABB" w:rsidP="00585ABB">
      <w:pPr>
        <w:spacing w:after="0" w:line="240" w:lineRule="auto"/>
        <w:rPr>
          <w:rFonts w:ascii="Arial" w:hAnsi="Arial" w:cs="Arial"/>
          <w:sz w:val="20"/>
          <w:szCs w:val="20"/>
        </w:rPr>
      </w:pPr>
      <w:r w:rsidRPr="00DD3D8D">
        <w:rPr>
          <w:rFonts w:ascii="Arial" w:hAnsi="Arial" w:cs="Arial"/>
          <w:sz w:val="20"/>
          <w:szCs w:val="20"/>
        </w:rPr>
        <w:t>Заявник - ТОВ «</w:t>
      </w:r>
      <w:proofErr w:type="spellStart"/>
      <w:r w:rsidRPr="00DD3D8D">
        <w:rPr>
          <w:rFonts w:ascii="Arial" w:hAnsi="Arial" w:cs="Arial"/>
          <w:sz w:val="20"/>
          <w:szCs w:val="20"/>
        </w:rPr>
        <w:t>Санофі-Авентіс</w:t>
      </w:r>
      <w:proofErr w:type="spellEnd"/>
      <w:r w:rsidRPr="00DD3D8D">
        <w:rPr>
          <w:rFonts w:ascii="Arial" w:hAnsi="Arial" w:cs="Arial"/>
          <w:sz w:val="20"/>
          <w:szCs w:val="20"/>
        </w:rPr>
        <w:t xml:space="preserve"> Україна»</w:t>
      </w:r>
    </w:p>
    <w:p w:rsidR="00585ABB" w:rsidRDefault="00585ABB" w:rsidP="00585ABB">
      <w:pPr>
        <w:spacing w:after="0" w:line="240" w:lineRule="auto"/>
        <w:rPr>
          <w:rFonts w:ascii="Arial" w:hAnsi="Arial" w:cs="Arial"/>
          <w:sz w:val="20"/>
          <w:szCs w:val="20"/>
        </w:rPr>
      </w:pPr>
    </w:p>
    <w:p w:rsidR="00053F6C" w:rsidRDefault="00053F6C" w:rsidP="00585ABB">
      <w:pPr>
        <w:spacing w:after="0" w:line="240" w:lineRule="auto"/>
        <w:rPr>
          <w:rFonts w:ascii="Arial" w:hAnsi="Arial" w:cs="Arial"/>
          <w:i/>
          <w:sz w:val="20"/>
          <w:szCs w:val="20"/>
        </w:rPr>
      </w:pPr>
    </w:p>
    <w:p w:rsidR="00053F6C" w:rsidRPr="009139E4" w:rsidRDefault="009139E4" w:rsidP="009139E4">
      <w:pPr>
        <w:spacing w:after="0" w:line="240" w:lineRule="auto"/>
        <w:jc w:val="both"/>
        <w:rPr>
          <w:rFonts w:ascii="Arial" w:hAnsi="Arial" w:cs="Arial"/>
          <w:sz w:val="20"/>
          <w:szCs w:val="20"/>
        </w:rPr>
      </w:pPr>
      <w:r w:rsidRPr="009139E4">
        <w:rPr>
          <w:rFonts w:ascii="Arial" w:hAnsi="Arial" w:cs="Arial"/>
          <w:b/>
          <w:sz w:val="20"/>
          <w:szCs w:val="20"/>
        </w:rPr>
        <w:t>24</w:t>
      </w:r>
      <w:r w:rsidR="00053F6C">
        <w:rPr>
          <w:rFonts w:ascii="Arial" w:hAnsi="Arial" w:cs="Arial"/>
          <w:b/>
          <w:sz w:val="20"/>
          <w:szCs w:val="20"/>
        </w:rPr>
        <w:t xml:space="preserve">. </w:t>
      </w:r>
      <w:r w:rsidR="00053F6C" w:rsidRPr="0058132D">
        <w:rPr>
          <w:rFonts w:ascii="Arial" w:hAnsi="Arial" w:cs="Arial"/>
          <w:b/>
          <w:sz w:val="20"/>
          <w:szCs w:val="20"/>
        </w:rPr>
        <w:t xml:space="preserve">Перекидний буклет для пацієнтки «Наукове дослідження фіброміоми матки»,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xml:space="preserve"> 4, версія 1 від 14 лютого 2018 р, українською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Перекидний буклет для пацієнтки «Наукове дослідження фіброміоми матки»,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xml:space="preserve"> 4, версія 1 від 14 лютого </w:t>
      </w:r>
      <w:r w:rsidR="00053F6C">
        <w:rPr>
          <w:rFonts w:ascii="Arial" w:hAnsi="Arial" w:cs="Arial"/>
          <w:b/>
          <w:sz w:val="20"/>
          <w:szCs w:val="20"/>
        </w:rPr>
        <w:t xml:space="preserve">       </w:t>
      </w:r>
      <w:r w:rsidR="00053F6C" w:rsidRPr="0058132D">
        <w:rPr>
          <w:rFonts w:ascii="Arial" w:hAnsi="Arial" w:cs="Arial"/>
          <w:b/>
          <w:sz w:val="20"/>
          <w:szCs w:val="20"/>
        </w:rPr>
        <w:t>2018 р, російською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Привітальна брошура дослідження «Чого слід очікувати в ході клінічного дослідження фіброміоми матки», програма </w:t>
      </w:r>
      <w:r w:rsidR="00053F6C" w:rsidRPr="0058132D">
        <w:rPr>
          <w:rFonts w:ascii="Arial" w:hAnsi="Arial" w:cs="Arial"/>
          <w:b/>
          <w:sz w:val="20"/>
          <w:szCs w:val="20"/>
          <w:lang w:val="en-US"/>
        </w:rPr>
        <w:t>Asteroid</w:t>
      </w:r>
      <w:r w:rsidR="00053F6C" w:rsidRPr="0058132D">
        <w:rPr>
          <w:rFonts w:ascii="Arial" w:hAnsi="Arial" w:cs="Arial"/>
          <w:b/>
          <w:sz w:val="20"/>
          <w:szCs w:val="20"/>
        </w:rPr>
        <w:t xml:space="preserve">, версія 1 від 23 січня 2018 р, </w:t>
      </w:r>
      <w:r w:rsidR="00053F6C" w:rsidRPr="0058132D">
        <w:rPr>
          <w:rFonts w:ascii="Arial" w:hAnsi="Arial" w:cs="Arial"/>
          <w:b/>
          <w:sz w:val="20"/>
          <w:szCs w:val="20"/>
        </w:rPr>
        <w:lastRenderedPageBreak/>
        <w:t>українською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Брошура для учасниці дослідження «Чого слід очікувати під час участі в науковому дослідженні фіброміоми матки», програма </w:t>
      </w:r>
      <w:r w:rsidR="00053F6C" w:rsidRPr="0058132D">
        <w:rPr>
          <w:rFonts w:ascii="Arial" w:hAnsi="Arial" w:cs="Arial"/>
          <w:b/>
          <w:sz w:val="20"/>
          <w:szCs w:val="20"/>
          <w:lang w:val="en-US"/>
        </w:rPr>
        <w:t>Asteroid</w:t>
      </w:r>
      <w:r w:rsidR="00053F6C" w:rsidRPr="0058132D">
        <w:rPr>
          <w:rFonts w:ascii="Arial" w:hAnsi="Arial" w:cs="Arial"/>
          <w:b/>
          <w:sz w:val="20"/>
          <w:szCs w:val="20"/>
        </w:rPr>
        <w:t>, версія 1 від 23 січня 2018 р, російською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Інформаційний буклет для пацієнтки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xml:space="preserve"> 4», </w:t>
      </w:r>
      <w:r w:rsidR="00053F6C" w:rsidRPr="0058132D">
        <w:rPr>
          <w:rFonts w:ascii="Arial" w:hAnsi="Arial" w:cs="Arial"/>
          <w:b/>
          <w:sz w:val="20"/>
          <w:szCs w:val="20"/>
          <w:lang w:val="en-US"/>
        </w:rPr>
        <w:t>BAY</w:t>
      </w:r>
      <w:r w:rsidR="00053F6C" w:rsidRPr="0058132D">
        <w:rPr>
          <w:rFonts w:ascii="Arial" w:hAnsi="Arial" w:cs="Arial"/>
          <w:b/>
          <w:sz w:val="20"/>
          <w:szCs w:val="20"/>
        </w:rPr>
        <w:t xml:space="preserve"> 1002670/15790, версія №2.0, версія 1 від 14 лютого 2018 р, українською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Інформаційний буклет для пацієнтки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xml:space="preserve"> 4», </w:t>
      </w:r>
      <w:r w:rsidR="00053F6C" w:rsidRPr="0058132D">
        <w:rPr>
          <w:rFonts w:ascii="Arial" w:hAnsi="Arial" w:cs="Arial"/>
          <w:b/>
          <w:sz w:val="20"/>
          <w:szCs w:val="20"/>
          <w:lang w:val="en-US"/>
        </w:rPr>
        <w:t>BAY</w:t>
      </w:r>
      <w:r w:rsidR="00053F6C" w:rsidRPr="0058132D">
        <w:rPr>
          <w:rFonts w:ascii="Arial" w:hAnsi="Arial" w:cs="Arial"/>
          <w:b/>
          <w:sz w:val="20"/>
          <w:szCs w:val="20"/>
        </w:rPr>
        <w:t xml:space="preserve"> 1002670/15790, редакція №2.0, версія 1 від 14 лютого 2018 р, російською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Брошура для лікарів «Порекомендуйте пацієнток, які можуть відповідати критеріям участі у дослідженні»,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версія 1 від 23 січня 2018 р, українською мовою;</w:t>
      </w:r>
      <w:r w:rsidR="00053F6C">
        <w:rPr>
          <w:rFonts w:ascii="Arial" w:hAnsi="Arial" w:cs="Arial"/>
          <w:b/>
          <w:sz w:val="20"/>
          <w:szCs w:val="20"/>
        </w:rPr>
        <w:t xml:space="preserve"> </w:t>
      </w:r>
      <w:r w:rsidR="00053F6C" w:rsidRPr="0058132D">
        <w:rPr>
          <w:rFonts w:ascii="Arial" w:hAnsi="Arial" w:cs="Arial"/>
          <w:b/>
          <w:sz w:val="20"/>
          <w:szCs w:val="20"/>
        </w:rPr>
        <w:t xml:space="preserve">Брошура для лікарів «Направляйте пацієнток, які можуть відповідати критеріям включення в дослідження», дослідження </w:t>
      </w:r>
      <w:r w:rsidR="00053F6C" w:rsidRPr="0058132D">
        <w:rPr>
          <w:rFonts w:ascii="Arial" w:hAnsi="Arial" w:cs="Arial"/>
          <w:b/>
          <w:sz w:val="20"/>
          <w:szCs w:val="20"/>
          <w:lang w:val="en-US"/>
        </w:rPr>
        <w:t>Asteroid</w:t>
      </w:r>
      <w:r w:rsidR="00053F6C" w:rsidRPr="0058132D">
        <w:rPr>
          <w:rFonts w:ascii="Arial" w:hAnsi="Arial" w:cs="Arial"/>
          <w:b/>
          <w:sz w:val="20"/>
          <w:szCs w:val="20"/>
        </w:rPr>
        <w:t>, версія 1 від 23 січня 2018 р, російською мовою;</w:t>
      </w:r>
      <w:r w:rsidR="00053F6C">
        <w:rPr>
          <w:rFonts w:ascii="Arial" w:hAnsi="Arial" w:cs="Arial"/>
          <w:b/>
          <w:sz w:val="20"/>
          <w:szCs w:val="20"/>
        </w:rPr>
        <w:t xml:space="preserve"> </w:t>
      </w:r>
      <w:r w:rsidR="00053F6C" w:rsidRPr="00D36339">
        <w:rPr>
          <w:rFonts w:ascii="Arial" w:hAnsi="Arial" w:cs="Arial"/>
          <w:b/>
          <w:sz w:val="20"/>
          <w:szCs w:val="20"/>
        </w:rPr>
        <w:t xml:space="preserve">Лист-направлення лікаря «Рекомендації для участі в наукових дослідженнях фіброміоми матки», дослідження </w:t>
      </w:r>
      <w:r w:rsidR="00053F6C" w:rsidRPr="0058132D">
        <w:rPr>
          <w:rFonts w:ascii="Arial" w:hAnsi="Arial" w:cs="Arial"/>
          <w:b/>
          <w:sz w:val="20"/>
          <w:szCs w:val="20"/>
          <w:lang w:val="en-US"/>
        </w:rPr>
        <w:t>Asteroid</w:t>
      </w:r>
      <w:r w:rsidR="00053F6C" w:rsidRPr="00D36339">
        <w:rPr>
          <w:rFonts w:ascii="Arial" w:hAnsi="Arial" w:cs="Arial"/>
          <w:b/>
          <w:sz w:val="20"/>
          <w:szCs w:val="20"/>
        </w:rPr>
        <w:t xml:space="preserve">, версія 1 від 23 </w:t>
      </w:r>
      <w:r w:rsidR="00053F6C">
        <w:rPr>
          <w:rFonts w:ascii="Arial" w:hAnsi="Arial" w:cs="Arial"/>
          <w:b/>
          <w:sz w:val="20"/>
          <w:szCs w:val="20"/>
        </w:rPr>
        <w:t xml:space="preserve">січня 2018 р, українською мовою; </w:t>
      </w:r>
      <w:r w:rsidR="00053F6C" w:rsidRPr="00D36339">
        <w:rPr>
          <w:rFonts w:ascii="Arial" w:hAnsi="Arial" w:cs="Arial"/>
          <w:b/>
          <w:sz w:val="20"/>
          <w:szCs w:val="20"/>
        </w:rPr>
        <w:t xml:space="preserve">Лист-направлення лікаря «Направлення на участь в науковому дослідженні фіброміоми матки», дослідження </w:t>
      </w:r>
      <w:r w:rsidR="00053F6C" w:rsidRPr="0058132D">
        <w:rPr>
          <w:rFonts w:ascii="Arial" w:hAnsi="Arial" w:cs="Arial"/>
          <w:b/>
          <w:sz w:val="20"/>
          <w:szCs w:val="20"/>
          <w:lang w:val="en-US"/>
        </w:rPr>
        <w:t>Asteroid</w:t>
      </w:r>
      <w:r w:rsidR="00053F6C" w:rsidRPr="00D36339">
        <w:rPr>
          <w:rFonts w:ascii="Arial" w:hAnsi="Arial" w:cs="Arial"/>
          <w:b/>
          <w:sz w:val="20"/>
          <w:szCs w:val="20"/>
        </w:rPr>
        <w:t>, версія 1 від 23 січня 2018 р, російською мовою</w:t>
      </w:r>
      <w:r w:rsidR="00053F6C" w:rsidRPr="00455C33">
        <w:rPr>
          <w:rFonts w:ascii="Arial" w:hAnsi="Arial" w:cs="Arial"/>
          <w:b/>
          <w:sz w:val="20"/>
          <w:szCs w:val="20"/>
        </w:rPr>
        <w:t xml:space="preserve"> </w:t>
      </w:r>
      <w:r w:rsidR="00053F6C" w:rsidRPr="00194DED">
        <w:rPr>
          <w:rFonts w:ascii="Arial" w:hAnsi="Arial" w:cs="Arial"/>
          <w:sz w:val="20"/>
          <w:szCs w:val="20"/>
        </w:rPr>
        <w:t>до п</w:t>
      </w:r>
      <w:r w:rsidR="00053F6C">
        <w:rPr>
          <w:rFonts w:ascii="Arial" w:hAnsi="Arial" w:cs="Arial"/>
          <w:sz w:val="20"/>
          <w:szCs w:val="20"/>
        </w:rPr>
        <w:t>ротоколу клінічного випробува</w:t>
      </w:r>
      <w:r w:rsidR="00053F6C" w:rsidRPr="00194DED">
        <w:rPr>
          <w:rFonts w:ascii="Arial" w:hAnsi="Arial" w:cs="Arial"/>
          <w:sz w:val="20"/>
          <w:szCs w:val="20"/>
        </w:rPr>
        <w:t xml:space="preserve">ння </w:t>
      </w:r>
      <w:r w:rsidR="00053F6C">
        <w:rPr>
          <w:rFonts w:ascii="Arial" w:hAnsi="Arial" w:cs="Arial"/>
          <w:sz w:val="20"/>
          <w:szCs w:val="20"/>
        </w:rPr>
        <w:t>«</w:t>
      </w:r>
      <w:r w:rsidR="00053F6C" w:rsidRPr="00026F0A">
        <w:rPr>
          <w:rFonts w:ascii="Arial" w:hAnsi="Arial" w:cs="Arial"/>
          <w:sz w:val="20"/>
          <w:szCs w:val="20"/>
        </w:rPr>
        <w:t xml:space="preserve">Рандомізоване, у паралельних групах, подвійне сліпе та плацебо-контрольоване, багатоцентрове дослідження для оцінки ефективності та безпеки </w:t>
      </w:r>
      <w:r w:rsidR="00053F6C" w:rsidRPr="00455C33">
        <w:rPr>
          <w:rFonts w:ascii="Arial" w:hAnsi="Arial" w:cs="Arial"/>
          <w:b/>
          <w:sz w:val="20"/>
          <w:szCs w:val="20"/>
        </w:rPr>
        <w:t>вілапрісану</w:t>
      </w:r>
      <w:r w:rsidR="00053F6C" w:rsidRPr="00026F0A">
        <w:rPr>
          <w:rFonts w:ascii="Arial" w:hAnsi="Arial" w:cs="Arial"/>
          <w:sz w:val="20"/>
          <w:szCs w:val="20"/>
        </w:rPr>
        <w:t xml:space="preserve"> у пацієнток з фіброміомою матки</w:t>
      </w:r>
      <w:r w:rsidR="00053F6C">
        <w:rPr>
          <w:rFonts w:ascii="Arial" w:hAnsi="Arial" w:cs="Arial"/>
          <w:sz w:val="20"/>
          <w:szCs w:val="20"/>
        </w:rPr>
        <w:t>»</w:t>
      </w:r>
      <w:r w:rsidR="00053F6C" w:rsidRPr="00194DED">
        <w:rPr>
          <w:rFonts w:ascii="Arial" w:hAnsi="Arial" w:cs="Arial"/>
          <w:sz w:val="20"/>
          <w:szCs w:val="20"/>
        </w:rPr>
        <w:t>, код дослідження</w:t>
      </w:r>
      <w:r w:rsidR="00053F6C" w:rsidRPr="00B22B85">
        <w:rPr>
          <w:rFonts w:ascii="Arial" w:hAnsi="Arial" w:cs="Arial"/>
          <w:sz w:val="20"/>
          <w:szCs w:val="20"/>
        </w:rPr>
        <w:t xml:space="preserve"> </w:t>
      </w:r>
      <w:r w:rsidR="00053F6C" w:rsidRPr="00026F0A">
        <w:rPr>
          <w:rFonts w:ascii="Arial" w:hAnsi="Arial" w:cs="Arial"/>
          <w:b/>
          <w:color w:val="000000"/>
          <w:sz w:val="20"/>
          <w:szCs w:val="20"/>
          <w:lang w:val="en-US"/>
        </w:rPr>
        <w:t>BAY</w:t>
      </w:r>
      <w:r w:rsidR="00053F6C" w:rsidRPr="00026F0A">
        <w:rPr>
          <w:rFonts w:ascii="Arial" w:hAnsi="Arial" w:cs="Arial"/>
          <w:b/>
          <w:color w:val="000000"/>
          <w:sz w:val="20"/>
          <w:szCs w:val="20"/>
        </w:rPr>
        <w:t xml:space="preserve">1002670/15790, </w:t>
      </w:r>
      <w:r w:rsidR="00053F6C" w:rsidRPr="00455C33">
        <w:rPr>
          <w:rFonts w:ascii="Arial" w:hAnsi="Arial" w:cs="Arial"/>
          <w:color w:val="000000"/>
          <w:sz w:val="20"/>
          <w:szCs w:val="20"/>
        </w:rPr>
        <w:t>версія 2.0 від 15 листопада 2017 року</w:t>
      </w:r>
      <w:r w:rsidR="00053F6C" w:rsidRPr="003C5B96">
        <w:rPr>
          <w:rFonts w:ascii="Arial" w:hAnsi="Arial" w:cs="Arial"/>
          <w:sz w:val="20"/>
          <w:szCs w:val="20"/>
        </w:rPr>
        <w:t xml:space="preserve">; спонсор - Байєр </w:t>
      </w:r>
      <w:r w:rsidR="00053F6C" w:rsidRPr="003C5B96">
        <w:rPr>
          <w:rFonts w:ascii="Arial" w:hAnsi="Arial" w:cs="Arial"/>
          <w:sz w:val="20"/>
          <w:szCs w:val="20"/>
          <w:lang w:val="en-US"/>
        </w:rPr>
        <w:t>A</w:t>
      </w:r>
      <w:r w:rsidR="00053F6C" w:rsidRPr="003C5B96">
        <w:rPr>
          <w:rFonts w:ascii="Arial" w:hAnsi="Arial" w:cs="Arial"/>
          <w:sz w:val="20"/>
          <w:szCs w:val="20"/>
        </w:rPr>
        <w:t>Г,Німеччина</w:t>
      </w:r>
      <w:r>
        <w:rPr>
          <w:rFonts w:ascii="Arial" w:hAnsi="Arial" w:cs="Arial"/>
          <w:sz w:val="20"/>
          <w:szCs w:val="20"/>
        </w:rPr>
        <w:t xml:space="preserve"> </w:t>
      </w:r>
    </w:p>
    <w:p w:rsidR="00053F6C" w:rsidRDefault="00053F6C" w:rsidP="00053F6C">
      <w:pPr>
        <w:spacing w:after="0" w:line="240" w:lineRule="auto"/>
        <w:rPr>
          <w:rFonts w:ascii="Arial" w:hAnsi="Arial" w:cs="Arial"/>
          <w:sz w:val="20"/>
          <w:szCs w:val="20"/>
        </w:rPr>
      </w:pPr>
      <w:r w:rsidRPr="00B22B85">
        <w:rPr>
          <w:rFonts w:ascii="Arial" w:hAnsi="Arial" w:cs="Arial"/>
          <w:sz w:val="20"/>
          <w:szCs w:val="20"/>
        </w:rPr>
        <w:t>Заявник –ТОВ «Байєр»</w:t>
      </w:r>
      <w:r>
        <w:rPr>
          <w:rFonts w:ascii="Arial" w:hAnsi="Arial" w:cs="Arial"/>
          <w:sz w:val="20"/>
          <w:szCs w:val="20"/>
        </w:rPr>
        <w:t>, Україна</w:t>
      </w:r>
    </w:p>
    <w:p w:rsidR="00053F6C" w:rsidRDefault="00053F6C" w:rsidP="00053F6C">
      <w:pPr>
        <w:tabs>
          <w:tab w:val="num" w:pos="720"/>
        </w:tabs>
        <w:spacing w:after="0" w:line="240" w:lineRule="auto"/>
        <w:rPr>
          <w:rFonts w:ascii="Arial" w:hAnsi="Arial" w:cs="Arial"/>
          <w:b/>
          <w:bCs/>
          <w:i/>
          <w:sz w:val="20"/>
          <w:szCs w:val="20"/>
          <w:highlight w:val="yellow"/>
        </w:rPr>
      </w:pPr>
    </w:p>
    <w:p w:rsidR="00250CF9" w:rsidRDefault="00250CF9" w:rsidP="00053F6C">
      <w:pPr>
        <w:spacing w:after="0" w:line="240" w:lineRule="auto"/>
        <w:rPr>
          <w:rFonts w:ascii="Arial" w:hAnsi="Arial" w:cs="Arial"/>
          <w:i/>
          <w:sz w:val="20"/>
          <w:szCs w:val="20"/>
        </w:rPr>
      </w:pPr>
    </w:p>
    <w:p w:rsidR="008745DC" w:rsidRPr="00C00ABC" w:rsidRDefault="009139E4" w:rsidP="009139E4">
      <w:pPr>
        <w:spacing w:after="0" w:line="240" w:lineRule="auto"/>
        <w:jc w:val="both"/>
        <w:rPr>
          <w:rFonts w:ascii="Arial" w:hAnsi="Arial" w:cs="Arial"/>
          <w:sz w:val="20"/>
          <w:szCs w:val="20"/>
        </w:rPr>
      </w:pPr>
      <w:r w:rsidRPr="009139E4">
        <w:rPr>
          <w:rFonts w:ascii="Arial" w:eastAsia="Times New Roman" w:hAnsi="Arial" w:cs="Arial"/>
          <w:b/>
          <w:color w:val="000000"/>
          <w:sz w:val="20"/>
          <w:szCs w:val="20"/>
          <w:lang w:eastAsia="ru-RU"/>
        </w:rPr>
        <w:t>25</w:t>
      </w:r>
      <w:r w:rsidR="00F178D1">
        <w:rPr>
          <w:rFonts w:ascii="Arial" w:eastAsia="Times New Roman" w:hAnsi="Arial" w:cs="Arial"/>
          <w:b/>
          <w:color w:val="000000"/>
          <w:sz w:val="20"/>
          <w:szCs w:val="20"/>
          <w:lang w:eastAsia="ru-RU"/>
        </w:rPr>
        <w:t xml:space="preserve">. </w:t>
      </w:r>
      <w:r w:rsidR="008745DC" w:rsidRPr="00C205FB">
        <w:rPr>
          <w:rFonts w:ascii="Arial" w:hAnsi="Arial" w:cs="Arial"/>
          <w:b/>
          <w:sz w:val="20"/>
          <w:szCs w:val="20"/>
        </w:rPr>
        <w:t xml:space="preserve">Міжнародна Непатентована Назва </w:t>
      </w:r>
      <w:r w:rsidR="008745DC" w:rsidRPr="003B4C55">
        <w:rPr>
          <w:rFonts w:ascii="Arial" w:hAnsi="Arial" w:cs="Arial"/>
          <w:b/>
          <w:sz w:val="20"/>
          <w:szCs w:val="20"/>
        </w:rPr>
        <w:t>(</w:t>
      </w:r>
      <w:r w:rsidR="008745DC">
        <w:rPr>
          <w:rFonts w:ascii="Arial" w:hAnsi="Arial" w:cs="Arial"/>
          <w:b/>
          <w:sz w:val="20"/>
          <w:szCs w:val="20"/>
          <w:lang w:val="en-US"/>
        </w:rPr>
        <w:t>I</w:t>
      </w:r>
      <w:r w:rsidR="00C114E9">
        <w:rPr>
          <w:rFonts w:ascii="Arial" w:hAnsi="Arial" w:cs="Arial"/>
          <w:b/>
          <w:sz w:val="20"/>
          <w:szCs w:val="20"/>
        </w:rPr>
        <w:t xml:space="preserve">NN) </w:t>
      </w:r>
      <w:r w:rsidR="008745DC" w:rsidRPr="00C205FB">
        <w:rPr>
          <w:rFonts w:ascii="Arial" w:hAnsi="Arial" w:cs="Arial"/>
          <w:b/>
          <w:sz w:val="20"/>
          <w:szCs w:val="20"/>
        </w:rPr>
        <w:t>“даролутамід” досліджуваного лікарського засобу BAY 1841788 (ODM-201);</w:t>
      </w:r>
      <w:r w:rsidR="008745DC" w:rsidRPr="003B4C55">
        <w:rPr>
          <w:rFonts w:ascii="Arial" w:hAnsi="Arial" w:cs="Arial"/>
          <w:b/>
          <w:sz w:val="20"/>
          <w:szCs w:val="20"/>
        </w:rPr>
        <w:t xml:space="preserve"> </w:t>
      </w:r>
      <w:r w:rsidR="008745DC" w:rsidRPr="00B73641">
        <w:rPr>
          <w:rFonts w:ascii="Arial" w:hAnsi="Arial" w:cs="Arial"/>
          <w:b/>
          <w:sz w:val="20"/>
          <w:szCs w:val="20"/>
        </w:rPr>
        <w:t>Оновлений інтегрований протокол дослідження BAY 1841788 / 17712 версія 4.0 з інкорпорованою поправкою 03 від 26 лютого 2018 року, англійською мовою;</w:t>
      </w:r>
      <w:r w:rsidR="008745DC" w:rsidRPr="00C205FB">
        <w:rPr>
          <w:rFonts w:ascii="Arial" w:hAnsi="Arial" w:cs="Arial"/>
          <w:b/>
          <w:sz w:val="20"/>
          <w:szCs w:val="20"/>
        </w:rPr>
        <w:t xml:space="preserve"> </w:t>
      </w:r>
      <w:r w:rsidR="008745DC" w:rsidRPr="00B73641">
        <w:rPr>
          <w:rFonts w:ascii="Arial" w:hAnsi="Arial" w:cs="Arial"/>
          <w:b/>
          <w:sz w:val="20"/>
          <w:szCs w:val="20"/>
        </w:rPr>
        <w:t>Оновлена інтегрована брошура дос</w:t>
      </w:r>
      <w:r w:rsidR="008745DC">
        <w:rPr>
          <w:rFonts w:ascii="Arial" w:hAnsi="Arial" w:cs="Arial"/>
          <w:b/>
          <w:sz w:val="20"/>
          <w:szCs w:val="20"/>
        </w:rPr>
        <w:t>лідника BAY 1841788, версія 1.0</w:t>
      </w:r>
      <w:r w:rsidR="008745DC" w:rsidRPr="00B73641">
        <w:rPr>
          <w:rFonts w:ascii="Arial" w:hAnsi="Arial" w:cs="Arial"/>
          <w:b/>
          <w:sz w:val="20"/>
          <w:szCs w:val="20"/>
        </w:rPr>
        <w:t xml:space="preserve"> від 22 грудня 2017 року, </w:t>
      </w:r>
      <w:r w:rsidR="00706179">
        <w:rPr>
          <w:rFonts w:ascii="Arial" w:hAnsi="Arial" w:cs="Arial"/>
          <w:b/>
          <w:sz w:val="20"/>
          <w:szCs w:val="20"/>
        </w:rPr>
        <w:t xml:space="preserve">з інкорпорованою поправкою 1.0 </w:t>
      </w:r>
      <w:r w:rsidR="008745DC" w:rsidRPr="00B73641">
        <w:rPr>
          <w:rFonts w:ascii="Arial" w:hAnsi="Arial" w:cs="Arial"/>
          <w:b/>
          <w:sz w:val="20"/>
          <w:szCs w:val="20"/>
        </w:rPr>
        <w:t xml:space="preserve">до брошури дослідника версія 3.0 від 02 червня 2017 року,  англійською мовою; Оновлене спрощене досьє лікарського засобу BAY 1841788 версія 17 від 28 лютого 2018 року, англійською мовою; Подовження терміну придатності досліджуваного лікарського засобу BAY 1841788/ даролутамід / ODM-201 (таблетки вкриті оболонкою) та плацебо до досліджуваного лікарського засобу BAY 1841788/ даролутамід / ODM-201 (таблетки вкриті оболонкою) до 48 місяців; Маркування картонної упаковки досліджуваного лікарського засобу BAY 1841788, 300 мг, таблетки для перорального застосування, для пацієнтів, що отримують лікування у відкритому режимі, версія від 23 березня 2017 року, українською мовою; Інформаційний листок  пацієнта і форма інформованої згоди (ІЛП/ФІЗ) на участь у науковому дослідженні, майстер версія 7 від 01  березня 2018 р. / версія 8.0 від  09 березня </w:t>
      </w:r>
      <w:r w:rsidR="008745DC">
        <w:rPr>
          <w:rFonts w:ascii="Arial" w:hAnsi="Arial" w:cs="Arial"/>
          <w:b/>
          <w:sz w:val="20"/>
          <w:szCs w:val="20"/>
        </w:rPr>
        <w:t xml:space="preserve"> </w:t>
      </w:r>
      <w:r w:rsidR="008745DC" w:rsidRPr="00B73641">
        <w:rPr>
          <w:rFonts w:ascii="Arial" w:hAnsi="Arial" w:cs="Arial"/>
          <w:b/>
          <w:sz w:val="20"/>
          <w:szCs w:val="20"/>
        </w:rPr>
        <w:t xml:space="preserve">2018 р. для України, українською та російською мовами; </w:t>
      </w:r>
      <w:r w:rsidR="008745DC" w:rsidRPr="00B4625B">
        <w:rPr>
          <w:rFonts w:ascii="Arial" w:hAnsi="Arial" w:cs="Arial"/>
          <w:b/>
          <w:sz w:val="20"/>
          <w:szCs w:val="20"/>
        </w:rPr>
        <w:t xml:space="preserve">Інформаційний листок пацієнта і форма інформованої згоди для вагітної партнерки пацієнта-учасника клінічного дослідження лікарського препарату для медичного застосування, майстер версія 3.0 від 17 травня 2018 р./ версія 3.0 від 18 травня 2018 р. для України, українською та російською мовами; </w:t>
      </w:r>
      <w:r w:rsidR="008745DC" w:rsidRPr="00B73641">
        <w:rPr>
          <w:rFonts w:ascii="Arial" w:hAnsi="Arial" w:cs="Arial"/>
          <w:b/>
          <w:sz w:val="20"/>
          <w:szCs w:val="20"/>
        </w:rPr>
        <w:t>Картка пацієнта на випадок невідкладних ситуацій версія 5.0 від 11 березня 2018 р. для України на основі майстер-версії 4.0 від 20 лютого 2018 р для країн, що не є членами ЄС, українською та російською мовами;</w:t>
      </w:r>
      <w:r w:rsidR="008745DC">
        <w:rPr>
          <w:rFonts w:ascii="Arial" w:hAnsi="Arial" w:cs="Arial"/>
          <w:b/>
          <w:sz w:val="20"/>
          <w:szCs w:val="20"/>
        </w:rPr>
        <w:t xml:space="preserve"> </w:t>
      </w:r>
      <w:r w:rsidR="008745DC" w:rsidRPr="00B73641">
        <w:rPr>
          <w:rFonts w:ascii="Arial" w:hAnsi="Arial" w:cs="Arial"/>
          <w:b/>
          <w:sz w:val="20"/>
          <w:szCs w:val="20"/>
        </w:rPr>
        <w:t>Картка пацієнта на випадок невідкладних ситуацій під час лікування у відкритому режимі,  версія 1.0 від 11 березня 2018 р. для України, на основі майстер-версії 1.0 від 20 лютого 2018 р. для країн, які не є членами ЄС. Додаткова інформація про конфіденційність даних, майстер версія 1 від 28 березня 2018 р., версія 1 від 16 квітня 2018 р. для України, українською та російською  мова</w:t>
      </w:r>
      <w:r w:rsidR="008745DC">
        <w:rPr>
          <w:rFonts w:ascii="Arial" w:hAnsi="Arial" w:cs="Arial"/>
          <w:b/>
          <w:sz w:val="20"/>
          <w:szCs w:val="20"/>
        </w:rPr>
        <w:t>ми</w:t>
      </w:r>
      <w:r w:rsidR="008745DC" w:rsidRPr="00C00ABC">
        <w:rPr>
          <w:rFonts w:ascii="Arial" w:hAnsi="Arial" w:cs="Arial"/>
          <w:b/>
          <w:sz w:val="20"/>
          <w:szCs w:val="20"/>
        </w:rPr>
        <w:t xml:space="preserve">; </w:t>
      </w:r>
      <w:r w:rsidR="008745DC" w:rsidRPr="00B73641">
        <w:rPr>
          <w:rFonts w:ascii="Arial" w:hAnsi="Arial" w:cs="Arial"/>
          <w:b/>
          <w:sz w:val="20"/>
          <w:szCs w:val="20"/>
        </w:rPr>
        <w:t xml:space="preserve">Зміна назви протоколу </w:t>
      </w:r>
      <w:r w:rsidR="008745DC">
        <w:rPr>
          <w:rFonts w:ascii="Arial" w:hAnsi="Arial" w:cs="Arial"/>
          <w:b/>
          <w:sz w:val="20"/>
          <w:szCs w:val="20"/>
        </w:rPr>
        <w:t xml:space="preserve">дослідження BAY 1841788 / 17712 </w:t>
      </w:r>
      <w:r w:rsidR="008745DC">
        <w:rPr>
          <w:rFonts w:ascii="Arial" w:hAnsi="Arial" w:cs="Arial"/>
          <w:sz w:val="20"/>
          <w:szCs w:val="20"/>
        </w:rPr>
        <w:t>до протоколу клінічного випробування</w:t>
      </w:r>
      <w:r w:rsidR="00250CF9" w:rsidRPr="00250CF9">
        <w:rPr>
          <w:rFonts w:ascii="Arial" w:hAnsi="Arial" w:cs="Arial"/>
          <w:sz w:val="20"/>
          <w:szCs w:val="20"/>
        </w:rPr>
        <w:t xml:space="preserve"> </w:t>
      </w:r>
      <w:r w:rsidR="008745DC" w:rsidRPr="002A06FE">
        <w:rPr>
          <w:rFonts w:ascii="Arial" w:hAnsi="Arial" w:cs="Arial"/>
          <w:color w:val="000000"/>
          <w:sz w:val="20"/>
          <w:szCs w:val="20"/>
        </w:rPr>
        <w:t xml:space="preserve">«Міжнародне рандомізоване подвійне сліпе плацебо-контрольоване дослідження ІІІ фази, спрямоване на визначення ефективності і безпечності препарату </w:t>
      </w:r>
      <w:r w:rsidR="008745DC" w:rsidRPr="00C00ABC">
        <w:rPr>
          <w:rFonts w:ascii="Arial" w:hAnsi="Arial" w:cs="Arial"/>
          <w:b/>
          <w:color w:val="000000"/>
          <w:sz w:val="20"/>
          <w:szCs w:val="20"/>
        </w:rPr>
        <w:t>ODM-201</w:t>
      </w:r>
      <w:r w:rsidR="008745DC" w:rsidRPr="002A06FE">
        <w:rPr>
          <w:rFonts w:ascii="Arial" w:hAnsi="Arial" w:cs="Arial"/>
          <w:color w:val="000000"/>
          <w:sz w:val="20"/>
          <w:szCs w:val="20"/>
        </w:rPr>
        <w:t xml:space="preserve"> у чоловіків з неметастатичним гормон-резистентним раком передміхурової залози високого ризику</w:t>
      </w:r>
      <w:r w:rsidR="008745DC" w:rsidRPr="002A06FE">
        <w:rPr>
          <w:rFonts w:ascii="Arial" w:hAnsi="Arial" w:cs="Arial"/>
          <w:bCs/>
          <w:sz w:val="20"/>
          <w:szCs w:val="20"/>
        </w:rPr>
        <w:t xml:space="preserve">», код дослідження </w:t>
      </w:r>
      <w:r w:rsidR="008745DC">
        <w:rPr>
          <w:rFonts w:ascii="Arial" w:hAnsi="Arial" w:cs="Arial"/>
          <w:b/>
          <w:sz w:val="20"/>
          <w:szCs w:val="20"/>
        </w:rPr>
        <w:t xml:space="preserve">BAY 1841788 / </w:t>
      </w:r>
      <w:r w:rsidR="008745DC" w:rsidRPr="002A06FE">
        <w:rPr>
          <w:rFonts w:ascii="Arial" w:hAnsi="Arial" w:cs="Arial"/>
          <w:b/>
          <w:sz w:val="20"/>
          <w:szCs w:val="20"/>
        </w:rPr>
        <w:t>17712 ARAMIS</w:t>
      </w:r>
      <w:r w:rsidR="008745DC" w:rsidRPr="00B73641">
        <w:rPr>
          <w:rFonts w:ascii="Arial" w:hAnsi="Arial" w:cs="Arial"/>
          <w:b/>
          <w:sz w:val="20"/>
          <w:szCs w:val="20"/>
        </w:rPr>
        <w:t>,</w:t>
      </w:r>
      <w:r w:rsidR="008745DC" w:rsidRPr="002A06FE">
        <w:rPr>
          <w:rFonts w:ascii="Arial" w:hAnsi="Arial" w:cs="Arial"/>
          <w:b/>
          <w:sz w:val="20"/>
          <w:szCs w:val="20"/>
        </w:rPr>
        <w:t xml:space="preserve"> </w:t>
      </w:r>
      <w:r w:rsidR="008745DC" w:rsidRPr="002A06FE">
        <w:rPr>
          <w:rFonts w:ascii="Arial" w:hAnsi="Arial" w:cs="Arial"/>
          <w:sz w:val="20"/>
          <w:szCs w:val="20"/>
        </w:rPr>
        <w:t>версія 3.0 з інкорпорованою поправкою 02 від 19 липня 2016 року</w:t>
      </w:r>
      <w:r w:rsidR="008745DC">
        <w:rPr>
          <w:rFonts w:ascii="Arial" w:hAnsi="Arial" w:cs="Arial"/>
          <w:sz w:val="20"/>
          <w:szCs w:val="20"/>
        </w:rPr>
        <w:t>; спонсор</w:t>
      </w:r>
      <w:r w:rsidR="008745DC" w:rsidRPr="002A06FE">
        <w:rPr>
          <w:rFonts w:ascii="Arial" w:hAnsi="Arial" w:cs="Arial"/>
          <w:bCs/>
          <w:sz w:val="20"/>
          <w:szCs w:val="20"/>
        </w:rPr>
        <w:t xml:space="preserve"> – Бай</w:t>
      </w:r>
      <w:r w:rsidR="008745DC">
        <w:rPr>
          <w:rFonts w:ascii="Arial" w:hAnsi="Arial" w:cs="Arial"/>
          <w:bCs/>
          <w:sz w:val="20"/>
          <w:szCs w:val="20"/>
        </w:rPr>
        <w:t>є</w:t>
      </w:r>
      <w:r w:rsidR="008745DC" w:rsidRPr="002A06FE">
        <w:rPr>
          <w:rFonts w:ascii="Arial" w:hAnsi="Arial" w:cs="Arial"/>
          <w:bCs/>
          <w:sz w:val="20"/>
          <w:szCs w:val="20"/>
        </w:rPr>
        <w:t>р АГ, Німеччина</w:t>
      </w:r>
    </w:p>
    <w:p w:rsidR="008745DC" w:rsidRDefault="008745DC" w:rsidP="009139E4">
      <w:pPr>
        <w:spacing w:after="0" w:line="240" w:lineRule="auto"/>
        <w:rPr>
          <w:rFonts w:ascii="Arial" w:hAnsi="Arial" w:cs="Arial"/>
          <w:sz w:val="20"/>
          <w:szCs w:val="20"/>
        </w:rPr>
      </w:pPr>
      <w:r w:rsidRPr="002A06FE">
        <w:rPr>
          <w:rFonts w:ascii="Arial" w:hAnsi="Arial" w:cs="Arial"/>
          <w:sz w:val="20"/>
          <w:szCs w:val="20"/>
        </w:rPr>
        <w:t>Заявник – ТОВ «Клінічні дослідження Айкон»</w:t>
      </w:r>
      <w:r>
        <w:rPr>
          <w:rFonts w:ascii="Arial" w:hAnsi="Arial" w:cs="Arial"/>
          <w:sz w:val="20"/>
          <w:szCs w:val="20"/>
        </w:rPr>
        <w:t>, Україна</w:t>
      </w:r>
    </w:p>
    <w:p w:rsidR="008745DC" w:rsidRDefault="008745DC" w:rsidP="008745DC">
      <w:pPr>
        <w:spacing w:after="0" w:line="240" w:lineRule="auto"/>
        <w:rPr>
          <w:rFonts w:ascii="Arial" w:hAnsi="Arial" w:cs="Arial"/>
          <w:sz w:val="20"/>
          <w:szCs w:val="20"/>
        </w:rPr>
      </w:pPr>
    </w:p>
    <w:p w:rsidR="009021FF" w:rsidRDefault="009021FF" w:rsidP="008745DC">
      <w:pPr>
        <w:widowControl w:val="0"/>
        <w:spacing w:after="0" w:line="240" w:lineRule="auto"/>
        <w:jc w:val="both"/>
        <w:rPr>
          <w:rFonts w:ascii="Arial" w:hAnsi="Arial" w:cs="Arial"/>
          <w:i/>
          <w:sz w:val="20"/>
          <w:szCs w:val="20"/>
        </w:rPr>
      </w:pPr>
    </w:p>
    <w:p w:rsidR="009021FF" w:rsidRPr="00E2723A" w:rsidRDefault="009139E4" w:rsidP="009021FF">
      <w:pPr>
        <w:spacing w:after="0" w:line="240" w:lineRule="auto"/>
        <w:jc w:val="both"/>
        <w:rPr>
          <w:rFonts w:ascii="Arial" w:hAnsi="Arial" w:cs="Arial"/>
          <w:bCs/>
          <w:sz w:val="20"/>
          <w:szCs w:val="20"/>
        </w:rPr>
      </w:pPr>
      <w:r w:rsidRPr="009139E4">
        <w:rPr>
          <w:rFonts w:ascii="Arial" w:hAnsi="Arial" w:cs="Arial"/>
          <w:b/>
          <w:sz w:val="20"/>
          <w:szCs w:val="20"/>
        </w:rPr>
        <w:t>26</w:t>
      </w:r>
      <w:r w:rsidR="009021FF" w:rsidRPr="009021FF">
        <w:rPr>
          <w:rFonts w:ascii="Arial" w:hAnsi="Arial" w:cs="Arial"/>
          <w:b/>
          <w:sz w:val="20"/>
          <w:szCs w:val="20"/>
        </w:rPr>
        <w:t>.</w:t>
      </w:r>
      <w:r w:rsidR="009021FF">
        <w:rPr>
          <w:rFonts w:ascii="Arial" w:hAnsi="Arial" w:cs="Arial"/>
          <w:b/>
          <w:sz w:val="20"/>
          <w:szCs w:val="20"/>
        </w:rPr>
        <w:t xml:space="preserve"> </w:t>
      </w:r>
      <w:r w:rsidR="009021FF" w:rsidRPr="00E2723A">
        <w:rPr>
          <w:rFonts w:ascii="Arial" w:hAnsi="Arial" w:cs="Arial"/>
          <w:b/>
          <w:color w:val="000000"/>
          <w:sz w:val="20"/>
          <w:szCs w:val="20"/>
        </w:rPr>
        <w:t>Оновлений розділ Р.8 «Стабільність» із звітами зі стабільності у Досьє досліджуваного лікарського засобу Упадацитиніб (АВТ-494), версія від 16 березня 2018 р.; Продовження терміну придатності досліджуваного лікарського засобу Упадацитиніб (ABT-494)</w:t>
      </w:r>
      <w:r w:rsidR="009021FF">
        <w:rPr>
          <w:rFonts w:ascii="Arial" w:hAnsi="Arial" w:cs="Arial"/>
          <w:b/>
          <w:color w:val="000000"/>
          <w:sz w:val="20"/>
          <w:szCs w:val="20"/>
        </w:rPr>
        <w:t xml:space="preserve"> 15 мг та 30 мг</w:t>
      </w:r>
      <w:r w:rsidR="009021FF" w:rsidRPr="00E2723A">
        <w:rPr>
          <w:rFonts w:ascii="Arial" w:hAnsi="Arial" w:cs="Arial"/>
          <w:b/>
          <w:color w:val="000000"/>
          <w:sz w:val="20"/>
          <w:szCs w:val="20"/>
        </w:rPr>
        <w:t xml:space="preserve"> до 30 місяців </w:t>
      </w:r>
      <w:r w:rsidR="009021FF" w:rsidRPr="00E2723A">
        <w:rPr>
          <w:rFonts w:ascii="Arial" w:hAnsi="Arial" w:cs="Arial"/>
          <w:sz w:val="20"/>
          <w:szCs w:val="20"/>
        </w:rPr>
        <w:t xml:space="preserve">до протоколу </w:t>
      </w:r>
      <w:r w:rsidR="009021FF">
        <w:rPr>
          <w:rFonts w:ascii="Arial" w:hAnsi="Arial" w:cs="Arial"/>
          <w:sz w:val="20"/>
          <w:szCs w:val="20"/>
        </w:rPr>
        <w:t>клінічного випробування «</w:t>
      </w:r>
      <w:r w:rsidR="009021FF" w:rsidRPr="00E2723A">
        <w:rPr>
          <w:rFonts w:ascii="Arial" w:hAnsi="Arial" w:cs="Arial"/>
          <w:sz w:val="20"/>
          <w:szCs w:val="20"/>
        </w:rPr>
        <w:t xml:space="preserve">Рандомізоване, подвійне сліпе дослідження, III фази, для порівняння препарату </w:t>
      </w:r>
      <w:r w:rsidR="009021FF" w:rsidRPr="00D062AB">
        <w:rPr>
          <w:rFonts w:ascii="Arial" w:hAnsi="Arial" w:cs="Arial"/>
          <w:b/>
          <w:sz w:val="20"/>
          <w:szCs w:val="20"/>
        </w:rPr>
        <w:t>Упадацитиніб (ABT-494)</w:t>
      </w:r>
      <w:r w:rsidR="009021FF" w:rsidRPr="00E2723A">
        <w:rPr>
          <w:rFonts w:ascii="Arial" w:hAnsi="Arial" w:cs="Arial"/>
          <w:sz w:val="20"/>
          <w:szCs w:val="20"/>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w:t>
      </w:r>
      <w:r w:rsidR="009021FF">
        <w:rPr>
          <w:rFonts w:ascii="Arial" w:hAnsi="Arial" w:cs="Arial"/>
          <w:sz w:val="20"/>
          <w:szCs w:val="20"/>
        </w:rPr>
        <w:t>»</w:t>
      </w:r>
      <w:r w:rsidR="009021FF" w:rsidRPr="00E2723A">
        <w:rPr>
          <w:rFonts w:ascii="Arial" w:hAnsi="Arial" w:cs="Arial"/>
          <w:sz w:val="20"/>
          <w:szCs w:val="20"/>
        </w:rPr>
        <w:t xml:space="preserve">, </w:t>
      </w:r>
      <w:r w:rsidR="009021FF">
        <w:rPr>
          <w:rFonts w:ascii="Arial" w:hAnsi="Arial" w:cs="Arial"/>
          <w:sz w:val="20"/>
          <w:szCs w:val="20"/>
        </w:rPr>
        <w:t xml:space="preserve">код дослідження </w:t>
      </w:r>
      <w:r w:rsidR="009021FF" w:rsidRPr="00E2723A">
        <w:rPr>
          <w:rFonts w:ascii="Arial" w:hAnsi="Arial" w:cs="Arial"/>
          <w:b/>
          <w:sz w:val="20"/>
          <w:szCs w:val="20"/>
        </w:rPr>
        <w:t xml:space="preserve">М15-572, </w:t>
      </w:r>
      <w:r w:rsidR="009021FF" w:rsidRPr="00E2723A">
        <w:rPr>
          <w:rFonts w:ascii="Arial" w:hAnsi="Arial" w:cs="Arial"/>
          <w:sz w:val="20"/>
          <w:szCs w:val="20"/>
        </w:rPr>
        <w:t xml:space="preserve">з інкорпорованими Поправками 1, 1.01 (для VHP країн) та 2 від 30 червня </w:t>
      </w:r>
      <w:r w:rsidR="009021FF">
        <w:rPr>
          <w:rFonts w:ascii="Arial" w:hAnsi="Arial" w:cs="Arial"/>
          <w:sz w:val="20"/>
          <w:szCs w:val="20"/>
        </w:rPr>
        <w:t xml:space="preserve"> </w:t>
      </w:r>
      <w:r w:rsidR="009021FF" w:rsidRPr="00E2723A">
        <w:rPr>
          <w:rFonts w:ascii="Arial" w:hAnsi="Arial" w:cs="Arial"/>
          <w:sz w:val="20"/>
          <w:szCs w:val="20"/>
        </w:rPr>
        <w:t>2017 р.</w:t>
      </w:r>
      <w:r w:rsidR="009021FF">
        <w:rPr>
          <w:rFonts w:ascii="Arial" w:hAnsi="Arial" w:cs="Arial"/>
          <w:sz w:val="20"/>
          <w:szCs w:val="20"/>
        </w:rPr>
        <w:t>;</w:t>
      </w:r>
      <w:r w:rsidR="009021FF" w:rsidRPr="00E2723A">
        <w:rPr>
          <w:rFonts w:ascii="Arial" w:hAnsi="Arial" w:cs="Arial"/>
          <w:bCs/>
          <w:sz w:val="20"/>
          <w:szCs w:val="20"/>
        </w:rPr>
        <w:t xml:space="preserve"> спонсор - </w:t>
      </w:r>
      <w:r w:rsidR="009021FF" w:rsidRPr="00D062AB">
        <w:rPr>
          <w:rFonts w:ascii="Arial" w:hAnsi="Arial" w:cs="Arial"/>
          <w:bCs/>
          <w:sz w:val="20"/>
          <w:szCs w:val="20"/>
        </w:rPr>
        <w:t xml:space="preserve">AbbVie </w:t>
      </w:r>
      <w:proofErr w:type="spellStart"/>
      <w:r w:rsidR="009021FF" w:rsidRPr="00D062AB">
        <w:rPr>
          <w:rFonts w:ascii="Arial" w:hAnsi="Arial" w:cs="Arial"/>
          <w:bCs/>
          <w:sz w:val="20"/>
          <w:szCs w:val="20"/>
        </w:rPr>
        <w:t>Inc</w:t>
      </w:r>
      <w:proofErr w:type="spellEnd"/>
      <w:r w:rsidR="009021FF" w:rsidRPr="00D062AB">
        <w:rPr>
          <w:rFonts w:ascii="Arial" w:hAnsi="Arial" w:cs="Arial"/>
          <w:bCs/>
          <w:sz w:val="20"/>
          <w:szCs w:val="20"/>
        </w:rPr>
        <w:t>., USA</w:t>
      </w:r>
    </w:p>
    <w:p w:rsidR="009021FF" w:rsidRDefault="009021FF" w:rsidP="009021FF">
      <w:pPr>
        <w:spacing w:after="0" w:line="240" w:lineRule="auto"/>
        <w:rPr>
          <w:rFonts w:ascii="Arial" w:hAnsi="Arial" w:cs="Arial"/>
          <w:bCs/>
          <w:sz w:val="20"/>
          <w:szCs w:val="20"/>
        </w:rPr>
      </w:pPr>
      <w:r w:rsidRPr="00E2723A">
        <w:rPr>
          <w:rFonts w:ascii="Arial" w:hAnsi="Arial" w:cs="Arial"/>
          <w:bCs/>
          <w:sz w:val="20"/>
          <w:szCs w:val="20"/>
        </w:rPr>
        <w:t xml:space="preserve">Заявник – </w:t>
      </w:r>
      <w:proofErr w:type="spellStart"/>
      <w:r w:rsidRPr="00D062AB">
        <w:rPr>
          <w:rFonts w:ascii="Arial" w:hAnsi="Arial" w:cs="Arial"/>
          <w:bCs/>
          <w:sz w:val="20"/>
          <w:szCs w:val="20"/>
        </w:rPr>
        <w:t>ЕббВі</w:t>
      </w:r>
      <w:proofErr w:type="spellEnd"/>
      <w:r w:rsidRPr="00D062AB">
        <w:rPr>
          <w:rFonts w:ascii="Arial" w:hAnsi="Arial" w:cs="Arial"/>
          <w:bCs/>
          <w:sz w:val="20"/>
          <w:szCs w:val="20"/>
        </w:rPr>
        <w:t xml:space="preserve"> </w:t>
      </w:r>
      <w:proofErr w:type="spellStart"/>
      <w:r w:rsidRPr="00D062AB">
        <w:rPr>
          <w:rFonts w:ascii="Arial" w:hAnsi="Arial" w:cs="Arial"/>
          <w:bCs/>
          <w:sz w:val="20"/>
          <w:szCs w:val="20"/>
        </w:rPr>
        <w:t>Біофармасьютікалз</w:t>
      </w:r>
      <w:proofErr w:type="spellEnd"/>
      <w:r w:rsidRPr="00D062AB">
        <w:rPr>
          <w:rFonts w:ascii="Arial" w:hAnsi="Arial" w:cs="Arial"/>
          <w:bCs/>
          <w:sz w:val="20"/>
          <w:szCs w:val="20"/>
        </w:rPr>
        <w:t xml:space="preserve"> ГмбХ, Швейцарія</w:t>
      </w:r>
    </w:p>
    <w:p w:rsidR="009021FF" w:rsidRDefault="009021FF" w:rsidP="009021FF">
      <w:pPr>
        <w:spacing w:after="0" w:line="240" w:lineRule="auto"/>
        <w:rPr>
          <w:rFonts w:ascii="Arial" w:hAnsi="Arial" w:cs="Arial"/>
          <w:bCs/>
          <w:sz w:val="20"/>
          <w:szCs w:val="20"/>
        </w:rPr>
      </w:pPr>
    </w:p>
    <w:p w:rsidR="005F5437" w:rsidRDefault="005F5437" w:rsidP="009021FF">
      <w:pPr>
        <w:spacing w:after="0" w:line="240" w:lineRule="auto"/>
        <w:jc w:val="both"/>
        <w:rPr>
          <w:rFonts w:ascii="Arial" w:hAnsi="Arial" w:cs="Arial"/>
          <w:i/>
          <w:sz w:val="20"/>
          <w:szCs w:val="20"/>
        </w:rPr>
      </w:pPr>
    </w:p>
    <w:p w:rsidR="005F5437" w:rsidRPr="009139E4" w:rsidRDefault="009139E4" w:rsidP="005F5437">
      <w:pPr>
        <w:pStyle w:val="a"/>
        <w:numPr>
          <w:ilvl w:val="0"/>
          <w:numId w:val="0"/>
        </w:numPr>
        <w:tabs>
          <w:tab w:val="left" w:pos="34"/>
        </w:tabs>
        <w:autoSpaceDE w:val="0"/>
        <w:autoSpaceDN w:val="0"/>
        <w:adjustRightInd w:val="0"/>
        <w:jc w:val="both"/>
        <w:rPr>
          <w:rFonts w:ascii="Arial" w:hAnsi="Arial" w:cs="Arial"/>
          <w:bCs/>
          <w:kern w:val="32"/>
          <w:sz w:val="20"/>
          <w:szCs w:val="20"/>
          <w:lang w:val="uk-UA"/>
        </w:rPr>
      </w:pPr>
      <w:r w:rsidRPr="009139E4">
        <w:rPr>
          <w:rFonts w:ascii="Arial" w:eastAsia="Calibri" w:hAnsi="Arial" w:cs="Arial"/>
          <w:b/>
          <w:bCs/>
          <w:color w:val="000000"/>
          <w:sz w:val="20"/>
          <w:szCs w:val="20"/>
          <w:lang w:val="uk-UA"/>
        </w:rPr>
        <w:t>27</w:t>
      </w:r>
      <w:r w:rsidR="005F5437">
        <w:rPr>
          <w:rFonts w:ascii="Arial" w:eastAsia="Calibri" w:hAnsi="Arial" w:cs="Arial"/>
          <w:b/>
          <w:bCs/>
          <w:color w:val="000000"/>
          <w:sz w:val="20"/>
          <w:szCs w:val="20"/>
          <w:lang w:val="uk-UA"/>
        </w:rPr>
        <w:t xml:space="preserve">. </w:t>
      </w:r>
      <w:r w:rsidR="005F5437" w:rsidRPr="005B52DD">
        <w:rPr>
          <w:rFonts w:ascii="Arial" w:eastAsia="Calibri" w:hAnsi="Arial" w:cs="Arial"/>
          <w:b/>
          <w:bCs/>
          <w:color w:val="000000"/>
          <w:sz w:val="20"/>
          <w:szCs w:val="20"/>
          <w:lang w:val="uk-UA"/>
        </w:rPr>
        <w:t>Інформаційний листок пацієнта та форма згоди на участь у клінічному дослідженні, остаточна редакція №6.0 для України від 21 березня 2018 р., остаточний переклад з англійської мови на російську мову від 03 квітня 2018 р., остаточний переклад з англійської мови на українську мову від 03 квітня 2018 р.</w:t>
      </w:r>
      <w:r w:rsidR="005F5437" w:rsidRPr="003C3C22">
        <w:rPr>
          <w:rFonts w:ascii="Arial" w:hAnsi="Arial" w:cs="Arial"/>
          <w:bCs/>
          <w:kern w:val="32"/>
          <w:sz w:val="20"/>
          <w:szCs w:val="20"/>
          <w:lang w:val="uk-UA"/>
        </w:rPr>
        <w:t xml:space="preserve"> </w:t>
      </w:r>
      <w:r w:rsidR="005F5437" w:rsidRPr="00341532">
        <w:rPr>
          <w:rFonts w:ascii="Arial" w:hAnsi="Arial" w:cs="Arial"/>
          <w:bCs/>
          <w:kern w:val="32"/>
          <w:sz w:val="20"/>
          <w:szCs w:val="20"/>
          <w:lang w:val="uk-UA"/>
        </w:rPr>
        <w:t xml:space="preserve">до </w:t>
      </w:r>
      <w:r w:rsidR="005F5437">
        <w:rPr>
          <w:rFonts w:ascii="Arial" w:hAnsi="Arial" w:cs="Arial"/>
          <w:bCs/>
          <w:kern w:val="32"/>
          <w:sz w:val="20"/>
          <w:szCs w:val="20"/>
          <w:lang w:val="uk-UA"/>
        </w:rPr>
        <w:t>протоколу клінічного випробування «</w:t>
      </w:r>
      <w:r w:rsidR="005F5437" w:rsidRPr="00341532">
        <w:rPr>
          <w:rFonts w:ascii="Arial" w:hAnsi="Arial" w:cs="Arial"/>
          <w:bCs/>
          <w:kern w:val="32"/>
          <w:sz w:val="20"/>
          <w:szCs w:val="20"/>
          <w:lang w:val="uk-UA"/>
        </w:rPr>
        <w:t xml:space="preserve">Багатоцентрове рандомізоване подвійно сліпе дослідження із застосуванням активного контролю, що проводиться в паралельних групах пацієнтів із метою підтвердження переваг </w:t>
      </w:r>
      <w:r w:rsidR="005F5437" w:rsidRPr="00341532">
        <w:rPr>
          <w:rFonts w:ascii="Arial" w:hAnsi="Arial" w:cs="Arial"/>
          <w:b/>
          <w:bCs/>
          <w:kern w:val="32"/>
          <w:sz w:val="20"/>
          <w:szCs w:val="20"/>
          <w:lang w:val="uk-UA"/>
        </w:rPr>
        <w:t>понесимоду</w:t>
      </w:r>
      <w:r w:rsidR="005F5437" w:rsidRPr="00341532">
        <w:rPr>
          <w:rFonts w:ascii="Arial" w:hAnsi="Arial" w:cs="Arial"/>
          <w:bCs/>
          <w:kern w:val="32"/>
          <w:sz w:val="20"/>
          <w:szCs w:val="20"/>
          <w:lang w:val="uk-UA"/>
        </w:rPr>
        <w:t xml:space="preserve"> і порівняльної оцінки ефективності та безпечності понесимоду і теріфлуноміду у хворих на</w:t>
      </w:r>
      <w:r w:rsidR="005F5437">
        <w:rPr>
          <w:rFonts w:ascii="Arial" w:hAnsi="Arial" w:cs="Arial"/>
          <w:bCs/>
          <w:kern w:val="32"/>
          <w:sz w:val="20"/>
          <w:szCs w:val="20"/>
          <w:lang w:val="uk-UA"/>
        </w:rPr>
        <w:t xml:space="preserve"> рецидивуючий розсіяний склероз»</w:t>
      </w:r>
      <w:r w:rsidR="005F5437" w:rsidRPr="00341532">
        <w:rPr>
          <w:rFonts w:ascii="Arial" w:hAnsi="Arial" w:cs="Arial"/>
          <w:bCs/>
          <w:kern w:val="32"/>
          <w:sz w:val="20"/>
          <w:szCs w:val="20"/>
          <w:lang w:val="uk-UA"/>
        </w:rPr>
        <w:t>, код дослідження </w:t>
      </w:r>
      <w:r w:rsidR="005F5437" w:rsidRPr="003C3C22">
        <w:rPr>
          <w:rFonts w:ascii="Arial" w:hAnsi="Arial" w:cs="Arial"/>
          <w:b/>
          <w:bCs/>
          <w:kern w:val="32"/>
          <w:sz w:val="20"/>
          <w:szCs w:val="20"/>
          <w:lang w:val="uk-UA"/>
        </w:rPr>
        <w:t>AC</w:t>
      </w:r>
      <w:r w:rsidR="005F5437" w:rsidRPr="003C3C22">
        <w:rPr>
          <w:rFonts w:ascii="Arial" w:hAnsi="Arial" w:cs="Arial"/>
          <w:b/>
          <w:bCs/>
          <w:kern w:val="32"/>
          <w:sz w:val="20"/>
          <w:szCs w:val="20"/>
          <w:lang w:val="uk-UA"/>
        </w:rPr>
        <w:noBreakHyphen/>
        <w:t>058B301</w:t>
      </w:r>
      <w:r w:rsidR="005F5437" w:rsidRPr="00341532">
        <w:rPr>
          <w:rFonts w:ascii="Arial" w:hAnsi="Arial" w:cs="Arial"/>
          <w:bCs/>
          <w:kern w:val="32"/>
          <w:sz w:val="20"/>
          <w:szCs w:val="20"/>
          <w:lang w:val="uk-UA"/>
        </w:rPr>
        <w:t xml:space="preserve">, </w:t>
      </w:r>
      <w:r w:rsidR="005F5437" w:rsidRPr="003C3C22">
        <w:rPr>
          <w:rFonts w:ascii="Arial" w:hAnsi="Arial" w:cs="Arial"/>
          <w:bCs/>
          <w:kern w:val="32"/>
          <w:sz w:val="20"/>
          <w:szCs w:val="20"/>
          <w:lang w:val="uk-UA"/>
        </w:rPr>
        <w:t>остаточна редакція 6 від 30 серпня 2017 р.</w:t>
      </w:r>
      <w:r w:rsidR="005F5437">
        <w:rPr>
          <w:rFonts w:ascii="Arial" w:hAnsi="Arial" w:cs="Arial"/>
          <w:bCs/>
          <w:kern w:val="32"/>
          <w:sz w:val="20"/>
          <w:szCs w:val="20"/>
          <w:lang w:val="uk-UA"/>
        </w:rPr>
        <w:t>; спонсор – «</w:t>
      </w:r>
      <w:proofErr w:type="spellStart"/>
      <w:r w:rsidR="005F5437">
        <w:rPr>
          <w:rFonts w:ascii="Arial" w:hAnsi="Arial" w:cs="Arial"/>
          <w:bCs/>
          <w:kern w:val="32"/>
          <w:sz w:val="20"/>
          <w:szCs w:val="20"/>
          <w:lang w:val="uk-UA"/>
        </w:rPr>
        <w:t>Актеліон</w:t>
      </w:r>
      <w:proofErr w:type="spellEnd"/>
      <w:r w:rsidR="005F5437">
        <w:rPr>
          <w:rFonts w:ascii="Arial" w:hAnsi="Arial" w:cs="Arial"/>
          <w:bCs/>
          <w:kern w:val="32"/>
          <w:sz w:val="20"/>
          <w:szCs w:val="20"/>
          <w:lang w:val="uk-UA"/>
        </w:rPr>
        <w:t xml:space="preserve"> </w:t>
      </w:r>
      <w:proofErr w:type="spellStart"/>
      <w:r w:rsidR="005F5437">
        <w:rPr>
          <w:rFonts w:ascii="Arial" w:hAnsi="Arial" w:cs="Arial"/>
          <w:bCs/>
          <w:kern w:val="32"/>
          <w:sz w:val="20"/>
          <w:szCs w:val="20"/>
          <w:lang w:val="uk-UA"/>
        </w:rPr>
        <w:t>Фармасьютикалз</w:t>
      </w:r>
      <w:proofErr w:type="spellEnd"/>
      <w:r w:rsidR="005F5437">
        <w:rPr>
          <w:rFonts w:ascii="Arial" w:hAnsi="Arial" w:cs="Arial"/>
          <w:bCs/>
          <w:kern w:val="32"/>
          <w:sz w:val="20"/>
          <w:szCs w:val="20"/>
          <w:lang w:val="uk-UA"/>
        </w:rPr>
        <w:t xml:space="preserve"> </w:t>
      </w:r>
      <w:proofErr w:type="spellStart"/>
      <w:r w:rsidR="005F5437">
        <w:rPr>
          <w:rFonts w:ascii="Arial" w:hAnsi="Arial" w:cs="Arial"/>
          <w:bCs/>
          <w:kern w:val="32"/>
          <w:sz w:val="20"/>
          <w:szCs w:val="20"/>
          <w:lang w:val="uk-UA"/>
        </w:rPr>
        <w:t>Лімітед</w:t>
      </w:r>
      <w:proofErr w:type="spellEnd"/>
      <w:r w:rsidR="005F5437">
        <w:rPr>
          <w:rFonts w:ascii="Arial" w:hAnsi="Arial" w:cs="Arial"/>
          <w:bCs/>
          <w:kern w:val="32"/>
          <w:sz w:val="20"/>
          <w:szCs w:val="20"/>
          <w:lang w:val="uk-UA"/>
        </w:rPr>
        <w:t>»</w:t>
      </w:r>
      <w:r w:rsidR="005F5437" w:rsidRPr="00341532">
        <w:rPr>
          <w:rFonts w:ascii="Arial" w:hAnsi="Arial" w:cs="Arial"/>
          <w:bCs/>
          <w:kern w:val="32"/>
          <w:sz w:val="20"/>
          <w:szCs w:val="20"/>
          <w:lang w:val="uk-UA"/>
        </w:rPr>
        <w:t xml:space="preserve">, </w:t>
      </w:r>
      <w:r>
        <w:rPr>
          <w:rFonts w:ascii="Arial" w:hAnsi="Arial" w:cs="Arial"/>
          <w:bCs/>
          <w:kern w:val="32"/>
          <w:sz w:val="20"/>
          <w:szCs w:val="20"/>
          <w:lang w:val="uk-UA"/>
        </w:rPr>
        <w:t>Швейцарія</w:t>
      </w:r>
    </w:p>
    <w:p w:rsidR="005F5437" w:rsidRPr="00843586" w:rsidRDefault="005F5437" w:rsidP="005F5437">
      <w:pPr>
        <w:spacing w:after="0" w:line="240" w:lineRule="auto"/>
        <w:jc w:val="both"/>
        <w:rPr>
          <w:rFonts w:ascii="Arial" w:hAnsi="Arial" w:cs="Arial"/>
          <w:sz w:val="20"/>
          <w:szCs w:val="20"/>
          <w:lang w:eastAsia="ru-RU"/>
        </w:rPr>
      </w:pPr>
      <w:r>
        <w:rPr>
          <w:rFonts w:ascii="Arial" w:hAnsi="Arial" w:cs="Arial"/>
          <w:bCs/>
          <w:sz w:val="20"/>
          <w:szCs w:val="20"/>
        </w:rPr>
        <w:t xml:space="preserve">Заявник - </w:t>
      </w:r>
      <w:r>
        <w:rPr>
          <w:rFonts w:ascii="Arial" w:hAnsi="Arial" w:cs="Arial"/>
          <w:color w:val="000000"/>
          <w:sz w:val="20"/>
          <w:szCs w:val="20"/>
        </w:rPr>
        <w:t>ТОВ «ПІ ЕС АЙ-Україна»</w:t>
      </w:r>
    </w:p>
    <w:p w:rsidR="005F5437" w:rsidRDefault="005F5437" w:rsidP="005F5437">
      <w:pPr>
        <w:spacing w:after="0" w:line="240" w:lineRule="auto"/>
        <w:jc w:val="both"/>
        <w:rPr>
          <w:rFonts w:ascii="Arial" w:hAnsi="Arial" w:cs="Arial"/>
          <w:sz w:val="20"/>
          <w:szCs w:val="20"/>
          <w:lang w:eastAsia="ru-RU"/>
        </w:rPr>
      </w:pPr>
    </w:p>
    <w:p w:rsidR="000004E1" w:rsidRDefault="000004E1" w:rsidP="005F5437">
      <w:pPr>
        <w:spacing w:after="0" w:line="240" w:lineRule="auto"/>
        <w:rPr>
          <w:rFonts w:ascii="Arial" w:hAnsi="Arial" w:cs="Arial"/>
          <w:i/>
          <w:sz w:val="20"/>
          <w:szCs w:val="20"/>
        </w:rPr>
      </w:pPr>
    </w:p>
    <w:p w:rsidR="000004E1" w:rsidRPr="002C7D26" w:rsidRDefault="009139E4" w:rsidP="000004E1">
      <w:pPr>
        <w:spacing w:after="0" w:line="240" w:lineRule="auto"/>
        <w:jc w:val="both"/>
        <w:rPr>
          <w:rFonts w:ascii="Arial" w:hAnsi="Arial" w:cs="Arial"/>
          <w:sz w:val="20"/>
          <w:szCs w:val="20"/>
        </w:rPr>
      </w:pPr>
      <w:r w:rsidRPr="009139E4">
        <w:rPr>
          <w:rFonts w:ascii="Arial" w:hAnsi="Arial" w:cs="Arial"/>
          <w:b/>
          <w:sz w:val="20"/>
          <w:szCs w:val="20"/>
        </w:rPr>
        <w:t>28</w:t>
      </w:r>
      <w:r w:rsidR="000004E1" w:rsidRPr="000004E1">
        <w:rPr>
          <w:rFonts w:ascii="Arial" w:hAnsi="Arial" w:cs="Arial"/>
          <w:b/>
          <w:sz w:val="20"/>
          <w:szCs w:val="20"/>
        </w:rPr>
        <w:t>.</w:t>
      </w:r>
      <w:r w:rsidR="000004E1">
        <w:rPr>
          <w:rFonts w:ascii="Arial" w:hAnsi="Arial" w:cs="Arial"/>
          <w:b/>
          <w:sz w:val="20"/>
          <w:szCs w:val="20"/>
        </w:rPr>
        <w:t xml:space="preserve"> </w:t>
      </w:r>
      <w:r w:rsidR="000004E1" w:rsidRPr="00C8692C">
        <w:rPr>
          <w:rFonts w:ascii="Arial" w:hAnsi="Arial" w:cs="Arial"/>
          <w:b/>
          <w:sz w:val="20"/>
          <w:szCs w:val="20"/>
        </w:rPr>
        <w:t>Додаткова інформація про конфіденційність даних: дослідження COMPASS – версія 1.0 для України від 04 травня 2018 року українською мовою; Додаткова інформація про конфіденційність даних: дослідження COMPASS – версія 1.0 для України від 04 травня 2018 року російською мовою</w:t>
      </w:r>
      <w:r w:rsidR="000004E1">
        <w:rPr>
          <w:rFonts w:ascii="Arial" w:hAnsi="Arial" w:cs="Arial"/>
          <w:b/>
          <w:sz w:val="20"/>
          <w:szCs w:val="20"/>
        </w:rPr>
        <w:t xml:space="preserve"> </w:t>
      </w:r>
      <w:r w:rsidR="000004E1" w:rsidRPr="00C8692C">
        <w:rPr>
          <w:rFonts w:ascii="Arial" w:hAnsi="Arial" w:cs="Arial"/>
          <w:sz w:val="20"/>
          <w:szCs w:val="20"/>
        </w:rPr>
        <w:t>до протоколу клінічного випробування</w:t>
      </w:r>
      <w:r w:rsidR="000004E1">
        <w:rPr>
          <w:rFonts w:ascii="Arial" w:hAnsi="Arial" w:cs="Arial"/>
          <w:sz w:val="20"/>
          <w:szCs w:val="20"/>
        </w:rPr>
        <w:t xml:space="preserve"> «</w:t>
      </w:r>
      <w:r w:rsidR="000004E1" w:rsidRPr="00C8692C">
        <w:rPr>
          <w:rFonts w:ascii="Arial" w:hAnsi="Arial" w:cs="Arial"/>
          <w:sz w:val="20"/>
          <w:szCs w:val="20"/>
        </w:rPr>
        <w:t>Рандомізоване, контрольоване дослідження ривароксабану для профілактики основних серцево-судинних подій у пацієнтів з захворюванням коронарних або периферичних артерій (COMPASS - Серцево-судинні наслідки у людей, що</w:t>
      </w:r>
      <w:r w:rsidR="000004E1">
        <w:rPr>
          <w:rFonts w:ascii="Arial" w:hAnsi="Arial" w:cs="Arial"/>
          <w:sz w:val="20"/>
          <w:szCs w:val="20"/>
        </w:rPr>
        <w:t xml:space="preserve"> використовують антикоагулянти)», код дослідження </w:t>
      </w:r>
      <w:r w:rsidR="000004E1">
        <w:rPr>
          <w:rFonts w:ascii="Arial" w:hAnsi="Arial" w:cs="Arial"/>
          <w:b/>
          <w:sz w:val="20"/>
          <w:szCs w:val="20"/>
        </w:rPr>
        <w:t>BAY59-7939/15786</w:t>
      </w:r>
      <w:r w:rsidR="000004E1" w:rsidRPr="00C8692C">
        <w:rPr>
          <w:rFonts w:ascii="Arial" w:hAnsi="Arial" w:cs="Arial"/>
          <w:sz w:val="20"/>
          <w:szCs w:val="20"/>
        </w:rPr>
        <w:t>, версія 4.0 з інтегрованою поправкою 11 від 12 вересня 2017</w:t>
      </w:r>
      <w:r w:rsidR="000004E1">
        <w:rPr>
          <w:rFonts w:ascii="Arial" w:hAnsi="Arial" w:cs="Arial"/>
          <w:sz w:val="20"/>
          <w:szCs w:val="20"/>
        </w:rPr>
        <w:t xml:space="preserve">; спонсор - </w:t>
      </w:r>
      <w:r w:rsidR="000004E1" w:rsidRPr="00C8692C">
        <w:rPr>
          <w:rFonts w:ascii="Arial" w:hAnsi="Arial" w:cs="Arial"/>
          <w:sz w:val="20"/>
          <w:szCs w:val="20"/>
        </w:rPr>
        <w:t>«Байєр АГ»</w:t>
      </w:r>
      <w:r w:rsidR="002C7D26">
        <w:rPr>
          <w:rFonts w:ascii="Arial" w:hAnsi="Arial" w:cs="Arial"/>
          <w:sz w:val="20"/>
          <w:szCs w:val="20"/>
        </w:rPr>
        <w:t>, Німеччина</w:t>
      </w:r>
    </w:p>
    <w:p w:rsidR="000004E1" w:rsidRDefault="000004E1" w:rsidP="000004E1">
      <w:pPr>
        <w:spacing w:after="0" w:line="240" w:lineRule="auto"/>
        <w:jc w:val="both"/>
        <w:rPr>
          <w:rFonts w:ascii="Arial" w:hAnsi="Arial" w:cs="Arial"/>
          <w:sz w:val="20"/>
          <w:szCs w:val="20"/>
          <w:lang w:eastAsia="ru-RU"/>
        </w:rPr>
      </w:pPr>
      <w:r>
        <w:rPr>
          <w:rFonts w:ascii="Arial" w:hAnsi="Arial" w:cs="Arial"/>
          <w:sz w:val="20"/>
          <w:szCs w:val="20"/>
        </w:rPr>
        <w:t xml:space="preserve">Заявник - </w:t>
      </w:r>
      <w:r w:rsidRPr="00B22B85">
        <w:rPr>
          <w:rFonts w:ascii="Arial" w:hAnsi="Arial" w:cs="Arial"/>
          <w:sz w:val="20"/>
          <w:szCs w:val="20"/>
        </w:rPr>
        <w:t>ТОВ «Байєр»</w:t>
      </w:r>
      <w:r>
        <w:rPr>
          <w:rFonts w:ascii="Arial" w:hAnsi="Arial" w:cs="Arial"/>
          <w:sz w:val="20"/>
          <w:szCs w:val="20"/>
        </w:rPr>
        <w:t>, Україна</w:t>
      </w:r>
    </w:p>
    <w:p w:rsidR="000004E1" w:rsidRDefault="000004E1" w:rsidP="000004E1">
      <w:pPr>
        <w:spacing w:after="0" w:line="240" w:lineRule="auto"/>
        <w:jc w:val="both"/>
        <w:rPr>
          <w:rFonts w:ascii="Arial" w:hAnsi="Arial" w:cs="Arial"/>
          <w:sz w:val="20"/>
          <w:szCs w:val="20"/>
          <w:lang w:eastAsia="ru-RU"/>
        </w:rPr>
      </w:pPr>
    </w:p>
    <w:p w:rsidR="00792BF9" w:rsidRDefault="00792BF9" w:rsidP="000004E1">
      <w:pPr>
        <w:widowControl w:val="0"/>
        <w:spacing w:after="0" w:line="240" w:lineRule="auto"/>
        <w:jc w:val="both"/>
        <w:rPr>
          <w:rFonts w:ascii="Arial" w:hAnsi="Arial" w:cs="Arial"/>
          <w:i/>
          <w:sz w:val="20"/>
          <w:szCs w:val="20"/>
        </w:rPr>
      </w:pPr>
    </w:p>
    <w:p w:rsidR="000642AF" w:rsidRDefault="002C7D26" w:rsidP="000004E1">
      <w:pPr>
        <w:widowControl w:val="0"/>
        <w:spacing w:after="0" w:line="240" w:lineRule="auto"/>
        <w:jc w:val="both"/>
        <w:rPr>
          <w:rFonts w:ascii="Arial" w:hAnsi="Arial" w:cs="Arial"/>
          <w:color w:val="000000"/>
          <w:sz w:val="20"/>
          <w:szCs w:val="20"/>
        </w:rPr>
      </w:pPr>
      <w:r w:rsidRPr="002C7D26">
        <w:rPr>
          <w:rFonts w:ascii="Arial" w:hAnsi="Arial" w:cs="Arial"/>
          <w:b/>
          <w:color w:val="000000"/>
          <w:sz w:val="20"/>
          <w:szCs w:val="20"/>
        </w:rPr>
        <w:t>29</w:t>
      </w:r>
      <w:r w:rsidR="00792BF9" w:rsidRPr="00792BF9">
        <w:rPr>
          <w:rFonts w:ascii="Arial" w:hAnsi="Arial" w:cs="Arial"/>
          <w:b/>
          <w:color w:val="000000"/>
          <w:sz w:val="20"/>
          <w:szCs w:val="20"/>
        </w:rPr>
        <w:t>.</w:t>
      </w:r>
      <w:r w:rsidR="00792BF9">
        <w:rPr>
          <w:rFonts w:ascii="Arial" w:hAnsi="Arial" w:cs="Arial"/>
          <w:color w:val="000000"/>
          <w:sz w:val="20"/>
          <w:szCs w:val="20"/>
        </w:rPr>
        <w:t xml:space="preserve"> </w:t>
      </w:r>
      <w:r w:rsidR="00792BF9" w:rsidRPr="00792BF9">
        <w:rPr>
          <w:rFonts w:ascii="Arial" w:hAnsi="Arial" w:cs="Arial"/>
          <w:b/>
          <w:color w:val="000000"/>
          <w:sz w:val="20"/>
          <w:szCs w:val="20"/>
        </w:rPr>
        <w:t>Брошура дослідника MK-7655/MK-7655A, видання 11 від 28 березня 2018 року, англійською мовою; Інформація та документ про інформовану згоду для пацієнтів-підлітків віком 14 років і старше, Україна, МК-7655А-020, версія 3.0 від 23 квітня 2018 року, українською мовою; Інформація та документ про інформовану згоду для пацієнтів-підлітків віком 14 років і старше, Україна, МК-7655А-020, версія 3.0 від 23 квітня 2018 року, російською мовою; Інформація та документ про інформовану згоду для батьків пацієнта, Україна, МК-7655А-020, версія 3.0 від 23 квітня 2018 року, українською мовою; Інформація та документ про інформовану згоду для батьків пацієнта, Україна, МК-7655А-020, версія 3.0 від 23 квітня</w:t>
      </w:r>
      <w:r w:rsidR="00792BF9" w:rsidRPr="00792BF9">
        <w:rPr>
          <w:rFonts w:ascii="Arial" w:hAnsi="Arial" w:cs="Arial"/>
          <w:color w:val="000000"/>
          <w:sz w:val="20"/>
          <w:szCs w:val="20"/>
        </w:rPr>
        <w:t xml:space="preserve"> </w:t>
      </w:r>
      <w:r w:rsidR="00792BF9" w:rsidRPr="00792BF9">
        <w:rPr>
          <w:rFonts w:ascii="Arial" w:hAnsi="Arial" w:cs="Arial"/>
          <w:b/>
          <w:color w:val="000000"/>
          <w:sz w:val="20"/>
          <w:szCs w:val="20"/>
        </w:rPr>
        <w:t>2018 року, російською мовою</w:t>
      </w:r>
      <w:r w:rsidR="00792BF9">
        <w:rPr>
          <w:rFonts w:ascii="Arial" w:hAnsi="Arial" w:cs="Arial"/>
          <w:b/>
          <w:color w:val="000000"/>
          <w:sz w:val="20"/>
          <w:szCs w:val="20"/>
        </w:rPr>
        <w:t xml:space="preserve"> </w:t>
      </w:r>
      <w:r w:rsidR="00792BF9" w:rsidRPr="00792BF9">
        <w:rPr>
          <w:rFonts w:ascii="Arial" w:hAnsi="Arial" w:cs="Arial"/>
          <w:color w:val="000000"/>
          <w:sz w:val="20"/>
          <w:szCs w:val="20"/>
        </w:rPr>
        <w:t>до протоколу клінічного випробування</w:t>
      </w:r>
      <w:r w:rsidR="00792BF9">
        <w:rPr>
          <w:rFonts w:ascii="Arial" w:hAnsi="Arial" w:cs="Arial"/>
          <w:color w:val="000000"/>
          <w:sz w:val="20"/>
          <w:szCs w:val="20"/>
        </w:rPr>
        <w:t xml:space="preserve"> «</w:t>
      </w:r>
      <w:r w:rsidR="00792BF9" w:rsidRPr="00792BF9">
        <w:rPr>
          <w:rFonts w:ascii="Arial" w:hAnsi="Arial" w:cs="Arial"/>
          <w:color w:val="000000"/>
          <w:sz w:val="20"/>
          <w:szCs w:val="20"/>
        </w:rPr>
        <w:t xml:space="preserve">Відкрите дослідження 1b фази з одноразовим введенням дози для оцінки фармакокінетики, безпеки та переносимості </w:t>
      </w:r>
      <w:r w:rsidR="00792BF9" w:rsidRPr="00792BF9">
        <w:rPr>
          <w:rFonts w:ascii="Arial" w:hAnsi="Arial" w:cs="Arial"/>
          <w:b/>
          <w:color w:val="000000"/>
          <w:sz w:val="20"/>
          <w:szCs w:val="20"/>
        </w:rPr>
        <w:t>МК-7655А</w:t>
      </w:r>
      <w:r w:rsidR="00792BF9" w:rsidRPr="00792BF9">
        <w:rPr>
          <w:rFonts w:ascii="Arial" w:hAnsi="Arial" w:cs="Arial"/>
          <w:color w:val="000000"/>
          <w:sz w:val="20"/>
          <w:szCs w:val="20"/>
        </w:rPr>
        <w:t xml:space="preserve"> у педіатричних пацієнтів віком від народження до 18 років з підтвердженою або підозр</w:t>
      </w:r>
      <w:r w:rsidR="00792BF9">
        <w:rPr>
          <w:rFonts w:ascii="Arial" w:hAnsi="Arial" w:cs="Arial"/>
          <w:color w:val="000000"/>
          <w:sz w:val="20"/>
          <w:szCs w:val="20"/>
        </w:rPr>
        <w:t xml:space="preserve">юваною грамнегативною інфекцією», код дослідження </w:t>
      </w:r>
      <w:r w:rsidR="00792BF9" w:rsidRPr="00792BF9">
        <w:rPr>
          <w:rFonts w:ascii="Arial" w:hAnsi="Arial" w:cs="Arial"/>
          <w:b/>
          <w:color w:val="000000"/>
          <w:sz w:val="20"/>
          <w:szCs w:val="20"/>
        </w:rPr>
        <w:t>MK-7655A-020</w:t>
      </w:r>
      <w:r w:rsidR="00792BF9">
        <w:rPr>
          <w:rFonts w:ascii="Arial" w:hAnsi="Arial" w:cs="Arial"/>
          <w:b/>
          <w:color w:val="000000"/>
          <w:sz w:val="20"/>
          <w:szCs w:val="20"/>
        </w:rPr>
        <w:t xml:space="preserve">, </w:t>
      </w:r>
      <w:r w:rsidR="00792BF9" w:rsidRPr="00792BF9">
        <w:rPr>
          <w:rFonts w:ascii="Arial" w:hAnsi="Arial" w:cs="Arial"/>
          <w:color w:val="000000"/>
          <w:sz w:val="20"/>
          <w:szCs w:val="20"/>
        </w:rPr>
        <w:t>версія від 15 листопада 2016 року</w:t>
      </w:r>
      <w:r w:rsidR="00792BF9">
        <w:rPr>
          <w:rFonts w:ascii="Arial" w:hAnsi="Arial" w:cs="Arial"/>
          <w:color w:val="000000"/>
          <w:sz w:val="20"/>
          <w:szCs w:val="20"/>
        </w:rPr>
        <w:t xml:space="preserve">; спонсор - </w:t>
      </w:r>
      <w:r w:rsidR="00792BF9" w:rsidRPr="00792BF9">
        <w:rPr>
          <w:rFonts w:ascii="Arial" w:hAnsi="Arial" w:cs="Arial"/>
          <w:color w:val="000000"/>
          <w:sz w:val="20"/>
          <w:szCs w:val="20"/>
        </w:rPr>
        <w:t xml:space="preserve">"Мерк Шарп Енд Доум Корп.", дочірнє підприємство"Мерк Енд Ко.,Інк." (Merck Sharp &amp; Dohme Corp., a subsidiary of Merck &amp; </w:t>
      </w:r>
      <w:proofErr w:type="spellStart"/>
      <w:r w:rsidR="00792BF9" w:rsidRPr="00792BF9">
        <w:rPr>
          <w:rFonts w:ascii="Arial" w:hAnsi="Arial" w:cs="Arial"/>
          <w:color w:val="000000"/>
          <w:sz w:val="20"/>
          <w:szCs w:val="20"/>
        </w:rPr>
        <w:t>Co</w:t>
      </w:r>
      <w:proofErr w:type="spellEnd"/>
      <w:r w:rsidR="00792BF9" w:rsidRPr="00792BF9">
        <w:rPr>
          <w:rFonts w:ascii="Arial" w:hAnsi="Arial" w:cs="Arial"/>
          <w:color w:val="000000"/>
          <w:sz w:val="20"/>
          <w:szCs w:val="20"/>
        </w:rPr>
        <w:t xml:space="preserve">., </w:t>
      </w:r>
      <w:proofErr w:type="spellStart"/>
      <w:r w:rsidR="00792BF9" w:rsidRPr="00792BF9">
        <w:rPr>
          <w:rFonts w:ascii="Arial" w:hAnsi="Arial" w:cs="Arial"/>
          <w:color w:val="000000"/>
          <w:sz w:val="20"/>
          <w:szCs w:val="20"/>
        </w:rPr>
        <w:t>Inc</w:t>
      </w:r>
      <w:proofErr w:type="spellEnd"/>
      <w:r w:rsidR="00792BF9" w:rsidRPr="00792BF9">
        <w:rPr>
          <w:rFonts w:ascii="Arial" w:hAnsi="Arial" w:cs="Arial"/>
          <w:color w:val="000000"/>
          <w:sz w:val="20"/>
          <w:szCs w:val="20"/>
        </w:rPr>
        <w:t>.),США</w:t>
      </w:r>
    </w:p>
    <w:p w:rsidR="000642AF" w:rsidRDefault="000642AF" w:rsidP="000642AF">
      <w:pPr>
        <w:spacing w:after="0" w:line="240" w:lineRule="auto"/>
        <w:jc w:val="both"/>
        <w:rPr>
          <w:rFonts w:ascii="Arial" w:hAnsi="Arial" w:cs="Arial"/>
          <w:sz w:val="20"/>
          <w:szCs w:val="20"/>
        </w:rPr>
      </w:pPr>
      <w:r>
        <w:rPr>
          <w:rFonts w:ascii="Arial" w:hAnsi="Arial" w:cs="Arial"/>
          <w:sz w:val="20"/>
          <w:szCs w:val="20"/>
        </w:rPr>
        <w:t>Заявник - ТОВ «МСД Україна»</w:t>
      </w:r>
    </w:p>
    <w:p w:rsidR="000642AF" w:rsidRDefault="000642AF" w:rsidP="000642AF">
      <w:pPr>
        <w:spacing w:after="0" w:line="240" w:lineRule="auto"/>
        <w:jc w:val="both"/>
        <w:rPr>
          <w:rFonts w:ascii="Arial" w:hAnsi="Arial" w:cs="Arial"/>
          <w:sz w:val="20"/>
          <w:szCs w:val="20"/>
        </w:rPr>
      </w:pPr>
      <w:bookmarkStart w:id="1" w:name="_GoBack"/>
      <w:bookmarkEnd w:id="1"/>
    </w:p>
    <w:p w:rsidR="00B670D1" w:rsidRDefault="00B670D1" w:rsidP="00E751EE">
      <w:pPr>
        <w:widowControl w:val="0"/>
        <w:spacing w:after="0" w:line="240" w:lineRule="auto"/>
        <w:jc w:val="both"/>
        <w:rPr>
          <w:rFonts w:ascii="Arial" w:hAnsi="Arial" w:cs="Arial"/>
          <w:i/>
          <w:sz w:val="20"/>
          <w:szCs w:val="20"/>
        </w:rPr>
      </w:pPr>
    </w:p>
    <w:p w:rsidR="00B670D1" w:rsidRPr="002C7D26" w:rsidRDefault="002C7D26" w:rsidP="002C7D26">
      <w:pPr>
        <w:widowControl w:val="0"/>
        <w:spacing w:after="0" w:line="240" w:lineRule="auto"/>
        <w:jc w:val="both"/>
        <w:rPr>
          <w:rFonts w:ascii="Arial" w:hAnsi="Arial" w:cs="Arial"/>
          <w:sz w:val="20"/>
          <w:szCs w:val="20"/>
        </w:rPr>
      </w:pPr>
      <w:r w:rsidRPr="002C7D26">
        <w:rPr>
          <w:rFonts w:ascii="Arial" w:hAnsi="Arial" w:cs="Arial"/>
          <w:b/>
          <w:color w:val="000000"/>
          <w:sz w:val="20"/>
          <w:szCs w:val="20"/>
        </w:rPr>
        <w:t>30</w:t>
      </w:r>
      <w:r w:rsidR="00B670D1">
        <w:rPr>
          <w:rFonts w:ascii="Arial" w:hAnsi="Arial" w:cs="Arial"/>
          <w:b/>
          <w:color w:val="000000"/>
          <w:sz w:val="20"/>
          <w:szCs w:val="20"/>
        </w:rPr>
        <w:t xml:space="preserve">. </w:t>
      </w:r>
      <w:r w:rsidR="00B670D1" w:rsidRPr="00032AE2">
        <w:rPr>
          <w:rFonts w:ascii="Arial" w:hAnsi="Arial" w:cs="Arial"/>
          <w:b/>
          <w:color w:val="000000"/>
          <w:sz w:val="20"/>
          <w:szCs w:val="20"/>
        </w:rPr>
        <w:t xml:space="preserve">Брошура дослідника </w:t>
      </w:r>
      <w:r w:rsidR="00B670D1" w:rsidRPr="00032AE2">
        <w:rPr>
          <w:rFonts w:ascii="Arial" w:hAnsi="Arial" w:cs="Arial"/>
          <w:b/>
          <w:sz w:val="20"/>
          <w:szCs w:val="20"/>
        </w:rPr>
        <w:t>MK-7655/</w:t>
      </w:r>
      <w:r w:rsidR="00B670D1" w:rsidRPr="00032AE2">
        <w:rPr>
          <w:rFonts w:ascii="Arial" w:hAnsi="Arial" w:cs="Arial"/>
          <w:b/>
          <w:sz w:val="20"/>
          <w:szCs w:val="20"/>
          <w:lang w:val="en-US"/>
        </w:rPr>
        <w:t>MK</w:t>
      </w:r>
      <w:r w:rsidR="00B670D1" w:rsidRPr="00032AE2">
        <w:rPr>
          <w:rFonts w:ascii="Arial" w:hAnsi="Arial" w:cs="Arial"/>
          <w:b/>
          <w:sz w:val="20"/>
          <w:szCs w:val="20"/>
        </w:rPr>
        <w:t>-7655</w:t>
      </w:r>
      <w:r w:rsidR="00B670D1" w:rsidRPr="00032AE2">
        <w:rPr>
          <w:rFonts w:ascii="Arial" w:hAnsi="Arial" w:cs="Arial"/>
          <w:b/>
          <w:sz w:val="20"/>
          <w:szCs w:val="20"/>
          <w:lang w:val="en-US"/>
        </w:rPr>
        <w:t>A</w:t>
      </w:r>
      <w:r w:rsidR="00B670D1" w:rsidRPr="00032AE2">
        <w:rPr>
          <w:rFonts w:ascii="Arial" w:hAnsi="Arial" w:cs="Arial"/>
          <w:b/>
          <w:color w:val="000000"/>
          <w:sz w:val="20"/>
          <w:szCs w:val="20"/>
        </w:rPr>
        <w:t>, видання 1</w:t>
      </w:r>
      <w:r w:rsidR="00B670D1" w:rsidRPr="00A80125">
        <w:rPr>
          <w:rFonts w:ascii="Arial" w:hAnsi="Arial" w:cs="Arial"/>
          <w:b/>
          <w:color w:val="000000"/>
          <w:sz w:val="20"/>
          <w:szCs w:val="20"/>
        </w:rPr>
        <w:t>1</w:t>
      </w:r>
      <w:r w:rsidR="00B670D1" w:rsidRPr="00032AE2">
        <w:rPr>
          <w:rFonts w:ascii="Arial" w:hAnsi="Arial" w:cs="Arial"/>
          <w:b/>
          <w:color w:val="000000"/>
          <w:sz w:val="20"/>
          <w:szCs w:val="20"/>
        </w:rPr>
        <w:t xml:space="preserve"> від </w:t>
      </w:r>
      <w:r w:rsidR="00B670D1" w:rsidRPr="00A80125">
        <w:rPr>
          <w:rFonts w:ascii="Arial" w:hAnsi="Arial" w:cs="Arial"/>
          <w:b/>
          <w:color w:val="000000"/>
          <w:sz w:val="20"/>
          <w:szCs w:val="20"/>
        </w:rPr>
        <w:t>2</w:t>
      </w:r>
      <w:r w:rsidR="00B670D1" w:rsidRPr="00032AE2">
        <w:rPr>
          <w:rFonts w:ascii="Arial" w:hAnsi="Arial" w:cs="Arial"/>
          <w:b/>
          <w:color w:val="000000"/>
          <w:sz w:val="20"/>
          <w:szCs w:val="20"/>
        </w:rPr>
        <w:t>8 березня 2018 року, англійською мовою;</w:t>
      </w:r>
      <w:r w:rsidR="00B670D1" w:rsidRPr="00A80125">
        <w:rPr>
          <w:rFonts w:ascii="Arial" w:hAnsi="Arial" w:cs="Arial"/>
          <w:b/>
          <w:color w:val="000000"/>
          <w:sz w:val="20"/>
          <w:szCs w:val="20"/>
        </w:rPr>
        <w:t xml:space="preserve"> </w:t>
      </w:r>
      <w:r w:rsidR="00B670D1" w:rsidRPr="00032AE2">
        <w:rPr>
          <w:rFonts w:ascii="Arial" w:hAnsi="Arial" w:cs="Arial"/>
          <w:b/>
          <w:sz w:val="20"/>
          <w:szCs w:val="20"/>
        </w:rPr>
        <w:t>Інформація та документ про інформовану згоду пацієнта, для України, версія 3.0 від 18 квітня 2018 року</w:t>
      </w:r>
      <w:r w:rsidR="00B670D1" w:rsidRPr="00A80125">
        <w:rPr>
          <w:rFonts w:ascii="Arial" w:hAnsi="Arial" w:cs="Arial"/>
          <w:b/>
          <w:sz w:val="20"/>
          <w:szCs w:val="20"/>
        </w:rPr>
        <w:t xml:space="preserve">, </w:t>
      </w:r>
      <w:r w:rsidR="00B670D1" w:rsidRPr="00032AE2">
        <w:rPr>
          <w:rFonts w:ascii="Arial" w:hAnsi="Arial" w:cs="Arial"/>
          <w:b/>
          <w:sz w:val="20"/>
          <w:szCs w:val="20"/>
        </w:rPr>
        <w:t>українською мовою</w:t>
      </w:r>
      <w:r w:rsidR="00B670D1" w:rsidRPr="00032AE2">
        <w:rPr>
          <w:rFonts w:ascii="Arial" w:hAnsi="Arial" w:cs="Arial"/>
          <w:b/>
          <w:bCs/>
          <w:sz w:val="20"/>
          <w:szCs w:val="20"/>
        </w:rPr>
        <w:t>;</w:t>
      </w:r>
      <w:r w:rsidR="00B670D1" w:rsidRPr="00A80125">
        <w:rPr>
          <w:rFonts w:ascii="Arial" w:hAnsi="Arial" w:cs="Arial"/>
          <w:b/>
          <w:bCs/>
          <w:sz w:val="20"/>
          <w:szCs w:val="20"/>
        </w:rPr>
        <w:t xml:space="preserve"> </w:t>
      </w:r>
      <w:r w:rsidR="00B670D1" w:rsidRPr="00032AE2">
        <w:rPr>
          <w:rFonts w:ascii="Arial" w:hAnsi="Arial" w:cs="Arial"/>
          <w:b/>
          <w:sz w:val="20"/>
          <w:szCs w:val="20"/>
        </w:rPr>
        <w:t>Інформація та документ про інформовану згоду пацієнта, для України,  версія 3.0 від 18 квітня 2018 року</w:t>
      </w:r>
      <w:r w:rsidR="00B670D1" w:rsidRPr="00A80125">
        <w:rPr>
          <w:rFonts w:ascii="Arial" w:hAnsi="Arial" w:cs="Arial"/>
          <w:b/>
          <w:sz w:val="20"/>
          <w:szCs w:val="20"/>
        </w:rPr>
        <w:t xml:space="preserve">, </w:t>
      </w:r>
      <w:r w:rsidR="00B670D1" w:rsidRPr="00032AE2">
        <w:rPr>
          <w:rFonts w:ascii="Arial" w:hAnsi="Arial" w:cs="Arial"/>
          <w:b/>
          <w:sz w:val="20"/>
          <w:szCs w:val="20"/>
        </w:rPr>
        <w:t>російською мовою</w:t>
      </w:r>
      <w:r w:rsidR="00B670D1" w:rsidRPr="00032AE2">
        <w:rPr>
          <w:rFonts w:ascii="Arial" w:hAnsi="Arial" w:cs="Arial"/>
          <w:b/>
          <w:bCs/>
          <w:sz w:val="20"/>
          <w:szCs w:val="20"/>
        </w:rPr>
        <w:t>;</w:t>
      </w:r>
      <w:r w:rsidR="00B670D1" w:rsidRPr="00A80125">
        <w:rPr>
          <w:rFonts w:ascii="Arial" w:hAnsi="Arial" w:cs="Arial"/>
          <w:b/>
          <w:bCs/>
          <w:sz w:val="20"/>
          <w:szCs w:val="20"/>
        </w:rPr>
        <w:t xml:space="preserve"> </w:t>
      </w:r>
      <w:r w:rsidR="00B670D1" w:rsidRPr="00032AE2">
        <w:rPr>
          <w:rFonts w:ascii="Arial" w:hAnsi="Arial" w:cs="Arial"/>
          <w:b/>
          <w:sz w:val="20"/>
          <w:szCs w:val="20"/>
          <w:lang w:eastAsia="uk-UA"/>
        </w:rPr>
        <w:t xml:space="preserve">Інформаційний листок і документ про згоду на майбутнє біомедичне дослідження, Україна, MK-7655A-014, версія 2.0 від </w:t>
      </w:r>
      <w:r w:rsidR="00B670D1" w:rsidRPr="00032AE2">
        <w:rPr>
          <w:rFonts w:ascii="Arial" w:hAnsi="Arial" w:cs="Arial"/>
          <w:b/>
          <w:sz w:val="20"/>
          <w:szCs w:val="20"/>
        </w:rPr>
        <w:t xml:space="preserve">18 квітня 2018 року </w:t>
      </w:r>
      <w:r w:rsidR="00B670D1" w:rsidRPr="00032AE2">
        <w:rPr>
          <w:rFonts w:ascii="Arial" w:hAnsi="Arial" w:cs="Arial"/>
          <w:b/>
          <w:sz w:val="20"/>
          <w:szCs w:val="20"/>
          <w:lang w:eastAsia="uk-UA"/>
        </w:rPr>
        <w:t>українською мовою;</w:t>
      </w:r>
      <w:r w:rsidR="00B670D1" w:rsidRPr="00A80125">
        <w:rPr>
          <w:rFonts w:ascii="Arial" w:hAnsi="Arial" w:cs="Arial"/>
          <w:b/>
          <w:sz w:val="20"/>
          <w:szCs w:val="20"/>
          <w:lang w:eastAsia="uk-UA"/>
        </w:rPr>
        <w:t xml:space="preserve"> </w:t>
      </w:r>
      <w:r w:rsidR="00B670D1" w:rsidRPr="00032AE2">
        <w:rPr>
          <w:rFonts w:ascii="Arial" w:hAnsi="Arial" w:cs="Arial"/>
          <w:b/>
          <w:sz w:val="20"/>
          <w:szCs w:val="20"/>
          <w:lang w:eastAsia="uk-UA"/>
        </w:rPr>
        <w:t xml:space="preserve">Інформаційний листок і документ про згоду на майбутнє біомедичне дослідження, Україна, MK-7655A-014, версія 2.0 від </w:t>
      </w:r>
      <w:r w:rsidR="00B670D1" w:rsidRPr="00032AE2">
        <w:rPr>
          <w:rFonts w:ascii="Arial" w:hAnsi="Arial" w:cs="Arial"/>
          <w:b/>
          <w:sz w:val="20"/>
          <w:szCs w:val="20"/>
        </w:rPr>
        <w:t xml:space="preserve">18 квітня 2018 року </w:t>
      </w:r>
      <w:r w:rsidR="00B670D1" w:rsidRPr="00032AE2">
        <w:rPr>
          <w:rFonts w:ascii="Arial" w:hAnsi="Arial" w:cs="Arial"/>
          <w:b/>
          <w:sz w:val="20"/>
          <w:szCs w:val="20"/>
          <w:lang w:eastAsia="uk-UA"/>
        </w:rPr>
        <w:t>російською мовою</w:t>
      </w:r>
      <w:r w:rsidR="00B670D1" w:rsidRPr="00A80125">
        <w:rPr>
          <w:rFonts w:ascii="Arial" w:hAnsi="Arial" w:cs="Arial"/>
          <w:b/>
          <w:sz w:val="20"/>
          <w:szCs w:val="20"/>
          <w:lang w:eastAsia="uk-UA"/>
        </w:rPr>
        <w:t xml:space="preserve"> </w:t>
      </w:r>
      <w:r w:rsidR="00B670D1">
        <w:rPr>
          <w:rFonts w:ascii="Arial" w:hAnsi="Arial" w:cs="Arial"/>
          <w:sz w:val="20"/>
          <w:szCs w:val="20"/>
        </w:rPr>
        <w:t xml:space="preserve">до </w:t>
      </w:r>
      <w:r w:rsidR="00B670D1" w:rsidRPr="00032AE2">
        <w:rPr>
          <w:rFonts w:ascii="Arial" w:hAnsi="Arial" w:cs="Arial"/>
          <w:sz w:val="20"/>
          <w:szCs w:val="20"/>
        </w:rPr>
        <w:t>про</w:t>
      </w:r>
      <w:r w:rsidR="00B670D1">
        <w:rPr>
          <w:rFonts w:ascii="Arial" w:hAnsi="Arial" w:cs="Arial"/>
          <w:sz w:val="20"/>
          <w:szCs w:val="20"/>
        </w:rPr>
        <w:t>токолу клінічного випробування</w:t>
      </w:r>
      <w:r w:rsidR="00B670D1" w:rsidRPr="00032AE2">
        <w:rPr>
          <w:rFonts w:ascii="Arial" w:hAnsi="Arial" w:cs="Arial"/>
          <w:sz w:val="20"/>
          <w:szCs w:val="20"/>
        </w:rPr>
        <w:t xml:space="preserve"> «Рандомізоване, подвійне сліпе клінічне  дослідження ІІІ фази з використанням активного препарату порівняння для оцінки безпеки, переносимо</w:t>
      </w:r>
      <w:r w:rsidR="00B670D1" w:rsidRPr="00032AE2">
        <w:rPr>
          <w:rFonts w:ascii="Arial" w:hAnsi="Arial" w:cs="Arial"/>
          <w:sz w:val="20"/>
          <w:szCs w:val="20"/>
          <w:lang w:val="en-US"/>
        </w:rPr>
        <w:t>c</w:t>
      </w:r>
      <w:r w:rsidR="00B670D1" w:rsidRPr="00032AE2">
        <w:rPr>
          <w:rFonts w:ascii="Arial" w:hAnsi="Arial" w:cs="Arial"/>
          <w:sz w:val="20"/>
          <w:szCs w:val="20"/>
        </w:rPr>
        <w:t xml:space="preserve">ті та ефективності </w:t>
      </w:r>
      <w:r w:rsidR="00B670D1" w:rsidRPr="00032AE2">
        <w:rPr>
          <w:rFonts w:ascii="Arial" w:hAnsi="Arial" w:cs="Arial"/>
          <w:b/>
          <w:sz w:val="20"/>
          <w:szCs w:val="20"/>
        </w:rPr>
        <w:t>іміпенему/циластатину/релебактаму</w:t>
      </w:r>
      <w:r w:rsidR="00B670D1" w:rsidRPr="00032AE2">
        <w:rPr>
          <w:rFonts w:ascii="Arial" w:hAnsi="Arial" w:cs="Arial"/>
          <w:sz w:val="20"/>
          <w:szCs w:val="20"/>
        </w:rPr>
        <w:t xml:space="preserve"> (</w:t>
      </w:r>
      <w:r w:rsidR="00B670D1" w:rsidRPr="00032AE2">
        <w:rPr>
          <w:rFonts w:ascii="Arial" w:hAnsi="Arial" w:cs="Arial"/>
          <w:b/>
          <w:sz w:val="20"/>
          <w:szCs w:val="20"/>
          <w:lang w:val="en-US"/>
        </w:rPr>
        <w:t>MK</w:t>
      </w:r>
      <w:r w:rsidR="00B670D1" w:rsidRPr="00032AE2">
        <w:rPr>
          <w:rFonts w:ascii="Arial" w:hAnsi="Arial" w:cs="Arial"/>
          <w:b/>
          <w:sz w:val="20"/>
          <w:szCs w:val="20"/>
        </w:rPr>
        <w:t>-7655</w:t>
      </w:r>
      <w:r w:rsidR="00B670D1" w:rsidRPr="00032AE2">
        <w:rPr>
          <w:rFonts w:ascii="Arial" w:hAnsi="Arial" w:cs="Arial"/>
          <w:b/>
          <w:sz w:val="20"/>
          <w:szCs w:val="20"/>
          <w:lang w:val="en-US"/>
        </w:rPr>
        <w:t>A</w:t>
      </w:r>
      <w:r w:rsidR="00B670D1" w:rsidRPr="00032AE2">
        <w:rPr>
          <w:rFonts w:ascii="Arial" w:hAnsi="Arial" w:cs="Arial"/>
          <w:sz w:val="20"/>
          <w:szCs w:val="20"/>
        </w:rPr>
        <w:t xml:space="preserve">) в порівнянні з лікуванням піперациліном/тазобактамом у пацієнтів з внутрішньо-лікарняною бактеріальною пневмонією або вентилятор-асоційованою бактеріальною пневмонією», код дослідження </w:t>
      </w:r>
      <w:r w:rsidR="00B670D1" w:rsidRPr="00032AE2">
        <w:rPr>
          <w:rFonts w:ascii="Arial" w:hAnsi="Arial" w:cs="Arial"/>
          <w:b/>
          <w:color w:val="000000"/>
          <w:sz w:val="20"/>
          <w:szCs w:val="20"/>
        </w:rPr>
        <w:t>МК-7655A-014</w:t>
      </w:r>
      <w:r w:rsidR="00B670D1" w:rsidRPr="00032AE2">
        <w:rPr>
          <w:rFonts w:ascii="Arial" w:hAnsi="Arial" w:cs="Arial"/>
          <w:sz w:val="20"/>
          <w:szCs w:val="20"/>
        </w:rPr>
        <w:t xml:space="preserve">, </w:t>
      </w:r>
      <w:r w:rsidR="00B670D1" w:rsidRPr="00032AE2">
        <w:rPr>
          <w:rFonts w:ascii="Arial" w:hAnsi="Arial" w:cs="Arial"/>
          <w:color w:val="000000"/>
          <w:sz w:val="20"/>
          <w:szCs w:val="20"/>
        </w:rPr>
        <w:t>версія з інкорпорованою поправкою 02 від 22 квітня 2016 року</w:t>
      </w:r>
      <w:r w:rsidR="00B670D1">
        <w:rPr>
          <w:rFonts w:ascii="Arial" w:hAnsi="Arial" w:cs="Arial"/>
          <w:sz w:val="20"/>
          <w:szCs w:val="20"/>
        </w:rPr>
        <w:t>, спонсор -</w:t>
      </w:r>
      <w:r w:rsidR="00B670D1" w:rsidRPr="00032AE2">
        <w:rPr>
          <w:rFonts w:ascii="Arial" w:hAnsi="Arial" w:cs="Arial"/>
          <w:sz w:val="20"/>
          <w:szCs w:val="20"/>
        </w:rPr>
        <w:t xml:space="preserve"> «Мерк Шарп Енд Доум Корп.», дочірнє підприємство «Мерк Енд Ко.,Інк.»</w:t>
      </w:r>
      <w:r w:rsidR="00B670D1" w:rsidRPr="00032AE2">
        <w:rPr>
          <w:rFonts w:ascii="Arial" w:hAnsi="Arial" w:cs="Arial"/>
          <w:sz w:val="20"/>
          <w:szCs w:val="20"/>
          <w:lang w:eastAsia="uk-UA"/>
        </w:rPr>
        <w:t xml:space="preserve"> (</w:t>
      </w:r>
      <w:r w:rsidR="00B670D1" w:rsidRPr="00032AE2">
        <w:rPr>
          <w:rFonts w:ascii="Arial" w:hAnsi="Arial" w:cs="Arial"/>
          <w:bCs/>
          <w:sz w:val="20"/>
          <w:szCs w:val="20"/>
          <w:lang w:val="en-US"/>
        </w:rPr>
        <w:t>Merck</w:t>
      </w:r>
      <w:r w:rsidR="00B670D1" w:rsidRPr="00032AE2">
        <w:rPr>
          <w:rFonts w:ascii="Arial" w:hAnsi="Arial" w:cs="Arial"/>
          <w:bCs/>
          <w:sz w:val="20"/>
          <w:szCs w:val="20"/>
        </w:rPr>
        <w:t xml:space="preserve"> </w:t>
      </w:r>
      <w:r w:rsidR="00B670D1" w:rsidRPr="00032AE2">
        <w:rPr>
          <w:rFonts w:ascii="Arial" w:hAnsi="Arial" w:cs="Arial"/>
          <w:bCs/>
          <w:sz w:val="20"/>
          <w:szCs w:val="20"/>
          <w:lang w:val="en-US"/>
        </w:rPr>
        <w:t>Sharp</w:t>
      </w:r>
      <w:r w:rsidR="00B670D1" w:rsidRPr="00032AE2">
        <w:rPr>
          <w:rFonts w:ascii="Arial" w:hAnsi="Arial" w:cs="Arial"/>
          <w:bCs/>
          <w:sz w:val="20"/>
          <w:szCs w:val="20"/>
        </w:rPr>
        <w:t xml:space="preserve"> &amp; </w:t>
      </w:r>
      <w:r w:rsidR="00B670D1" w:rsidRPr="00032AE2">
        <w:rPr>
          <w:rFonts w:ascii="Arial" w:hAnsi="Arial" w:cs="Arial"/>
          <w:bCs/>
          <w:sz w:val="20"/>
          <w:szCs w:val="20"/>
          <w:lang w:val="en-US"/>
        </w:rPr>
        <w:t>Dohme</w:t>
      </w:r>
      <w:r w:rsidR="00B670D1" w:rsidRPr="00032AE2">
        <w:rPr>
          <w:rFonts w:ascii="Arial" w:hAnsi="Arial" w:cs="Arial"/>
          <w:bCs/>
          <w:sz w:val="20"/>
          <w:szCs w:val="20"/>
        </w:rPr>
        <w:t xml:space="preserve"> </w:t>
      </w:r>
      <w:r w:rsidR="00B670D1" w:rsidRPr="00032AE2">
        <w:rPr>
          <w:rFonts w:ascii="Arial" w:hAnsi="Arial" w:cs="Arial"/>
          <w:bCs/>
          <w:sz w:val="20"/>
          <w:szCs w:val="20"/>
          <w:lang w:val="en-US"/>
        </w:rPr>
        <w:t>Corp</w:t>
      </w:r>
      <w:r w:rsidR="00B670D1" w:rsidRPr="00032AE2">
        <w:rPr>
          <w:rFonts w:ascii="Arial" w:hAnsi="Arial" w:cs="Arial"/>
          <w:bCs/>
          <w:sz w:val="20"/>
          <w:szCs w:val="20"/>
        </w:rPr>
        <w:t xml:space="preserve">., </w:t>
      </w:r>
      <w:proofErr w:type="gramStart"/>
      <w:r w:rsidR="00B670D1" w:rsidRPr="00032AE2">
        <w:rPr>
          <w:rFonts w:ascii="Arial" w:hAnsi="Arial" w:cs="Arial"/>
          <w:bCs/>
          <w:sz w:val="20"/>
          <w:szCs w:val="20"/>
          <w:lang w:val="en-US"/>
        </w:rPr>
        <w:t>a</w:t>
      </w:r>
      <w:proofErr w:type="gramEnd"/>
      <w:r w:rsidR="00B670D1" w:rsidRPr="00032AE2">
        <w:rPr>
          <w:rFonts w:ascii="Arial" w:hAnsi="Arial" w:cs="Arial"/>
          <w:bCs/>
          <w:sz w:val="20"/>
          <w:szCs w:val="20"/>
        </w:rPr>
        <w:t xml:space="preserve"> </w:t>
      </w:r>
      <w:r w:rsidR="00B670D1" w:rsidRPr="00032AE2">
        <w:rPr>
          <w:rFonts w:ascii="Arial" w:hAnsi="Arial" w:cs="Arial"/>
          <w:bCs/>
          <w:sz w:val="20"/>
          <w:szCs w:val="20"/>
          <w:lang w:val="en-US"/>
        </w:rPr>
        <w:t>subsidiary</w:t>
      </w:r>
      <w:r w:rsidR="00B670D1" w:rsidRPr="00032AE2">
        <w:rPr>
          <w:rFonts w:ascii="Arial" w:hAnsi="Arial" w:cs="Arial"/>
          <w:bCs/>
          <w:sz w:val="20"/>
          <w:szCs w:val="20"/>
        </w:rPr>
        <w:t xml:space="preserve"> </w:t>
      </w:r>
      <w:r w:rsidR="00B670D1" w:rsidRPr="00032AE2">
        <w:rPr>
          <w:rFonts w:ascii="Arial" w:hAnsi="Arial" w:cs="Arial"/>
          <w:bCs/>
          <w:sz w:val="20"/>
          <w:szCs w:val="20"/>
          <w:lang w:val="en-US"/>
        </w:rPr>
        <w:t>of</w:t>
      </w:r>
      <w:r w:rsidR="00B670D1" w:rsidRPr="00032AE2">
        <w:rPr>
          <w:rFonts w:ascii="Arial" w:hAnsi="Arial" w:cs="Arial"/>
          <w:bCs/>
          <w:sz w:val="20"/>
          <w:szCs w:val="20"/>
        </w:rPr>
        <w:t xml:space="preserve"> </w:t>
      </w:r>
      <w:r w:rsidR="00B670D1" w:rsidRPr="00032AE2">
        <w:rPr>
          <w:rFonts w:ascii="Arial" w:hAnsi="Arial" w:cs="Arial"/>
          <w:bCs/>
          <w:sz w:val="20"/>
          <w:szCs w:val="20"/>
          <w:lang w:val="en-US"/>
        </w:rPr>
        <w:t>Merck</w:t>
      </w:r>
      <w:r w:rsidR="00B670D1" w:rsidRPr="00032AE2">
        <w:rPr>
          <w:rFonts w:ascii="Arial" w:hAnsi="Arial" w:cs="Arial"/>
          <w:bCs/>
          <w:sz w:val="20"/>
          <w:szCs w:val="20"/>
        </w:rPr>
        <w:t xml:space="preserve"> &amp; </w:t>
      </w:r>
      <w:r w:rsidR="00B670D1" w:rsidRPr="00032AE2">
        <w:rPr>
          <w:rFonts w:ascii="Arial" w:hAnsi="Arial" w:cs="Arial"/>
          <w:bCs/>
          <w:sz w:val="20"/>
          <w:szCs w:val="20"/>
          <w:lang w:val="en-US"/>
        </w:rPr>
        <w:t>Co</w:t>
      </w:r>
      <w:r w:rsidR="00B670D1" w:rsidRPr="00032AE2">
        <w:rPr>
          <w:rFonts w:ascii="Arial" w:hAnsi="Arial" w:cs="Arial"/>
          <w:bCs/>
          <w:sz w:val="20"/>
          <w:szCs w:val="20"/>
        </w:rPr>
        <w:t xml:space="preserve">., </w:t>
      </w:r>
      <w:r w:rsidR="00B670D1" w:rsidRPr="00032AE2">
        <w:rPr>
          <w:rFonts w:ascii="Arial" w:hAnsi="Arial" w:cs="Arial"/>
          <w:bCs/>
          <w:sz w:val="20"/>
          <w:szCs w:val="20"/>
          <w:lang w:val="en-US"/>
        </w:rPr>
        <w:t>Inc</w:t>
      </w:r>
      <w:r w:rsidR="00B670D1" w:rsidRPr="00032AE2">
        <w:rPr>
          <w:rFonts w:ascii="Arial" w:hAnsi="Arial" w:cs="Arial"/>
          <w:bCs/>
          <w:sz w:val="20"/>
          <w:szCs w:val="20"/>
        </w:rPr>
        <w:t>.),</w:t>
      </w:r>
      <w:r>
        <w:rPr>
          <w:rFonts w:ascii="Arial" w:hAnsi="Arial" w:cs="Arial"/>
          <w:sz w:val="20"/>
          <w:szCs w:val="20"/>
        </w:rPr>
        <w:t xml:space="preserve"> США</w:t>
      </w:r>
    </w:p>
    <w:p w:rsidR="00B670D1" w:rsidRDefault="00B670D1" w:rsidP="00B670D1">
      <w:pPr>
        <w:spacing w:after="0" w:line="240" w:lineRule="auto"/>
        <w:rPr>
          <w:rFonts w:ascii="Arial" w:hAnsi="Arial" w:cs="Arial"/>
          <w:sz w:val="20"/>
          <w:szCs w:val="20"/>
        </w:rPr>
      </w:pPr>
      <w:r w:rsidRPr="00A80125">
        <w:rPr>
          <w:rFonts w:ascii="Arial" w:hAnsi="Arial" w:cs="Arial"/>
          <w:sz w:val="20"/>
          <w:szCs w:val="20"/>
        </w:rPr>
        <w:t>З</w:t>
      </w:r>
      <w:r w:rsidRPr="00032AE2">
        <w:rPr>
          <w:rFonts w:ascii="Arial" w:hAnsi="Arial" w:cs="Arial"/>
          <w:sz w:val="20"/>
          <w:szCs w:val="20"/>
        </w:rPr>
        <w:t>аявник - ТОВ «МСД Україна»</w:t>
      </w:r>
    </w:p>
    <w:p w:rsidR="00B670D1" w:rsidRDefault="00B670D1" w:rsidP="00B670D1">
      <w:pPr>
        <w:spacing w:after="0" w:line="240" w:lineRule="auto"/>
        <w:rPr>
          <w:rFonts w:ascii="Arial" w:hAnsi="Arial" w:cs="Arial"/>
          <w:sz w:val="20"/>
          <w:szCs w:val="20"/>
        </w:rPr>
      </w:pPr>
    </w:p>
    <w:p w:rsidR="00B670D1" w:rsidRDefault="00B670D1" w:rsidP="00E751EE">
      <w:pPr>
        <w:widowControl w:val="0"/>
        <w:spacing w:after="0" w:line="240" w:lineRule="auto"/>
        <w:jc w:val="both"/>
        <w:rPr>
          <w:rFonts w:ascii="Arial" w:hAnsi="Arial" w:cs="Arial"/>
          <w:i/>
          <w:sz w:val="20"/>
          <w:szCs w:val="20"/>
        </w:rPr>
      </w:pPr>
    </w:p>
    <w:p w:rsidR="000642AF" w:rsidRDefault="000642AF" w:rsidP="000642AF">
      <w:pPr>
        <w:spacing w:after="0" w:line="240" w:lineRule="auto"/>
        <w:jc w:val="both"/>
        <w:rPr>
          <w:rFonts w:ascii="Arial" w:hAnsi="Arial" w:cs="Arial"/>
          <w:sz w:val="20"/>
          <w:szCs w:val="20"/>
          <w:lang w:eastAsia="ru-RU"/>
        </w:rPr>
      </w:pPr>
    </w:p>
    <w:sectPr w:rsidR="000642AF" w:rsidSect="0024214D">
      <w:footerReference w:type="default" r:id="rId8"/>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2E" w:rsidRDefault="0057492E" w:rsidP="00AC1E1A">
      <w:pPr>
        <w:spacing w:after="0" w:line="240" w:lineRule="auto"/>
      </w:pPr>
      <w:r>
        <w:separator/>
      </w:r>
    </w:p>
  </w:endnote>
  <w:endnote w:type="continuationSeparator" w:id="0">
    <w:p w:rsidR="0057492E" w:rsidRDefault="0057492E" w:rsidP="00AC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ahoma"/>
    <w:panose1 w:val="00000000000000000000"/>
    <w:charset w:val="00"/>
    <w:family w:val="roman"/>
    <w:notTrueType/>
    <w:pitch w:val="default"/>
    <w:sig w:usb0="00000003" w:usb1="00000000" w:usb2="00000000" w:usb3="00000000" w:csb0="0061004D" w:csb1="006C0072"/>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93060416"/>
      <w:docPartObj>
        <w:docPartGallery w:val="Page Numbers (Bottom of Page)"/>
        <w:docPartUnique/>
      </w:docPartObj>
    </w:sdtPr>
    <w:sdtEndPr>
      <w:rPr>
        <w:rFonts w:asciiTheme="minorHAnsi" w:hAnsiTheme="minorHAnsi" w:cstheme="minorBidi"/>
        <w:sz w:val="22"/>
        <w:szCs w:val="22"/>
      </w:rPr>
    </w:sdtEndPr>
    <w:sdtContent>
      <w:p w:rsidR="0057492E" w:rsidRDefault="002C7D26" w:rsidP="00AC1E1A">
        <w:pPr>
          <w:pStyle w:val="a8"/>
        </w:pPr>
        <w:r>
          <w:rPr>
            <w:rFonts w:ascii="Times New Roman" w:eastAsia="Times New Roman" w:hAnsi="Times New Roman" w:cs="Times New Roman"/>
            <w:sz w:val="20"/>
            <w:szCs w:val="20"/>
          </w:rPr>
          <w:t xml:space="preserve">                                               </w:t>
        </w:r>
        <w:r w:rsidR="0057492E" w:rsidRPr="000127A0">
          <w:rPr>
            <w:rFonts w:ascii="Times New Roman" w:eastAsia="Times New Roman" w:hAnsi="Times New Roman" w:cs="Times New Roman"/>
            <w:sz w:val="20"/>
            <w:szCs w:val="20"/>
          </w:rPr>
          <w:t xml:space="preserve">                                                                                                                                               </w:t>
        </w:r>
        <w:r w:rsidR="0057492E" w:rsidRPr="000127A0">
          <w:rPr>
            <w:rFonts w:ascii="Times New Roman" w:hAnsi="Times New Roman" w:cs="Times New Roman"/>
            <w:sz w:val="20"/>
            <w:szCs w:val="20"/>
          </w:rPr>
          <w:fldChar w:fldCharType="begin"/>
        </w:r>
        <w:r w:rsidR="0057492E" w:rsidRPr="000127A0">
          <w:rPr>
            <w:rFonts w:ascii="Times New Roman" w:hAnsi="Times New Roman" w:cs="Times New Roman"/>
            <w:sz w:val="20"/>
            <w:szCs w:val="20"/>
          </w:rPr>
          <w:instrText>PAGE   \* MERGEFORMAT</w:instrText>
        </w:r>
        <w:r w:rsidR="0057492E" w:rsidRPr="000127A0">
          <w:rPr>
            <w:rFonts w:ascii="Times New Roman" w:hAnsi="Times New Roman" w:cs="Times New Roman"/>
            <w:sz w:val="20"/>
            <w:szCs w:val="20"/>
          </w:rPr>
          <w:fldChar w:fldCharType="separate"/>
        </w:r>
        <w:r w:rsidRPr="002C7D26">
          <w:rPr>
            <w:rFonts w:ascii="Times New Roman" w:hAnsi="Times New Roman" w:cs="Times New Roman"/>
            <w:noProof/>
            <w:sz w:val="20"/>
            <w:szCs w:val="20"/>
            <w:lang w:val="ru-RU"/>
          </w:rPr>
          <w:t>7</w:t>
        </w:r>
        <w:r w:rsidR="0057492E" w:rsidRPr="000127A0">
          <w:rPr>
            <w:rFonts w:ascii="Times New Roman" w:hAnsi="Times New Roman" w:cs="Times New Roman"/>
            <w:sz w:val="20"/>
            <w:szCs w:val="20"/>
          </w:rPr>
          <w:fldChar w:fldCharType="end"/>
        </w:r>
      </w:p>
    </w:sdtContent>
  </w:sdt>
  <w:p w:rsidR="0057492E" w:rsidRDefault="005749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2E" w:rsidRDefault="0057492E" w:rsidP="00AC1E1A">
      <w:pPr>
        <w:spacing w:after="0" w:line="240" w:lineRule="auto"/>
      </w:pPr>
      <w:r>
        <w:separator/>
      </w:r>
    </w:p>
  </w:footnote>
  <w:footnote w:type="continuationSeparator" w:id="0">
    <w:p w:rsidR="0057492E" w:rsidRDefault="0057492E" w:rsidP="00AC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3E4"/>
    <w:multiLevelType w:val="hybridMultilevel"/>
    <w:tmpl w:val="C70C94B8"/>
    <w:lvl w:ilvl="0" w:tplc="BFD4C0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5640"/>
    <w:multiLevelType w:val="hybridMultilevel"/>
    <w:tmpl w:val="FEB4E2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773DA1"/>
    <w:multiLevelType w:val="hybridMultilevel"/>
    <w:tmpl w:val="206E92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60052EA"/>
    <w:multiLevelType w:val="hybridMultilevel"/>
    <w:tmpl w:val="33DCC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922C0E"/>
    <w:multiLevelType w:val="multilevel"/>
    <w:tmpl w:val="38FA4BD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isLgl/>
      <w:lvlText w:val="%1.%2."/>
      <w:lvlJc w:val="left"/>
      <w:pPr>
        <w:ind w:left="600" w:hanging="600"/>
      </w:pPr>
      <w:rPr>
        <w:rFonts w:hint="default"/>
      </w:rPr>
    </w:lvl>
    <w:lvl w:ilvl="2">
      <w:start w:val="2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1691632"/>
    <w:multiLevelType w:val="hybridMultilevel"/>
    <w:tmpl w:val="7A80E5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033035"/>
    <w:multiLevelType w:val="hybridMultilevel"/>
    <w:tmpl w:val="24D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C7ECD"/>
    <w:multiLevelType w:val="hybridMultilevel"/>
    <w:tmpl w:val="A0429758"/>
    <w:lvl w:ilvl="0" w:tplc="BEA66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7466"/>
    <w:multiLevelType w:val="hybridMultilevel"/>
    <w:tmpl w:val="33DCC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50F318E"/>
    <w:multiLevelType w:val="hybridMultilevel"/>
    <w:tmpl w:val="A08001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67656C94"/>
    <w:multiLevelType w:val="hybridMultilevel"/>
    <w:tmpl w:val="6B00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C3F1F"/>
    <w:multiLevelType w:val="hybridMultilevel"/>
    <w:tmpl w:val="8670D516"/>
    <w:lvl w:ilvl="0" w:tplc="F5ECE21E">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9C43724"/>
    <w:multiLevelType w:val="hybridMultilevel"/>
    <w:tmpl w:val="55F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B07C8"/>
    <w:multiLevelType w:val="multilevel"/>
    <w:tmpl w:val="E08CF3D8"/>
    <w:lvl w:ilvl="0">
      <w:start w:val="1"/>
      <w:numFmt w:val="decimal"/>
      <w:lvlText w:val="%1."/>
      <w:lvlJc w:val="left"/>
      <w:pPr>
        <w:ind w:left="720" w:hanging="360"/>
      </w:pPr>
    </w:lvl>
    <w:lvl w:ilvl="1">
      <w:start w:val="1"/>
      <w:numFmt w:val="decimal"/>
      <w:isLgl/>
      <w:lvlText w:val="%1.%2."/>
      <w:lvlJc w:val="left"/>
      <w:pPr>
        <w:ind w:left="960" w:hanging="600"/>
      </w:pPr>
      <w:rPr>
        <w:rFonts w:hint="default"/>
        <w:b/>
        <w:color w:val="auto"/>
      </w:rPr>
    </w:lvl>
    <w:lvl w:ilvl="2">
      <w:start w:val="20"/>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num w:numId="1">
    <w:abstractNumId w:val="1"/>
  </w:num>
  <w:num w:numId="2">
    <w:abstractNumId w:val="5"/>
  </w:num>
  <w:num w:numId="3">
    <w:abstractNumId w:val="2"/>
  </w:num>
  <w:num w:numId="4">
    <w:abstractNumId w:val="10"/>
  </w:num>
  <w:num w:numId="5">
    <w:abstractNumId w:val="7"/>
  </w:num>
  <w:num w:numId="6">
    <w:abstractNumId w:val="4"/>
  </w:num>
  <w:num w:numId="7">
    <w:abstractNumId w:val="11"/>
  </w:num>
  <w:num w:numId="8">
    <w:abstractNumId w:val="0"/>
  </w:num>
  <w:num w:numId="9">
    <w:abstractNumId w:val="8"/>
  </w:num>
  <w:num w:numId="10">
    <w:abstractNumId w:val="12"/>
  </w:num>
  <w:num w:numId="11">
    <w:abstractNumId w:val="13"/>
  </w:num>
  <w:num w:numId="12">
    <w:abstractNumId w:val="3"/>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0"/>
    <w:rsid w:val="000004E1"/>
    <w:rsid w:val="00005C1B"/>
    <w:rsid w:val="000065C6"/>
    <w:rsid w:val="000127A0"/>
    <w:rsid w:val="00021BDE"/>
    <w:rsid w:val="0003162E"/>
    <w:rsid w:val="000450D6"/>
    <w:rsid w:val="0005284E"/>
    <w:rsid w:val="00053F6C"/>
    <w:rsid w:val="00062B5A"/>
    <w:rsid w:val="000642AF"/>
    <w:rsid w:val="00075241"/>
    <w:rsid w:val="00080D37"/>
    <w:rsid w:val="0008702F"/>
    <w:rsid w:val="000A796C"/>
    <w:rsid w:val="000A7BAD"/>
    <w:rsid w:val="000B253E"/>
    <w:rsid w:val="000D2B66"/>
    <w:rsid w:val="000F44F9"/>
    <w:rsid w:val="000F51EE"/>
    <w:rsid w:val="00103586"/>
    <w:rsid w:val="0012227A"/>
    <w:rsid w:val="0012685B"/>
    <w:rsid w:val="00127EA0"/>
    <w:rsid w:val="0013077E"/>
    <w:rsid w:val="00131009"/>
    <w:rsid w:val="0014526C"/>
    <w:rsid w:val="00151990"/>
    <w:rsid w:val="001552D7"/>
    <w:rsid w:val="0016049E"/>
    <w:rsid w:val="00160802"/>
    <w:rsid w:val="00163DD1"/>
    <w:rsid w:val="00167F61"/>
    <w:rsid w:val="0018471E"/>
    <w:rsid w:val="00185C33"/>
    <w:rsid w:val="00186C2C"/>
    <w:rsid w:val="00191EB5"/>
    <w:rsid w:val="0019657F"/>
    <w:rsid w:val="001B1A68"/>
    <w:rsid w:val="001C5BAC"/>
    <w:rsid w:val="001D05D5"/>
    <w:rsid w:val="001E56D0"/>
    <w:rsid w:val="001F655F"/>
    <w:rsid w:val="00202013"/>
    <w:rsid w:val="0022584F"/>
    <w:rsid w:val="00230A0B"/>
    <w:rsid w:val="0023488E"/>
    <w:rsid w:val="0024214D"/>
    <w:rsid w:val="00250CF9"/>
    <w:rsid w:val="00252754"/>
    <w:rsid w:val="00264D94"/>
    <w:rsid w:val="00270E75"/>
    <w:rsid w:val="0028617B"/>
    <w:rsid w:val="00287177"/>
    <w:rsid w:val="002913D9"/>
    <w:rsid w:val="002A0266"/>
    <w:rsid w:val="002A0F0C"/>
    <w:rsid w:val="002A1E4C"/>
    <w:rsid w:val="002B4BFD"/>
    <w:rsid w:val="002B6811"/>
    <w:rsid w:val="002C0C10"/>
    <w:rsid w:val="002C30F9"/>
    <w:rsid w:val="002C7D26"/>
    <w:rsid w:val="002E7671"/>
    <w:rsid w:val="002F69DD"/>
    <w:rsid w:val="00303516"/>
    <w:rsid w:val="0031795C"/>
    <w:rsid w:val="00341585"/>
    <w:rsid w:val="00353375"/>
    <w:rsid w:val="00357234"/>
    <w:rsid w:val="003607F7"/>
    <w:rsid w:val="00363716"/>
    <w:rsid w:val="00365DF3"/>
    <w:rsid w:val="0037286D"/>
    <w:rsid w:val="003741EE"/>
    <w:rsid w:val="00374480"/>
    <w:rsid w:val="003845A8"/>
    <w:rsid w:val="0039170D"/>
    <w:rsid w:val="00391E64"/>
    <w:rsid w:val="0039207F"/>
    <w:rsid w:val="003A1F6B"/>
    <w:rsid w:val="003C048B"/>
    <w:rsid w:val="003D117B"/>
    <w:rsid w:val="003D1952"/>
    <w:rsid w:val="003D76D0"/>
    <w:rsid w:val="003E3BCD"/>
    <w:rsid w:val="003F1E8B"/>
    <w:rsid w:val="00401C76"/>
    <w:rsid w:val="00406FC9"/>
    <w:rsid w:val="00415CA5"/>
    <w:rsid w:val="00416081"/>
    <w:rsid w:val="00416B65"/>
    <w:rsid w:val="004221B4"/>
    <w:rsid w:val="00426800"/>
    <w:rsid w:val="00432BC2"/>
    <w:rsid w:val="00462B49"/>
    <w:rsid w:val="004667CD"/>
    <w:rsid w:val="0048301C"/>
    <w:rsid w:val="004B16D7"/>
    <w:rsid w:val="004B23F3"/>
    <w:rsid w:val="004B552C"/>
    <w:rsid w:val="004C2B10"/>
    <w:rsid w:val="004C52EB"/>
    <w:rsid w:val="004C5D3C"/>
    <w:rsid w:val="004D271D"/>
    <w:rsid w:val="004D5538"/>
    <w:rsid w:val="00513D58"/>
    <w:rsid w:val="0051507A"/>
    <w:rsid w:val="00522FFD"/>
    <w:rsid w:val="005340D8"/>
    <w:rsid w:val="0053669E"/>
    <w:rsid w:val="005369D3"/>
    <w:rsid w:val="00537200"/>
    <w:rsid w:val="005648E0"/>
    <w:rsid w:val="0057492E"/>
    <w:rsid w:val="00576477"/>
    <w:rsid w:val="00581FF8"/>
    <w:rsid w:val="00585ABB"/>
    <w:rsid w:val="005925E7"/>
    <w:rsid w:val="005A4DDD"/>
    <w:rsid w:val="005A740A"/>
    <w:rsid w:val="005B688C"/>
    <w:rsid w:val="005B7A81"/>
    <w:rsid w:val="005C510F"/>
    <w:rsid w:val="005D36DD"/>
    <w:rsid w:val="005D41B4"/>
    <w:rsid w:val="005E47BD"/>
    <w:rsid w:val="005F0EE3"/>
    <w:rsid w:val="005F1581"/>
    <w:rsid w:val="005F5437"/>
    <w:rsid w:val="0061107E"/>
    <w:rsid w:val="006132DD"/>
    <w:rsid w:val="00614B07"/>
    <w:rsid w:val="00615456"/>
    <w:rsid w:val="00634945"/>
    <w:rsid w:val="006407CC"/>
    <w:rsid w:val="0064110E"/>
    <w:rsid w:val="00644070"/>
    <w:rsid w:val="00645C73"/>
    <w:rsid w:val="00646660"/>
    <w:rsid w:val="006539F4"/>
    <w:rsid w:val="00654995"/>
    <w:rsid w:val="00655DB7"/>
    <w:rsid w:val="00670B70"/>
    <w:rsid w:val="00672AE5"/>
    <w:rsid w:val="006B047D"/>
    <w:rsid w:val="006B2764"/>
    <w:rsid w:val="006B6DC5"/>
    <w:rsid w:val="006C19E3"/>
    <w:rsid w:val="006C5A6A"/>
    <w:rsid w:val="006E205A"/>
    <w:rsid w:val="006E6125"/>
    <w:rsid w:val="006F074A"/>
    <w:rsid w:val="006F270E"/>
    <w:rsid w:val="006F5757"/>
    <w:rsid w:val="006F5A49"/>
    <w:rsid w:val="006F7021"/>
    <w:rsid w:val="00703E7F"/>
    <w:rsid w:val="00706179"/>
    <w:rsid w:val="00712436"/>
    <w:rsid w:val="007171CA"/>
    <w:rsid w:val="00722FB0"/>
    <w:rsid w:val="00733A9F"/>
    <w:rsid w:val="00741912"/>
    <w:rsid w:val="007447DA"/>
    <w:rsid w:val="00763DCF"/>
    <w:rsid w:val="00766C42"/>
    <w:rsid w:val="0078080F"/>
    <w:rsid w:val="007820A6"/>
    <w:rsid w:val="00790DEE"/>
    <w:rsid w:val="00792BF9"/>
    <w:rsid w:val="007A1F22"/>
    <w:rsid w:val="007A47E8"/>
    <w:rsid w:val="007B0CEE"/>
    <w:rsid w:val="007B106A"/>
    <w:rsid w:val="007C0537"/>
    <w:rsid w:val="007C3C4B"/>
    <w:rsid w:val="007C72FB"/>
    <w:rsid w:val="007D22A4"/>
    <w:rsid w:val="007E24E7"/>
    <w:rsid w:val="007F78AD"/>
    <w:rsid w:val="00815B9C"/>
    <w:rsid w:val="0081663C"/>
    <w:rsid w:val="00837ED4"/>
    <w:rsid w:val="0085078E"/>
    <w:rsid w:val="008677CB"/>
    <w:rsid w:val="00870B10"/>
    <w:rsid w:val="008732B3"/>
    <w:rsid w:val="008740DA"/>
    <w:rsid w:val="008745DC"/>
    <w:rsid w:val="008A6788"/>
    <w:rsid w:val="008D17BE"/>
    <w:rsid w:val="008D36C7"/>
    <w:rsid w:val="008E28E6"/>
    <w:rsid w:val="008F581D"/>
    <w:rsid w:val="009021FF"/>
    <w:rsid w:val="00904970"/>
    <w:rsid w:val="00906A7B"/>
    <w:rsid w:val="00912C57"/>
    <w:rsid w:val="009139E4"/>
    <w:rsid w:val="009155EF"/>
    <w:rsid w:val="00920628"/>
    <w:rsid w:val="009211B0"/>
    <w:rsid w:val="009242A8"/>
    <w:rsid w:val="00924E9A"/>
    <w:rsid w:val="009276FA"/>
    <w:rsid w:val="00935847"/>
    <w:rsid w:val="00935F50"/>
    <w:rsid w:val="00936D0D"/>
    <w:rsid w:val="009414B5"/>
    <w:rsid w:val="00955B4D"/>
    <w:rsid w:val="00965EC4"/>
    <w:rsid w:val="00983856"/>
    <w:rsid w:val="00985825"/>
    <w:rsid w:val="009877F2"/>
    <w:rsid w:val="00987E59"/>
    <w:rsid w:val="009915D8"/>
    <w:rsid w:val="009A228D"/>
    <w:rsid w:val="009A63E8"/>
    <w:rsid w:val="009B49EC"/>
    <w:rsid w:val="009E05AF"/>
    <w:rsid w:val="009E2DCF"/>
    <w:rsid w:val="009E3571"/>
    <w:rsid w:val="009F5532"/>
    <w:rsid w:val="009F7BA8"/>
    <w:rsid w:val="009F7CD5"/>
    <w:rsid w:val="00A01AC5"/>
    <w:rsid w:val="00A02273"/>
    <w:rsid w:val="00A50B94"/>
    <w:rsid w:val="00A526E3"/>
    <w:rsid w:val="00A553ED"/>
    <w:rsid w:val="00A72A51"/>
    <w:rsid w:val="00A763A8"/>
    <w:rsid w:val="00A86DC6"/>
    <w:rsid w:val="00A9230B"/>
    <w:rsid w:val="00A92D4E"/>
    <w:rsid w:val="00A9741F"/>
    <w:rsid w:val="00AA0686"/>
    <w:rsid w:val="00AA7DEB"/>
    <w:rsid w:val="00AB1F37"/>
    <w:rsid w:val="00AB74DF"/>
    <w:rsid w:val="00AC16E5"/>
    <w:rsid w:val="00AC1E1A"/>
    <w:rsid w:val="00AC2465"/>
    <w:rsid w:val="00AC6E76"/>
    <w:rsid w:val="00AD29DD"/>
    <w:rsid w:val="00AD329B"/>
    <w:rsid w:val="00AD3B10"/>
    <w:rsid w:val="00AE08BD"/>
    <w:rsid w:val="00AF2B42"/>
    <w:rsid w:val="00AF7252"/>
    <w:rsid w:val="00B03E49"/>
    <w:rsid w:val="00B05BD6"/>
    <w:rsid w:val="00B249F0"/>
    <w:rsid w:val="00B257B0"/>
    <w:rsid w:val="00B25B52"/>
    <w:rsid w:val="00B270CD"/>
    <w:rsid w:val="00B42A23"/>
    <w:rsid w:val="00B5332F"/>
    <w:rsid w:val="00B57797"/>
    <w:rsid w:val="00B640B8"/>
    <w:rsid w:val="00B670D1"/>
    <w:rsid w:val="00B67648"/>
    <w:rsid w:val="00B81237"/>
    <w:rsid w:val="00B86E9F"/>
    <w:rsid w:val="00B87736"/>
    <w:rsid w:val="00B917B8"/>
    <w:rsid w:val="00B94AE9"/>
    <w:rsid w:val="00B95522"/>
    <w:rsid w:val="00BB0FC9"/>
    <w:rsid w:val="00BB6DC2"/>
    <w:rsid w:val="00BD0719"/>
    <w:rsid w:val="00BE36C3"/>
    <w:rsid w:val="00BE4720"/>
    <w:rsid w:val="00BE5B07"/>
    <w:rsid w:val="00BF7595"/>
    <w:rsid w:val="00C114E9"/>
    <w:rsid w:val="00C11C3F"/>
    <w:rsid w:val="00C15F63"/>
    <w:rsid w:val="00C17C4C"/>
    <w:rsid w:val="00C20124"/>
    <w:rsid w:val="00C27571"/>
    <w:rsid w:val="00C32414"/>
    <w:rsid w:val="00C36BE3"/>
    <w:rsid w:val="00C43167"/>
    <w:rsid w:val="00C43B34"/>
    <w:rsid w:val="00C43C76"/>
    <w:rsid w:val="00C514F0"/>
    <w:rsid w:val="00C631BC"/>
    <w:rsid w:val="00C634B2"/>
    <w:rsid w:val="00C652C7"/>
    <w:rsid w:val="00C8410C"/>
    <w:rsid w:val="00C8457D"/>
    <w:rsid w:val="00C85BEC"/>
    <w:rsid w:val="00CA3B91"/>
    <w:rsid w:val="00CA4F2D"/>
    <w:rsid w:val="00CA6118"/>
    <w:rsid w:val="00CD1D29"/>
    <w:rsid w:val="00CD2FAC"/>
    <w:rsid w:val="00CE53E9"/>
    <w:rsid w:val="00CF09F1"/>
    <w:rsid w:val="00CF2B81"/>
    <w:rsid w:val="00CF406F"/>
    <w:rsid w:val="00CF5E39"/>
    <w:rsid w:val="00CF6CA5"/>
    <w:rsid w:val="00D170E8"/>
    <w:rsid w:val="00D17935"/>
    <w:rsid w:val="00D21B4F"/>
    <w:rsid w:val="00D30354"/>
    <w:rsid w:val="00D36036"/>
    <w:rsid w:val="00D37A1A"/>
    <w:rsid w:val="00D4427B"/>
    <w:rsid w:val="00D51680"/>
    <w:rsid w:val="00D51ECE"/>
    <w:rsid w:val="00D5461A"/>
    <w:rsid w:val="00D604F2"/>
    <w:rsid w:val="00D62AFB"/>
    <w:rsid w:val="00D65156"/>
    <w:rsid w:val="00D752F3"/>
    <w:rsid w:val="00DC750F"/>
    <w:rsid w:val="00DC7A52"/>
    <w:rsid w:val="00DD0C64"/>
    <w:rsid w:val="00DD5403"/>
    <w:rsid w:val="00DE3754"/>
    <w:rsid w:val="00DF1455"/>
    <w:rsid w:val="00DF77AE"/>
    <w:rsid w:val="00E023B0"/>
    <w:rsid w:val="00E04583"/>
    <w:rsid w:val="00E07920"/>
    <w:rsid w:val="00E120BD"/>
    <w:rsid w:val="00E12960"/>
    <w:rsid w:val="00E13830"/>
    <w:rsid w:val="00E3267C"/>
    <w:rsid w:val="00E55025"/>
    <w:rsid w:val="00E554CF"/>
    <w:rsid w:val="00E55E95"/>
    <w:rsid w:val="00E603A3"/>
    <w:rsid w:val="00E64207"/>
    <w:rsid w:val="00E72B3A"/>
    <w:rsid w:val="00E751EE"/>
    <w:rsid w:val="00E83412"/>
    <w:rsid w:val="00E84213"/>
    <w:rsid w:val="00E94A0A"/>
    <w:rsid w:val="00EA6E6D"/>
    <w:rsid w:val="00EA7F91"/>
    <w:rsid w:val="00EB55BE"/>
    <w:rsid w:val="00EC1503"/>
    <w:rsid w:val="00EC31A0"/>
    <w:rsid w:val="00EC528B"/>
    <w:rsid w:val="00ED1D5D"/>
    <w:rsid w:val="00ED25B6"/>
    <w:rsid w:val="00EE2D8E"/>
    <w:rsid w:val="00EE33EF"/>
    <w:rsid w:val="00EE3F23"/>
    <w:rsid w:val="00EF7C25"/>
    <w:rsid w:val="00F062F7"/>
    <w:rsid w:val="00F10258"/>
    <w:rsid w:val="00F11404"/>
    <w:rsid w:val="00F118AF"/>
    <w:rsid w:val="00F12DF1"/>
    <w:rsid w:val="00F1347E"/>
    <w:rsid w:val="00F178D1"/>
    <w:rsid w:val="00F2059A"/>
    <w:rsid w:val="00F2658E"/>
    <w:rsid w:val="00F306F9"/>
    <w:rsid w:val="00F50D49"/>
    <w:rsid w:val="00F62994"/>
    <w:rsid w:val="00F64B4A"/>
    <w:rsid w:val="00F81C87"/>
    <w:rsid w:val="00F931D6"/>
    <w:rsid w:val="00FA3263"/>
    <w:rsid w:val="00FA673A"/>
    <w:rsid w:val="00FB20CE"/>
    <w:rsid w:val="00FB5F79"/>
    <w:rsid w:val="00FE54D2"/>
    <w:rsid w:val="00FE7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E5E8-803B-494C-BC62-966C1009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92D4E"/>
    <w:pPr>
      <w:keepNext/>
      <w:widowControl w:val="0"/>
      <w:spacing w:after="0" w:line="240" w:lineRule="auto"/>
      <w:jc w:val="center"/>
      <w:outlineLvl w:val="0"/>
    </w:pPr>
    <w:rPr>
      <w:rFonts w:ascii="Arial" w:eastAsia="Times New Roman" w:hAnsi="Arial" w:cs="Arial"/>
      <w:i/>
      <w:iCs/>
      <w:sz w:val="16"/>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C1E1A"/>
    <w:pPr>
      <w:ind w:left="720"/>
      <w:contextualSpacing/>
    </w:pPr>
  </w:style>
  <w:style w:type="paragraph" w:styleId="a6">
    <w:name w:val="header"/>
    <w:basedOn w:val="a0"/>
    <w:link w:val="a7"/>
    <w:unhideWhenUsed/>
    <w:rsid w:val="00AC1E1A"/>
    <w:pPr>
      <w:tabs>
        <w:tab w:val="center" w:pos="4819"/>
        <w:tab w:val="right" w:pos="9639"/>
      </w:tabs>
      <w:spacing w:after="0" w:line="240" w:lineRule="auto"/>
    </w:pPr>
  </w:style>
  <w:style w:type="character" w:customStyle="1" w:styleId="a7">
    <w:name w:val="Верхний колонтитул Знак"/>
    <w:basedOn w:val="a1"/>
    <w:link w:val="a6"/>
    <w:rsid w:val="00AC1E1A"/>
  </w:style>
  <w:style w:type="paragraph" w:styleId="a8">
    <w:name w:val="footer"/>
    <w:basedOn w:val="a0"/>
    <w:link w:val="a9"/>
    <w:uiPriority w:val="99"/>
    <w:unhideWhenUsed/>
    <w:rsid w:val="00AC1E1A"/>
    <w:pPr>
      <w:tabs>
        <w:tab w:val="center" w:pos="4819"/>
        <w:tab w:val="right" w:pos="9639"/>
      </w:tabs>
      <w:spacing w:after="0" w:line="240" w:lineRule="auto"/>
    </w:pPr>
  </w:style>
  <w:style w:type="character" w:customStyle="1" w:styleId="a9">
    <w:name w:val="Нижний колонтитул Знак"/>
    <w:basedOn w:val="a1"/>
    <w:link w:val="a8"/>
    <w:uiPriority w:val="99"/>
    <w:rsid w:val="00AC1E1A"/>
  </w:style>
  <w:style w:type="paragraph" w:styleId="aa">
    <w:name w:val="Body Text"/>
    <w:basedOn w:val="a0"/>
    <w:link w:val="ab"/>
    <w:uiPriority w:val="99"/>
    <w:unhideWhenUsed/>
    <w:rsid w:val="0039170D"/>
    <w:pPr>
      <w:spacing w:after="120" w:line="240" w:lineRule="auto"/>
      <w:jc w:val="both"/>
    </w:pPr>
    <w:rPr>
      <w:rFonts w:ascii="Calibri" w:eastAsia="Calibri" w:hAnsi="Calibri" w:cs="Times New Roman"/>
    </w:rPr>
  </w:style>
  <w:style w:type="character" w:customStyle="1" w:styleId="ab">
    <w:name w:val="Основной текст Знак"/>
    <w:basedOn w:val="a1"/>
    <w:link w:val="aa"/>
    <w:uiPriority w:val="99"/>
    <w:rsid w:val="0039170D"/>
    <w:rPr>
      <w:rFonts w:ascii="Calibri" w:eastAsia="Calibri" w:hAnsi="Calibri" w:cs="Times New Roman"/>
    </w:rPr>
  </w:style>
  <w:style w:type="character" w:customStyle="1" w:styleId="tx1">
    <w:name w:val="tx1"/>
    <w:rsid w:val="0039170D"/>
    <w:rPr>
      <w:b/>
      <w:bCs/>
    </w:rPr>
  </w:style>
  <w:style w:type="paragraph" w:styleId="ac">
    <w:name w:val="Body Text Indent"/>
    <w:basedOn w:val="a0"/>
    <w:link w:val="ad"/>
    <w:uiPriority w:val="99"/>
    <w:semiHidden/>
    <w:unhideWhenUsed/>
    <w:rsid w:val="009276FA"/>
    <w:pPr>
      <w:spacing w:after="120"/>
      <w:ind w:left="283"/>
    </w:pPr>
  </w:style>
  <w:style w:type="character" w:customStyle="1" w:styleId="ad">
    <w:name w:val="Основной текст с отступом Знак"/>
    <w:basedOn w:val="a1"/>
    <w:link w:val="ac"/>
    <w:uiPriority w:val="99"/>
    <w:semiHidden/>
    <w:rsid w:val="009276FA"/>
  </w:style>
  <w:style w:type="table" w:styleId="ae">
    <w:name w:val="Table Grid"/>
    <w:basedOn w:val="a2"/>
    <w:uiPriority w:val="59"/>
    <w:rsid w:val="00270E75"/>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w:basedOn w:val="a0"/>
    <w:link w:val="af0"/>
    <w:unhideWhenUsed/>
    <w:qFormat/>
    <w:rsid w:val="00415C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веб) Знак"/>
    <w:aliases w:val="Обычный (Web) Знак"/>
    <w:link w:val="af"/>
    <w:rsid w:val="00415CA5"/>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locked/>
    <w:rsid w:val="00A526E3"/>
  </w:style>
  <w:style w:type="character" w:customStyle="1" w:styleId="af1">
    <w:name w:val="Название Знак"/>
    <w:link w:val="af2"/>
    <w:rsid w:val="000450D6"/>
    <w:rPr>
      <w:rFonts w:ascii="Times New Roman Bold" w:hAnsi="Times New Roman Bold"/>
      <w:b/>
      <w:bCs/>
      <w:lang w:eastAsia="ja-JP"/>
    </w:rPr>
  </w:style>
  <w:style w:type="paragraph" w:styleId="af2">
    <w:name w:val="Title"/>
    <w:basedOn w:val="a0"/>
    <w:link w:val="af1"/>
    <w:qFormat/>
    <w:rsid w:val="000450D6"/>
    <w:pPr>
      <w:spacing w:after="0" w:line="300" w:lineRule="auto"/>
      <w:jc w:val="center"/>
    </w:pPr>
    <w:rPr>
      <w:rFonts w:ascii="Times New Roman Bold" w:hAnsi="Times New Roman Bold"/>
      <w:b/>
      <w:bCs/>
      <w:lang w:eastAsia="ja-JP"/>
    </w:rPr>
  </w:style>
  <w:style w:type="character" w:customStyle="1" w:styleId="11">
    <w:name w:val="Название Знак1"/>
    <w:basedOn w:val="a1"/>
    <w:uiPriority w:val="10"/>
    <w:rsid w:val="000450D6"/>
    <w:rPr>
      <w:rFonts w:asciiTheme="majorHAnsi" w:eastAsiaTheme="majorEastAsia" w:hAnsiTheme="majorHAnsi" w:cstheme="majorBidi"/>
      <w:spacing w:val="-10"/>
      <w:kern w:val="28"/>
      <w:sz w:val="56"/>
      <w:szCs w:val="56"/>
    </w:rPr>
  </w:style>
  <w:style w:type="character" w:styleId="af3">
    <w:name w:val="Emphasis"/>
    <w:qFormat/>
    <w:rsid w:val="000450D6"/>
    <w:rPr>
      <w:i/>
      <w:iCs/>
    </w:rPr>
  </w:style>
  <w:style w:type="paragraph" w:styleId="3">
    <w:name w:val="Body Text 3"/>
    <w:basedOn w:val="a0"/>
    <w:link w:val="30"/>
    <w:uiPriority w:val="99"/>
    <w:semiHidden/>
    <w:unhideWhenUsed/>
    <w:rsid w:val="00191EB5"/>
    <w:pPr>
      <w:spacing w:after="120"/>
    </w:pPr>
    <w:rPr>
      <w:sz w:val="16"/>
      <w:szCs w:val="16"/>
    </w:rPr>
  </w:style>
  <w:style w:type="character" w:customStyle="1" w:styleId="30">
    <w:name w:val="Основной текст 3 Знак"/>
    <w:basedOn w:val="a1"/>
    <w:link w:val="3"/>
    <w:uiPriority w:val="99"/>
    <w:semiHidden/>
    <w:rsid w:val="00191EB5"/>
    <w:rPr>
      <w:sz w:val="16"/>
      <w:szCs w:val="16"/>
    </w:rPr>
  </w:style>
  <w:style w:type="character" w:customStyle="1" w:styleId="10">
    <w:name w:val="Заголовок 1 Знак"/>
    <w:basedOn w:val="a1"/>
    <w:link w:val="1"/>
    <w:rsid w:val="00A92D4E"/>
    <w:rPr>
      <w:rFonts w:ascii="Arial" w:eastAsia="Times New Roman" w:hAnsi="Arial" w:cs="Arial"/>
      <w:i/>
      <w:iCs/>
      <w:sz w:val="16"/>
      <w:szCs w:val="24"/>
      <w:lang w:val="ru-RU"/>
    </w:rPr>
  </w:style>
  <w:style w:type="character" w:customStyle="1" w:styleId="hps">
    <w:name w:val="hps"/>
    <w:rsid w:val="003F1E8B"/>
  </w:style>
  <w:style w:type="character" w:styleId="af4">
    <w:name w:val="Strong"/>
    <w:qFormat/>
    <w:rsid w:val="00303516"/>
    <w:rPr>
      <w:b/>
      <w:bCs/>
    </w:rPr>
  </w:style>
  <w:style w:type="paragraph" w:styleId="af5">
    <w:name w:val="Balloon Text"/>
    <w:basedOn w:val="a0"/>
    <w:link w:val="af6"/>
    <w:uiPriority w:val="99"/>
    <w:semiHidden/>
    <w:unhideWhenUsed/>
    <w:rsid w:val="00FB5F7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FB5F79"/>
    <w:rPr>
      <w:rFonts w:ascii="Segoe UI" w:hAnsi="Segoe UI" w:cs="Segoe UI"/>
      <w:sz w:val="18"/>
      <w:szCs w:val="18"/>
    </w:rPr>
  </w:style>
  <w:style w:type="paragraph" w:customStyle="1" w:styleId="pranormal">
    <w:name w:val="pra normal"/>
    <w:rsid w:val="001E56D0"/>
    <w:pPr>
      <w:spacing w:after="0" w:line="240" w:lineRule="auto"/>
      <w:jc w:val="both"/>
    </w:pPr>
    <w:rPr>
      <w:rFonts w:ascii="Arial" w:eastAsia="Times New Roman" w:hAnsi="Arial" w:cs="Times New Roman"/>
      <w:sz w:val="20"/>
      <w:szCs w:val="20"/>
      <w:lang w:val="en-US"/>
    </w:rPr>
  </w:style>
  <w:style w:type="character" w:customStyle="1" w:styleId="FontStyle60">
    <w:name w:val="Font Style60"/>
    <w:uiPriority w:val="99"/>
    <w:rsid w:val="000A796C"/>
    <w:rPr>
      <w:rFonts w:ascii="Arial" w:hAnsi="Arial" w:cs="Arial" w:hint="default"/>
      <w:b/>
      <w:bCs/>
      <w:color w:val="000000"/>
    </w:rPr>
  </w:style>
  <w:style w:type="character" w:customStyle="1" w:styleId="FontStyle19">
    <w:name w:val="Font Style19"/>
    <w:uiPriority w:val="99"/>
    <w:rsid w:val="000A796C"/>
    <w:rPr>
      <w:rFonts w:ascii="Times New Roman" w:hAnsi="Times New Roman" w:cs="Times New Roman" w:hint="default"/>
      <w:b/>
      <w:bCs/>
      <w:color w:val="000000"/>
      <w:sz w:val="24"/>
      <w:szCs w:val="24"/>
    </w:rPr>
  </w:style>
  <w:style w:type="paragraph" w:customStyle="1" w:styleId="12">
    <w:name w:val="Обычный (веб)1"/>
    <w:basedOn w:val="a0"/>
    <w:rsid w:val="00EB55BE"/>
    <w:pPr>
      <w:spacing w:after="60" w:line="240" w:lineRule="auto"/>
      <w:jc w:val="both"/>
    </w:pPr>
    <w:rPr>
      <w:rFonts w:ascii="Times New Roman" w:eastAsia="Times New Roman" w:hAnsi="Times New Roman" w:cs="Times New Roman"/>
      <w:sz w:val="24"/>
      <w:szCs w:val="24"/>
      <w:lang w:val="ru-RU" w:eastAsia="ru-RU"/>
    </w:rPr>
  </w:style>
  <w:style w:type="paragraph" w:customStyle="1" w:styleId="Default">
    <w:name w:val="Default"/>
    <w:rsid w:val="00CD1D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
    <w:name w:val="List Bullet"/>
    <w:basedOn w:val="a0"/>
    <w:rsid w:val="00CD1D29"/>
    <w:pPr>
      <w:numPr>
        <w:numId w:val="10"/>
      </w:numPr>
      <w:spacing w:after="0" w:line="240" w:lineRule="auto"/>
      <w:contextualSpacing/>
    </w:pPr>
    <w:rPr>
      <w:rFonts w:ascii="Times New Roman" w:eastAsia="Times New Roman" w:hAnsi="Times New Roman" w:cs="Times New Roman"/>
      <w:sz w:val="24"/>
      <w:szCs w:val="24"/>
      <w:lang w:val="ru-RU" w:eastAsia="ru-RU"/>
    </w:rPr>
  </w:style>
  <w:style w:type="paragraph" w:styleId="af7">
    <w:name w:val="No Spacing"/>
    <w:uiPriority w:val="1"/>
    <w:qFormat/>
    <w:rsid w:val="00D30354"/>
    <w:pPr>
      <w:spacing w:after="0" w:line="240" w:lineRule="auto"/>
      <w:jc w:val="center"/>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628">
      <w:bodyDiv w:val="1"/>
      <w:marLeft w:val="0"/>
      <w:marRight w:val="0"/>
      <w:marTop w:val="0"/>
      <w:marBottom w:val="0"/>
      <w:divBdr>
        <w:top w:val="none" w:sz="0" w:space="0" w:color="auto"/>
        <w:left w:val="none" w:sz="0" w:space="0" w:color="auto"/>
        <w:bottom w:val="none" w:sz="0" w:space="0" w:color="auto"/>
        <w:right w:val="none" w:sz="0" w:space="0" w:color="auto"/>
      </w:divBdr>
    </w:div>
    <w:div w:id="1746100419">
      <w:bodyDiv w:val="1"/>
      <w:marLeft w:val="0"/>
      <w:marRight w:val="0"/>
      <w:marTop w:val="0"/>
      <w:marBottom w:val="0"/>
      <w:divBdr>
        <w:top w:val="none" w:sz="0" w:space="0" w:color="auto"/>
        <w:left w:val="none" w:sz="0" w:space="0" w:color="auto"/>
        <w:bottom w:val="none" w:sz="0" w:space="0" w:color="auto"/>
        <w:right w:val="none" w:sz="0" w:space="0" w:color="auto"/>
      </w:divBdr>
    </w:div>
    <w:div w:id="20113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A117-84CB-41FC-8C26-965F609A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20160</Words>
  <Characters>11492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297</cp:revision>
  <cp:lastPrinted>2018-06-13T06:49:00Z</cp:lastPrinted>
  <dcterms:created xsi:type="dcterms:W3CDTF">2018-04-18T12:55:00Z</dcterms:created>
  <dcterms:modified xsi:type="dcterms:W3CDTF">2018-06-26T06:10:00Z</dcterms:modified>
</cp:coreProperties>
</file>