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B0" w:rsidRDefault="001B22B0" w:rsidP="001B22B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Додаток   </w:t>
      </w:r>
    </w:p>
    <w:p w:rsidR="001B22B0" w:rsidRDefault="001B22B0" w:rsidP="001B22B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B22B0" w:rsidRDefault="001B22B0" w:rsidP="001B22B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D00B2" w:rsidRDefault="006D00B2" w:rsidP="006D00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7629">
        <w:rPr>
          <w:rFonts w:ascii="Arial" w:hAnsi="Arial" w:cs="Arial"/>
          <w:b/>
          <w:sz w:val="20"/>
          <w:szCs w:val="20"/>
        </w:rPr>
        <w:t>Перелік суттєвих поправок до протоколів клінічних випробувань, розглянутих на засі</w:t>
      </w:r>
      <w:r>
        <w:rPr>
          <w:rFonts w:ascii="Arial" w:hAnsi="Arial" w:cs="Arial"/>
          <w:b/>
          <w:sz w:val="20"/>
          <w:szCs w:val="20"/>
        </w:rPr>
        <w:t>данні Науково-технічної ради №19</w:t>
      </w:r>
      <w:r>
        <w:rPr>
          <w:rFonts w:ascii="Arial" w:hAnsi="Arial" w:cs="Arial"/>
          <w:b/>
          <w:sz w:val="20"/>
          <w:szCs w:val="20"/>
        </w:rPr>
        <w:t xml:space="preserve"> від </w:t>
      </w:r>
      <w:r>
        <w:rPr>
          <w:rFonts w:ascii="Arial" w:hAnsi="Arial" w:cs="Arial"/>
          <w:b/>
          <w:sz w:val="20"/>
          <w:szCs w:val="20"/>
        </w:rPr>
        <w:t>24.05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.2018</w:t>
      </w:r>
      <w:r w:rsidRPr="00037629">
        <w:rPr>
          <w:rFonts w:ascii="Arial" w:hAnsi="Arial" w:cs="Arial"/>
          <w:b/>
          <w:sz w:val="20"/>
          <w:szCs w:val="20"/>
        </w:rPr>
        <w:t>, на які були отримані позитивні висновки експертів</w:t>
      </w:r>
      <w:r>
        <w:rPr>
          <w:rFonts w:ascii="Arial" w:hAnsi="Arial" w:cs="Arial"/>
          <w:b/>
          <w:sz w:val="20"/>
          <w:szCs w:val="20"/>
        </w:rPr>
        <w:t>.</w:t>
      </w:r>
    </w:p>
    <w:p w:rsidR="001B22B0" w:rsidRDefault="001B22B0" w:rsidP="001B22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F2FE4" w:rsidRDefault="00BF2FE4" w:rsidP="00E40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35112" w:rsidRPr="001A0DBE" w:rsidRDefault="007604BD" w:rsidP="001B22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bidi="he-IL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="00B35112" w:rsidRPr="009A3DF7">
        <w:rPr>
          <w:rFonts w:ascii="Arial" w:hAnsi="Arial" w:cs="Arial"/>
          <w:b/>
          <w:sz w:val="20"/>
          <w:szCs w:val="20"/>
          <w:lang w:bidi="he-IL"/>
        </w:rPr>
        <w:t>Брошура</w:t>
      </w:r>
      <w:r w:rsidR="00B35112" w:rsidRPr="00B35112">
        <w:rPr>
          <w:rFonts w:ascii="Arial" w:hAnsi="Arial" w:cs="Arial"/>
          <w:b/>
          <w:sz w:val="20"/>
          <w:szCs w:val="20"/>
          <w:lang w:bidi="he-IL"/>
        </w:rPr>
        <w:t xml:space="preserve"> </w:t>
      </w:r>
      <w:r w:rsidR="00B35112" w:rsidRPr="009A3DF7">
        <w:rPr>
          <w:rFonts w:ascii="Arial" w:hAnsi="Arial" w:cs="Arial"/>
          <w:b/>
          <w:sz w:val="20"/>
          <w:szCs w:val="20"/>
          <w:lang w:bidi="he-IL"/>
        </w:rPr>
        <w:t>дослідника</w:t>
      </w:r>
      <w:r w:rsidR="00B35112" w:rsidRPr="00B35112">
        <w:rPr>
          <w:rFonts w:ascii="Arial" w:hAnsi="Arial" w:cs="Arial"/>
          <w:b/>
          <w:sz w:val="20"/>
          <w:szCs w:val="20"/>
          <w:lang w:bidi="he-IL"/>
        </w:rPr>
        <w:t xml:space="preserve"> </w:t>
      </w:r>
      <w:r w:rsidR="00B35112" w:rsidRPr="009A3DF7">
        <w:rPr>
          <w:rFonts w:ascii="Arial" w:hAnsi="Arial" w:cs="Arial"/>
          <w:b/>
          <w:sz w:val="20"/>
          <w:szCs w:val="20"/>
          <w:lang w:bidi="he-IL"/>
        </w:rPr>
        <w:t>Іксазоміб</w:t>
      </w:r>
      <w:r w:rsidR="00B35112" w:rsidRPr="00B35112">
        <w:rPr>
          <w:rFonts w:ascii="Arial" w:hAnsi="Arial" w:cs="Arial"/>
          <w:b/>
          <w:sz w:val="20"/>
          <w:szCs w:val="20"/>
          <w:lang w:bidi="he-IL"/>
        </w:rPr>
        <w:t xml:space="preserve">, </w:t>
      </w:r>
      <w:r w:rsidR="00B35112" w:rsidRPr="009A3DF7">
        <w:rPr>
          <w:rFonts w:ascii="Arial" w:hAnsi="Arial" w:cs="Arial"/>
          <w:b/>
          <w:sz w:val="20"/>
          <w:szCs w:val="20"/>
          <w:lang w:bidi="he-IL"/>
        </w:rPr>
        <w:t>видання</w:t>
      </w:r>
      <w:r w:rsidR="00B35112" w:rsidRPr="00B35112">
        <w:rPr>
          <w:rFonts w:ascii="Arial" w:hAnsi="Arial" w:cs="Arial"/>
          <w:b/>
          <w:sz w:val="20"/>
          <w:szCs w:val="20"/>
          <w:lang w:bidi="he-IL"/>
        </w:rPr>
        <w:t xml:space="preserve"> 11 </w:t>
      </w:r>
      <w:r w:rsidR="00B35112" w:rsidRPr="009A3DF7">
        <w:rPr>
          <w:rFonts w:ascii="Arial" w:hAnsi="Arial" w:cs="Arial"/>
          <w:b/>
          <w:sz w:val="20"/>
          <w:szCs w:val="20"/>
          <w:lang w:bidi="he-IL"/>
        </w:rPr>
        <w:t>від</w:t>
      </w:r>
      <w:r w:rsidR="00B35112" w:rsidRPr="00B35112">
        <w:rPr>
          <w:rFonts w:ascii="Arial" w:hAnsi="Arial" w:cs="Arial"/>
          <w:b/>
          <w:sz w:val="20"/>
          <w:szCs w:val="20"/>
          <w:lang w:bidi="he-IL"/>
        </w:rPr>
        <w:t xml:space="preserve"> 27 </w:t>
      </w:r>
      <w:r w:rsidR="00B35112" w:rsidRPr="009A3DF7">
        <w:rPr>
          <w:rFonts w:ascii="Arial" w:hAnsi="Arial" w:cs="Arial"/>
          <w:b/>
          <w:sz w:val="20"/>
          <w:szCs w:val="20"/>
          <w:lang w:bidi="he-IL"/>
        </w:rPr>
        <w:t>липня</w:t>
      </w:r>
      <w:r w:rsidR="00B35112" w:rsidRPr="00B35112">
        <w:rPr>
          <w:rFonts w:ascii="Arial" w:hAnsi="Arial" w:cs="Arial"/>
          <w:b/>
          <w:sz w:val="20"/>
          <w:szCs w:val="20"/>
          <w:lang w:bidi="he-IL"/>
        </w:rPr>
        <w:t xml:space="preserve"> 2017 </w:t>
      </w:r>
      <w:r w:rsidR="00B35112" w:rsidRPr="009A3DF7">
        <w:rPr>
          <w:rFonts w:ascii="Arial" w:hAnsi="Arial" w:cs="Arial"/>
          <w:b/>
          <w:sz w:val="20"/>
          <w:szCs w:val="20"/>
          <w:lang w:bidi="he-IL"/>
        </w:rPr>
        <w:t>року</w:t>
      </w:r>
      <w:r w:rsidR="00B35112" w:rsidRPr="00B35112">
        <w:rPr>
          <w:rFonts w:ascii="Arial" w:hAnsi="Arial" w:cs="Arial"/>
          <w:b/>
          <w:sz w:val="20"/>
          <w:szCs w:val="20"/>
          <w:lang w:bidi="he-IL"/>
        </w:rPr>
        <w:t xml:space="preserve">, </w:t>
      </w:r>
      <w:r w:rsidR="00B35112" w:rsidRPr="009A3DF7">
        <w:rPr>
          <w:rFonts w:ascii="Arial" w:hAnsi="Arial" w:cs="Arial"/>
          <w:b/>
          <w:sz w:val="20"/>
          <w:szCs w:val="20"/>
          <w:lang w:bidi="he-IL"/>
        </w:rPr>
        <w:t>англійською</w:t>
      </w:r>
      <w:r w:rsidR="00B35112" w:rsidRPr="00B35112">
        <w:rPr>
          <w:rFonts w:ascii="Arial" w:hAnsi="Arial" w:cs="Arial"/>
          <w:b/>
          <w:sz w:val="20"/>
          <w:szCs w:val="20"/>
          <w:lang w:bidi="he-IL"/>
        </w:rPr>
        <w:t xml:space="preserve"> </w:t>
      </w:r>
      <w:r w:rsidR="00B35112" w:rsidRPr="009A3DF7">
        <w:rPr>
          <w:rFonts w:ascii="Arial" w:hAnsi="Arial" w:cs="Arial"/>
          <w:b/>
          <w:sz w:val="20"/>
          <w:szCs w:val="20"/>
          <w:lang w:bidi="he-IL"/>
        </w:rPr>
        <w:t>мовою</w:t>
      </w:r>
      <w:r w:rsidR="00B35112" w:rsidRPr="00B35112">
        <w:rPr>
          <w:rFonts w:ascii="Arial" w:hAnsi="Arial" w:cs="Arial"/>
          <w:b/>
          <w:sz w:val="20"/>
          <w:szCs w:val="20"/>
          <w:lang w:bidi="he-IL"/>
        </w:rPr>
        <w:t xml:space="preserve">; </w:t>
      </w:r>
      <w:bookmarkStart w:id="1" w:name="_Hlk511895128"/>
      <w:r w:rsidR="00B35112" w:rsidRPr="00354202">
        <w:rPr>
          <w:rFonts w:ascii="Arial" w:hAnsi="Arial" w:cs="Arial"/>
          <w:b/>
          <w:sz w:val="20"/>
          <w:szCs w:val="20"/>
          <w:lang w:bidi="he-IL"/>
        </w:rPr>
        <w:t>Інформація для пацієнта і форма інформованої згоди, версія 11.0, для України, англійською мовою, від 29 листопада 2017 р.; Інформація для пацієнта і форма інформованої згоди, версія 11.0, для України, українською мовою, від 08 грудня 2017 р.; Інформація для пацієнта і форма інформованої згоди, версія 11.0, для України, російською мовою, від 08 грудня 2017 р.</w:t>
      </w:r>
      <w:bookmarkEnd w:id="1"/>
      <w:r w:rsidR="00B35112" w:rsidRPr="00354202">
        <w:rPr>
          <w:rFonts w:ascii="Arial" w:hAnsi="Arial" w:cs="Arial"/>
          <w:b/>
          <w:sz w:val="20"/>
          <w:szCs w:val="20"/>
          <w:lang w:bidi="he-IL"/>
        </w:rPr>
        <w:t xml:space="preserve">; </w:t>
      </w:r>
      <w:bookmarkStart w:id="2" w:name="_Hlk511895167"/>
      <w:r w:rsidR="00B35112" w:rsidRPr="00354202">
        <w:rPr>
          <w:rFonts w:ascii="Arial" w:hAnsi="Arial" w:cs="Arial"/>
          <w:b/>
          <w:sz w:val="20"/>
          <w:szCs w:val="20"/>
          <w:lang w:bidi="he-IL"/>
        </w:rPr>
        <w:t>Інформаційний лист про закінчення дослідження, версія 1.1, англійською мовою від 11 квітня 2018 р.; Інформаційний лист про</w:t>
      </w:r>
      <w:r w:rsidR="00B35112" w:rsidRPr="001A0DBE">
        <w:rPr>
          <w:rFonts w:ascii="Arial" w:hAnsi="Arial" w:cs="Arial"/>
          <w:b/>
          <w:sz w:val="20"/>
          <w:szCs w:val="20"/>
          <w:lang w:bidi="he-IL"/>
        </w:rPr>
        <w:t xml:space="preserve"> закінчення дослідження, версія 1.1, українською мовою від 11 квітня 2018 р.;</w:t>
      </w:r>
      <w:r w:rsidR="00B35112" w:rsidRPr="00B35112">
        <w:rPr>
          <w:rFonts w:ascii="Arial" w:hAnsi="Arial" w:cs="Arial"/>
          <w:b/>
          <w:sz w:val="20"/>
          <w:szCs w:val="20"/>
          <w:lang w:bidi="he-IL"/>
        </w:rPr>
        <w:t xml:space="preserve"> </w:t>
      </w:r>
      <w:r w:rsidR="00B35112" w:rsidRPr="001A0DBE">
        <w:rPr>
          <w:rFonts w:ascii="Arial" w:hAnsi="Arial" w:cs="Arial"/>
          <w:b/>
          <w:sz w:val="20"/>
          <w:szCs w:val="20"/>
          <w:lang w:bidi="he-IL"/>
        </w:rPr>
        <w:t xml:space="preserve">Інформаційний лист про закінчення дослідження, версія 1.1, російською мовою від 11 квітня 2018 </w:t>
      </w:r>
      <w:r w:rsidR="00B35112" w:rsidRPr="00423A12">
        <w:rPr>
          <w:rFonts w:ascii="Arial" w:hAnsi="Arial" w:cs="Arial"/>
          <w:b/>
          <w:sz w:val="20"/>
          <w:szCs w:val="20"/>
          <w:lang w:bidi="he-IL"/>
        </w:rPr>
        <w:t>р.</w:t>
      </w:r>
      <w:bookmarkEnd w:id="2"/>
      <w:r w:rsidR="00B35112" w:rsidRPr="00423A12">
        <w:rPr>
          <w:rFonts w:ascii="Arial" w:hAnsi="Arial" w:cs="Arial"/>
          <w:b/>
          <w:sz w:val="20"/>
          <w:szCs w:val="20"/>
          <w:lang w:bidi="he-IL"/>
        </w:rPr>
        <w:t>; Форма підтвердження</w:t>
      </w:r>
      <w:r w:rsidR="00B35112" w:rsidRPr="001A0DBE">
        <w:rPr>
          <w:rFonts w:ascii="Arial" w:hAnsi="Arial" w:cs="Arial"/>
          <w:b/>
          <w:sz w:val="20"/>
          <w:szCs w:val="20"/>
          <w:lang w:bidi="he-IL"/>
        </w:rPr>
        <w:t xml:space="preserve"> отримання Інформаційного листа</w:t>
      </w:r>
      <w:r w:rsidR="00B35112" w:rsidRPr="00961D63">
        <w:rPr>
          <w:b/>
          <w:i/>
          <w:sz w:val="24"/>
          <w:szCs w:val="24"/>
        </w:rPr>
        <w:t xml:space="preserve"> </w:t>
      </w:r>
      <w:r w:rsidR="00B35112" w:rsidRPr="001A0DBE">
        <w:rPr>
          <w:rFonts w:ascii="Arial" w:hAnsi="Arial" w:cs="Arial"/>
          <w:b/>
          <w:sz w:val="20"/>
          <w:szCs w:val="20"/>
          <w:lang w:bidi="he-IL"/>
        </w:rPr>
        <w:t>про закінчення дослідження, версія 1.0</w:t>
      </w:r>
      <w:r w:rsidR="00FE4381" w:rsidRPr="00FE4381">
        <w:rPr>
          <w:rFonts w:ascii="Arial" w:hAnsi="Arial" w:cs="Arial"/>
          <w:b/>
          <w:sz w:val="20"/>
          <w:szCs w:val="20"/>
          <w:lang w:bidi="he-IL"/>
        </w:rPr>
        <w:t xml:space="preserve">, </w:t>
      </w:r>
      <w:r w:rsidR="00FE4381" w:rsidRPr="001A0DBE">
        <w:rPr>
          <w:rFonts w:ascii="Arial" w:hAnsi="Arial" w:cs="Arial"/>
          <w:b/>
          <w:sz w:val="20"/>
          <w:szCs w:val="20"/>
          <w:lang w:bidi="he-IL"/>
        </w:rPr>
        <w:t>англійською мовою</w:t>
      </w:r>
      <w:r w:rsidR="00B35112" w:rsidRPr="001A0DBE">
        <w:rPr>
          <w:rFonts w:ascii="Arial" w:hAnsi="Arial" w:cs="Arial"/>
          <w:b/>
          <w:sz w:val="20"/>
          <w:szCs w:val="20"/>
          <w:lang w:bidi="he-IL"/>
        </w:rPr>
        <w:t xml:space="preserve"> від 13 жовтня 2017 р.; Форма підтвердження отримання Інформаційного листа</w:t>
      </w:r>
      <w:r w:rsidR="00B35112" w:rsidRPr="00961D63">
        <w:rPr>
          <w:b/>
          <w:i/>
          <w:sz w:val="24"/>
          <w:szCs w:val="24"/>
        </w:rPr>
        <w:t xml:space="preserve"> </w:t>
      </w:r>
      <w:r w:rsidR="00B35112" w:rsidRPr="001A0DBE">
        <w:rPr>
          <w:rFonts w:ascii="Arial" w:hAnsi="Arial" w:cs="Arial"/>
          <w:b/>
          <w:sz w:val="20"/>
          <w:szCs w:val="20"/>
          <w:lang w:bidi="he-IL"/>
        </w:rPr>
        <w:t>про закінчення дослідження, версія 1.0</w:t>
      </w:r>
      <w:r w:rsidR="00423A12" w:rsidRPr="00423A12">
        <w:rPr>
          <w:rFonts w:ascii="Arial" w:hAnsi="Arial" w:cs="Arial"/>
          <w:b/>
          <w:sz w:val="20"/>
          <w:szCs w:val="20"/>
          <w:lang w:bidi="he-IL"/>
        </w:rPr>
        <w:t>,</w:t>
      </w:r>
      <w:r w:rsidR="00E0037F" w:rsidRPr="00E0037F">
        <w:rPr>
          <w:rFonts w:ascii="Arial" w:hAnsi="Arial" w:cs="Arial"/>
          <w:b/>
          <w:sz w:val="20"/>
          <w:szCs w:val="20"/>
          <w:lang w:bidi="he-IL"/>
        </w:rPr>
        <w:t xml:space="preserve"> </w:t>
      </w:r>
      <w:r w:rsidR="00E0037F">
        <w:rPr>
          <w:rFonts w:ascii="Arial" w:hAnsi="Arial" w:cs="Arial"/>
          <w:b/>
          <w:sz w:val="20"/>
          <w:szCs w:val="20"/>
          <w:lang w:bidi="he-IL"/>
        </w:rPr>
        <w:t>переклад</w:t>
      </w:r>
      <w:r w:rsidR="00423A12" w:rsidRPr="00423A12">
        <w:rPr>
          <w:rFonts w:ascii="Arial" w:hAnsi="Arial" w:cs="Arial"/>
          <w:b/>
          <w:sz w:val="20"/>
          <w:szCs w:val="20"/>
          <w:lang w:bidi="he-IL"/>
        </w:rPr>
        <w:t xml:space="preserve"> </w:t>
      </w:r>
      <w:r w:rsidR="00423A12" w:rsidRPr="001A0DBE">
        <w:rPr>
          <w:rFonts w:ascii="Arial" w:hAnsi="Arial" w:cs="Arial"/>
          <w:b/>
          <w:sz w:val="20"/>
          <w:szCs w:val="20"/>
          <w:lang w:bidi="he-IL"/>
        </w:rPr>
        <w:t>українською мовою</w:t>
      </w:r>
      <w:r w:rsidR="00B35112" w:rsidRPr="001A0DBE">
        <w:rPr>
          <w:rFonts w:ascii="Arial" w:hAnsi="Arial" w:cs="Arial"/>
          <w:b/>
          <w:sz w:val="20"/>
          <w:szCs w:val="20"/>
          <w:lang w:bidi="he-IL"/>
        </w:rPr>
        <w:t xml:space="preserve"> від 03 січня 2018 р.; Форма підтвердження отримання Інформаційного листа</w:t>
      </w:r>
      <w:r w:rsidR="00B35112" w:rsidRPr="00961D63">
        <w:rPr>
          <w:b/>
          <w:i/>
          <w:sz w:val="24"/>
          <w:szCs w:val="24"/>
        </w:rPr>
        <w:t xml:space="preserve"> </w:t>
      </w:r>
      <w:r w:rsidR="00B35112" w:rsidRPr="001A0DBE">
        <w:rPr>
          <w:rFonts w:ascii="Arial" w:hAnsi="Arial" w:cs="Arial"/>
          <w:b/>
          <w:sz w:val="20"/>
          <w:szCs w:val="20"/>
          <w:lang w:bidi="he-IL"/>
        </w:rPr>
        <w:t>про закінчення дослідження, версія 1.0</w:t>
      </w:r>
      <w:r w:rsidR="00423A12" w:rsidRPr="00423A12">
        <w:rPr>
          <w:rFonts w:ascii="Arial" w:hAnsi="Arial" w:cs="Arial"/>
          <w:b/>
          <w:sz w:val="20"/>
          <w:szCs w:val="20"/>
          <w:lang w:bidi="he-IL"/>
        </w:rPr>
        <w:t>,</w:t>
      </w:r>
      <w:r w:rsidR="00E0037F">
        <w:rPr>
          <w:rFonts w:ascii="Arial" w:hAnsi="Arial" w:cs="Arial"/>
          <w:b/>
          <w:sz w:val="20"/>
          <w:szCs w:val="20"/>
          <w:lang w:bidi="he-IL"/>
        </w:rPr>
        <w:t xml:space="preserve"> переклад</w:t>
      </w:r>
      <w:r w:rsidR="00423A12" w:rsidRPr="00423A12">
        <w:rPr>
          <w:rFonts w:ascii="Arial" w:hAnsi="Arial" w:cs="Arial"/>
          <w:b/>
          <w:sz w:val="20"/>
          <w:szCs w:val="20"/>
          <w:lang w:bidi="he-IL"/>
        </w:rPr>
        <w:t xml:space="preserve"> </w:t>
      </w:r>
      <w:r w:rsidR="00423A12" w:rsidRPr="001A0DBE">
        <w:rPr>
          <w:rFonts w:ascii="Arial" w:hAnsi="Arial" w:cs="Arial"/>
          <w:b/>
          <w:sz w:val="20"/>
          <w:szCs w:val="20"/>
          <w:lang w:bidi="he-IL"/>
        </w:rPr>
        <w:t>російською мовою</w:t>
      </w:r>
      <w:r w:rsidR="00B35112" w:rsidRPr="001A0DBE">
        <w:rPr>
          <w:rFonts w:ascii="Arial" w:hAnsi="Arial" w:cs="Arial"/>
          <w:b/>
          <w:sz w:val="20"/>
          <w:szCs w:val="20"/>
          <w:lang w:bidi="he-IL"/>
        </w:rPr>
        <w:t xml:space="preserve"> від 17 січня 2018 р.; Досьє досліджуваного лікарського засобу Іксазоміб від 09 жовтня 2017 року, англійською мовою</w:t>
      </w:r>
      <w:r w:rsidR="00B35112" w:rsidRPr="00D3206F">
        <w:rPr>
          <w:rFonts w:ascii="Arial" w:hAnsi="Arial" w:cs="Arial"/>
          <w:b/>
          <w:color w:val="212121"/>
          <w:sz w:val="20"/>
          <w:szCs w:val="20"/>
        </w:rPr>
        <w:t xml:space="preserve"> </w:t>
      </w:r>
      <w:r w:rsidR="00B35112" w:rsidRPr="00D3206F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B35112" w:rsidRPr="009A3DF7">
        <w:rPr>
          <w:rFonts w:ascii="Arial" w:hAnsi="Arial" w:cs="Arial"/>
          <w:sz w:val="20"/>
          <w:szCs w:val="20"/>
        </w:rPr>
        <w:t>випробування</w:t>
      </w:r>
      <w:r w:rsidR="00423A12">
        <w:rPr>
          <w:rFonts w:ascii="Arial" w:hAnsi="Arial" w:cs="Arial"/>
          <w:sz w:val="20"/>
          <w:szCs w:val="20"/>
        </w:rPr>
        <w:t xml:space="preserve"> </w:t>
      </w:r>
      <w:r w:rsidR="00B35112" w:rsidRPr="009A3DF7">
        <w:rPr>
          <w:rFonts w:ascii="Arial" w:hAnsi="Arial" w:cs="Arial"/>
          <w:sz w:val="20"/>
          <w:szCs w:val="20"/>
        </w:rPr>
        <w:t xml:space="preserve">«Рандомізоване, контрольоване, багатоцентрове, відкрите дослідження 3ї фази, з вивчення безпеки та ефективності </w:t>
      </w:r>
      <w:r w:rsidR="00B35112" w:rsidRPr="00FD1D40">
        <w:rPr>
          <w:rFonts w:ascii="Arial" w:hAnsi="Arial" w:cs="Arial"/>
          <w:sz w:val="20"/>
          <w:szCs w:val="20"/>
        </w:rPr>
        <w:t xml:space="preserve">дексаметазону </w:t>
      </w:r>
      <w:r w:rsidR="00B35112" w:rsidRPr="009A3DF7">
        <w:rPr>
          <w:rFonts w:ascii="Arial" w:hAnsi="Arial" w:cs="Arial"/>
          <w:sz w:val="20"/>
          <w:szCs w:val="20"/>
        </w:rPr>
        <w:t xml:space="preserve">плюс </w:t>
      </w:r>
      <w:r w:rsidR="00B35112" w:rsidRPr="00423A12">
        <w:rPr>
          <w:rFonts w:ascii="Arial" w:hAnsi="Arial" w:cs="Arial"/>
          <w:b/>
          <w:sz w:val="20"/>
          <w:szCs w:val="20"/>
        </w:rPr>
        <w:t>MLN9708</w:t>
      </w:r>
      <w:r w:rsidR="00B35112" w:rsidRPr="009A3DF7">
        <w:rPr>
          <w:rFonts w:ascii="Arial" w:hAnsi="Arial" w:cs="Arial"/>
          <w:sz w:val="20"/>
          <w:szCs w:val="20"/>
        </w:rPr>
        <w:t xml:space="preserve"> у порівнянні з лікуванням за призначенням лікаря для пацієнтів з рецидивуючим або таким, що не піддається лікуванню, системним амілоїдозом легких ланцюгів (AL-амілоїдозом)»,</w:t>
      </w:r>
      <w:r w:rsidR="00423A12" w:rsidRPr="00423A12">
        <w:rPr>
          <w:rFonts w:ascii="Arial" w:hAnsi="Arial" w:cs="Arial"/>
          <w:sz w:val="20"/>
          <w:szCs w:val="20"/>
        </w:rPr>
        <w:t xml:space="preserve"> </w:t>
      </w:r>
      <w:r w:rsidR="00423A12">
        <w:rPr>
          <w:rFonts w:ascii="Arial" w:hAnsi="Arial" w:cs="Arial"/>
          <w:sz w:val="20"/>
          <w:szCs w:val="20"/>
        </w:rPr>
        <w:t>код випробування</w:t>
      </w:r>
      <w:r w:rsidR="00B35112" w:rsidRPr="009A3DF7">
        <w:rPr>
          <w:rFonts w:ascii="Arial" w:hAnsi="Arial" w:cs="Arial"/>
          <w:sz w:val="20"/>
          <w:szCs w:val="20"/>
        </w:rPr>
        <w:t xml:space="preserve"> </w:t>
      </w:r>
      <w:r w:rsidR="00B35112" w:rsidRPr="009A3DF7">
        <w:rPr>
          <w:rFonts w:ascii="Arial" w:hAnsi="Arial" w:cs="Arial"/>
          <w:b/>
          <w:sz w:val="20"/>
          <w:szCs w:val="20"/>
        </w:rPr>
        <w:t>C16011</w:t>
      </w:r>
      <w:r w:rsidR="00B35112" w:rsidRPr="009A3DF7">
        <w:rPr>
          <w:rFonts w:ascii="Arial" w:hAnsi="Arial" w:cs="Arial"/>
          <w:sz w:val="20"/>
          <w:szCs w:val="20"/>
        </w:rPr>
        <w:t>,  з поправкою 4 від 09 липня 2015 року; спонсор - «Мілленні</w:t>
      </w:r>
      <w:r w:rsidR="00423A12">
        <w:rPr>
          <w:rFonts w:ascii="Arial" w:hAnsi="Arial" w:cs="Arial"/>
          <w:sz w:val="20"/>
          <w:szCs w:val="20"/>
        </w:rPr>
        <w:t>ум Фармасьютікалс, Інк.», США («</w:t>
      </w:r>
      <w:r w:rsidR="00B35112" w:rsidRPr="009A3DF7">
        <w:rPr>
          <w:rFonts w:ascii="Arial" w:hAnsi="Arial" w:cs="Arial"/>
          <w:sz w:val="20"/>
          <w:szCs w:val="20"/>
        </w:rPr>
        <w:t>M</w:t>
      </w:r>
      <w:r w:rsidR="00423A12">
        <w:rPr>
          <w:rFonts w:ascii="Arial" w:hAnsi="Arial" w:cs="Arial"/>
          <w:sz w:val="20"/>
          <w:szCs w:val="20"/>
        </w:rPr>
        <w:t>illennium Pharmaceuticals, Inc.»</w:t>
      </w:r>
      <w:r w:rsidR="00B35112" w:rsidRPr="009A3DF7">
        <w:rPr>
          <w:rFonts w:ascii="Arial" w:hAnsi="Arial" w:cs="Arial"/>
          <w:sz w:val="20"/>
          <w:szCs w:val="20"/>
        </w:rPr>
        <w:t>, USA)</w:t>
      </w:r>
    </w:p>
    <w:p w:rsidR="00B35112" w:rsidRPr="00C953DD" w:rsidRDefault="00B35112" w:rsidP="001B22B0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53DD">
        <w:rPr>
          <w:rFonts w:ascii="Arial" w:hAnsi="Arial" w:cs="Arial"/>
          <w:sz w:val="20"/>
          <w:szCs w:val="20"/>
        </w:rPr>
        <w:t xml:space="preserve">Заявник – </w:t>
      </w:r>
      <w:r w:rsidR="00423A12" w:rsidRPr="00423A12">
        <w:rPr>
          <w:rFonts w:ascii="Arial" w:hAnsi="Arial" w:cs="Arial"/>
          <w:sz w:val="20"/>
          <w:szCs w:val="20"/>
        </w:rPr>
        <w:t>Товариство з обмеженою відповідальністю «Контрактно-дослідницька організація ІнноФарм-Україна»</w:t>
      </w:r>
    </w:p>
    <w:p w:rsidR="00B35112" w:rsidRPr="00C953DD" w:rsidRDefault="00B35112" w:rsidP="00423A12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1D40" w:rsidRPr="00D10EA6" w:rsidRDefault="00FD1D40" w:rsidP="00D10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10EA6" w:rsidRPr="00D24562" w:rsidRDefault="00FD1D40" w:rsidP="00D10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0EA6">
        <w:rPr>
          <w:rFonts w:ascii="Arial" w:hAnsi="Arial" w:cs="Arial"/>
          <w:b/>
          <w:color w:val="000000"/>
          <w:sz w:val="20"/>
          <w:szCs w:val="20"/>
        </w:rPr>
        <w:t>2.</w:t>
      </w:r>
      <w:r w:rsidR="00D10EA6" w:rsidRPr="00D10EA6">
        <w:rPr>
          <w:rFonts w:ascii="Arial" w:hAnsi="Arial" w:cs="Arial"/>
          <w:b/>
          <w:sz w:val="20"/>
          <w:szCs w:val="20"/>
        </w:rPr>
        <w:t xml:space="preserve"> Включення додаткових місць проведення клінічного випробування  </w:t>
      </w:r>
      <w:r w:rsidR="00D10EA6" w:rsidRPr="00D10EA6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CA12DA">
        <w:rPr>
          <w:rFonts w:ascii="Arial" w:hAnsi="Arial" w:cs="Arial"/>
          <w:sz w:val="20"/>
          <w:szCs w:val="20"/>
        </w:rPr>
        <w:t>дослідження «</w:t>
      </w:r>
      <w:r w:rsidR="00D10EA6" w:rsidRPr="00D10EA6">
        <w:rPr>
          <w:rFonts w:ascii="Arial" w:hAnsi="Arial" w:cs="Arial"/>
          <w:sz w:val="20"/>
          <w:szCs w:val="20"/>
        </w:rPr>
        <w:t>Рандомізоване, подвійне сліпе, пла</w:t>
      </w:r>
      <w:r w:rsidR="00D10EA6">
        <w:rPr>
          <w:rFonts w:ascii="Arial" w:hAnsi="Arial" w:cs="Arial"/>
          <w:sz w:val="20"/>
          <w:szCs w:val="20"/>
        </w:rPr>
        <w:t xml:space="preserve">цебо-контрольоване дослідження </w:t>
      </w:r>
      <w:r w:rsidR="00D10EA6" w:rsidRPr="00D10EA6">
        <w:rPr>
          <w:rFonts w:ascii="Arial" w:hAnsi="Arial" w:cs="Arial"/>
          <w:sz w:val="20"/>
          <w:szCs w:val="20"/>
        </w:rPr>
        <w:t xml:space="preserve">фази 3 в паралельних групах для оцінки ефективності та безпечності препарату </w:t>
      </w:r>
      <w:r w:rsidR="00D10EA6" w:rsidRPr="00D10EA6">
        <w:rPr>
          <w:rFonts w:ascii="Arial" w:hAnsi="Arial" w:cs="Arial"/>
          <w:b/>
          <w:sz w:val="20"/>
          <w:szCs w:val="20"/>
        </w:rPr>
        <w:t>SHP647</w:t>
      </w:r>
      <w:r w:rsidR="00D10EA6" w:rsidRPr="00D10EA6">
        <w:rPr>
          <w:rFonts w:ascii="Arial" w:hAnsi="Arial" w:cs="Arial"/>
          <w:sz w:val="20"/>
          <w:szCs w:val="20"/>
        </w:rPr>
        <w:t xml:space="preserve"> в якості підтримуючої терапії у пацієнтів із виразковим колітом середнього та важкого ступеню тяжкості (FIGARO UC 303)</w:t>
      </w:r>
      <w:r w:rsidR="00CA12DA">
        <w:rPr>
          <w:rFonts w:ascii="Arial" w:hAnsi="Arial" w:cs="Arial"/>
          <w:sz w:val="20"/>
          <w:szCs w:val="20"/>
        </w:rPr>
        <w:t>»</w:t>
      </w:r>
      <w:r w:rsidR="00D10EA6" w:rsidRPr="00D10EA6">
        <w:rPr>
          <w:rFonts w:ascii="Arial" w:hAnsi="Arial" w:cs="Arial"/>
          <w:sz w:val="20"/>
          <w:szCs w:val="20"/>
        </w:rPr>
        <w:t xml:space="preserve">, код дослідження </w:t>
      </w:r>
      <w:r w:rsidR="00D10EA6" w:rsidRPr="00D10EA6">
        <w:rPr>
          <w:rFonts w:ascii="Arial" w:hAnsi="Arial" w:cs="Arial"/>
          <w:b/>
          <w:sz w:val="20"/>
          <w:szCs w:val="20"/>
          <w:lang w:val="en-GB"/>
        </w:rPr>
        <w:t>SHP</w:t>
      </w:r>
      <w:r w:rsidR="00D10EA6" w:rsidRPr="00D10EA6">
        <w:rPr>
          <w:rFonts w:ascii="Arial" w:hAnsi="Arial" w:cs="Arial"/>
          <w:b/>
          <w:sz w:val="20"/>
          <w:szCs w:val="20"/>
        </w:rPr>
        <w:t xml:space="preserve">647-303, </w:t>
      </w:r>
      <w:r w:rsidR="00D10EA6" w:rsidRPr="00D10EA6">
        <w:rPr>
          <w:rFonts w:ascii="Arial" w:hAnsi="Arial" w:cs="Arial"/>
          <w:sz w:val="20"/>
          <w:szCs w:val="20"/>
        </w:rPr>
        <w:t>версія від 10 липня 2017 року</w:t>
      </w:r>
      <w:r w:rsidR="00D10EA6">
        <w:rPr>
          <w:rFonts w:ascii="Arial" w:hAnsi="Arial" w:cs="Arial"/>
          <w:bCs/>
          <w:sz w:val="20"/>
          <w:szCs w:val="20"/>
          <w:lang w:bidi="uk-UA"/>
        </w:rPr>
        <w:t>,</w:t>
      </w:r>
      <w:r w:rsidR="00D10EA6" w:rsidRPr="00D10EA6">
        <w:rPr>
          <w:rFonts w:ascii="Arial" w:hAnsi="Arial" w:cs="Arial"/>
          <w:b/>
          <w:bCs/>
          <w:sz w:val="20"/>
          <w:szCs w:val="20"/>
          <w:lang w:bidi="uk-UA"/>
        </w:rPr>
        <w:t xml:space="preserve"> </w:t>
      </w:r>
      <w:r w:rsidR="00D10EA6" w:rsidRPr="00D10EA6">
        <w:rPr>
          <w:rFonts w:ascii="Arial" w:hAnsi="Arial" w:cs="Arial"/>
          <w:sz w:val="20"/>
          <w:szCs w:val="20"/>
        </w:rPr>
        <w:t>спонсор - Шайєр Хьюман Дженетік Терапіз, Інк., США (Shire Human Genetic Therapies, Inc., USA)</w:t>
      </w:r>
    </w:p>
    <w:p w:rsidR="00FD1D40" w:rsidRDefault="00FD1D40" w:rsidP="00FD1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0C2">
        <w:rPr>
          <w:rFonts w:ascii="Arial" w:hAnsi="Arial" w:cs="Arial"/>
          <w:color w:val="000000"/>
          <w:sz w:val="20"/>
          <w:szCs w:val="20"/>
        </w:rPr>
        <w:t>З</w:t>
      </w:r>
      <w:r>
        <w:rPr>
          <w:rFonts w:ascii="Arial" w:hAnsi="Arial" w:cs="Arial"/>
          <w:color w:val="000000"/>
          <w:sz w:val="20"/>
          <w:szCs w:val="20"/>
        </w:rPr>
        <w:t xml:space="preserve">аявник – </w:t>
      </w:r>
      <w:r w:rsidR="0041213A">
        <w:rPr>
          <w:rFonts w:ascii="Arial" w:hAnsi="Arial" w:cs="Arial"/>
          <w:sz w:val="20"/>
          <w:szCs w:val="20"/>
        </w:rPr>
        <w:t>ТОВ «</w:t>
      </w:r>
      <w:proofErr w:type="spellStart"/>
      <w:r w:rsidR="00D10EA6" w:rsidRPr="00D10EA6">
        <w:rPr>
          <w:rFonts w:ascii="Arial" w:hAnsi="Arial" w:cs="Arial"/>
          <w:sz w:val="20"/>
          <w:szCs w:val="20"/>
        </w:rPr>
        <w:t>Контрактно</w:t>
      </w:r>
      <w:proofErr w:type="spellEnd"/>
      <w:r w:rsidR="00D10EA6" w:rsidRPr="00D10EA6">
        <w:rPr>
          <w:rFonts w:ascii="Arial" w:hAnsi="Arial" w:cs="Arial"/>
          <w:sz w:val="20"/>
          <w:szCs w:val="20"/>
        </w:rPr>
        <w:t>-дослідниць</w:t>
      </w:r>
      <w:r w:rsidR="0041213A">
        <w:rPr>
          <w:rFonts w:ascii="Arial" w:hAnsi="Arial" w:cs="Arial"/>
          <w:sz w:val="20"/>
          <w:szCs w:val="20"/>
        </w:rPr>
        <w:t xml:space="preserve">ка організація </w:t>
      </w:r>
      <w:proofErr w:type="spellStart"/>
      <w:r w:rsidR="0041213A">
        <w:rPr>
          <w:rFonts w:ascii="Arial" w:hAnsi="Arial" w:cs="Arial"/>
          <w:sz w:val="20"/>
          <w:szCs w:val="20"/>
        </w:rPr>
        <w:t>ІнноФарм</w:t>
      </w:r>
      <w:proofErr w:type="spellEnd"/>
      <w:r w:rsidR="0041213A">
        <w:rPr>
          <w:rFonts w:ascii="Arial" w:hAnsi="Arial" w:cs="Arial"/>
          <w:sz w:val="20"/>
          <w:szCs w:val="20"/>
        </w:rPr>
        <w:t>-Україна»</w:t>
      </w:r>
    </w:p>
    <w:p w:rsidR="00FD1D40" w:rsidRPr="0041213A" w:rsidRDefault="00FD1D40" w:rsidP="0041213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D1D40" w:rsidRDefault="00FD1D40" w:rsidP="00412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52810" w:rsidRDefault="00A52810" w:rsidP="00412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52810" w:rsidRPr="00D24562" w:rsidRDefault="00A52810" w:rsidP="00A52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D10EA6">
        <w:rPr>
          <w:rFonts w:ascii="Arial" w:hAnsi="Arial" w:cs="Arial"/>
          <w:b/>
          <w:color w:val="000000"/>
          <w:sz w:val="20"/>
          <w:szCs w:val="20"/>
        </w:rPr>
        <w:t>.</w:t>
      </w:r>
      <w:r w:rsidRPr="00D10EA6">
        <w:rPr>
          <w:rFonts w:ascii="Arial" w:hAnsi="Arial" w:cs="Arial"/>
          <w:b/>
          <w:sz w:val="20"/>
          <w:szCs w:val="20"/>
        </w:rPr>
        <w:t xml:space="preserve"> Включення додаткових місць проведення клінічного випробування  </w:t>
      </w:r>
      <w:r w:rsidRPr="00D10EA6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CA12DA">
        <w:rPr>
          <w:rFonts w:ascii="Arial" w:hAnsi="Arial" w:cs="Arial"/>
          <w:sz w:val="20"/>
          <w:szCs w:val="20"/>
        </w:rPr>
        <w:t>дослідження</w:t>
      </w:r>
      <w:r w:rsidRPr="00D10EA6">
        <w:rPr>
          <w:rFonts w:ascii="Arial" w:hAnsi="Arial" w:cs="Arial"/>
          <w:sz w:val="20"/>
          <w:szCs w:val="20"/>
        </w:rPr>
        <w:t xml:space="preserve"> </w:t>
      </w:r>
      <w:r w:rsidRPr="00A52810">
        <w:rPr>
          <w:rFonts w:ascii="Arial" w:hAnsi="Arial" w:cs="Arial"/>
          <w:sz w:val="20"/>
          <w:szCs w:val="20"/>
        </w:rPr>
        <w:t xml:space="preserve">«Довгострокове розширене дослідження фази 3 для оцінки безпечності препарату </w:t>
      </w:r>
      <w:r w:rsidRPr="00A52810">
        <w:rPr>
          <w:rFonts w:ascii="Arial" w:hAnsi="Arial" w:cs="Arial"/>
          <w:b/>
          <w:sz w:val="20"/>
          <w:szCs w:val="20"/>
        </w:rPr>
        <w:t>SHP647</w:t>
      </w:r>
      <w:r w:rsidRPr="00A52810">
        <w:rPr>
          <w:rFonts w:ascii="Arial" w:hAnsi="Arial" w:cs="Arial"/>
          <w:sz w:val="20"/>
          <w:szCs w:val="20"/>
        </w:rPr>
        <w:t xml:space="preserve"> у пацієнтів із виразковим колітом середнього та важкого ступеню тяжкості (AIDA)</w:t>
      </w:r>
      <w:r>
        <w:rPr>
          <w:rFonts w:ascii="Arial" w:hAnsi="Arial" w:cs="Arial"/>
          <w:sz w:val="20"/>
          <w:szCs w:val="20"/>
        </w:rPr>
        <w:t>»</w:t>
      </w:r>
      <w:r w:rsidRPr="00A52810">
        <w:rPr>
          <w:rFonts w:ascii="Arial" w:hAnsi="Arial" w:cs="Arial"/>
          <w:sz w:val="20"/>
          <w:szCs w:val="20"/>
        </w:rPr>
        <w:t xml:space="preserve">, код дослідження </w:t>
      </w:r>
      <w:r w:rsidRPr="00A52810">
        <w:rPr>
          <w:rFonts w:ascii="Arial" w:hAnsi="Arial" w:cs="Arial"/>
          <w:b/>
          <w:sz w:val="20"/>
          <w:szCs w:val="20"/>
        </w:rPr>
        <w:t>SHP647-304</w:t>
      </w:r>
      <w:r w:rsidRPr="00A52810">
        <w:rPr>
          <w:rFonts w:ascii="Arial" w:hAnsi="Arial" w:cs="Arial"/>
          <w:sz w:val="20"/>
          <w:szCs w:val="20"/>
        </w:rPr>
        <w:t>, версія від 13 липня 2017 року; спонсор - Шайєр Хьюман Дженетік Терапіз, Інк., США (Shire Human Genetic Therapies, Inc., USA)</w:t>
      </w:r>
    </w:p>
    <w:p w:rsidR="00A52810" w:rsidRDefault="00A52810" w:rsidP="00A52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70C2">
        <w:rPr>
          <w:rFonts w:ascii="Arial" w:hAnsi="Arial" w:cs="Arial"/>
          <w:color w:val="000000"/>
          <w:sz w:val="20"/>
          <w:szCs w:val="20"/>
        </w:rPr>
        <w:t>З</w:t>
      </w:r>
      <w:r>
        <w:rPr>
          <w:rFonts w:ascii="Arial" w:hAnsi="Arial" w:cs="Arial"/>
          <w:color w:val="000000"/>
          <w:sz w:val="20"/>
          <w:szCs w:val="20"/>
        </w:rPr>
        <w:t xml:space="preserve">аявник – </w:t>
      </w:r>
      <w:r>
        <w:rPr>
          <w:rFonts w:ascii="Arial" w:hAnsi="Arial" w:cs="Arial"/>
          <w:sz w:val="20"/>
          <w:szCs w:val="20"/>
        </w:rPr>
        <w:t>ТОВ «</w:t>
      </w:r>
      <w:proofErr w:type="spellStart"/>
      <w:r w:rsidRPr="00D10EA6">
        <w:rPr>
          <w:rFonts w:ascii="Arial" w:hAnsi="Arial" w:cs="Arial"/>
          <w:sz w:val="20"/>
          <w:szCs w:val="20"/>
        </w:rPr>
        <w:t>Контрактно</w:t>
      </w:r>
      <w:proofErr w:type="spellEnd"/>
      <w:r w:rsidRPr="00D10EA6">
        <w:rPr>
          <w:rFonts w:ascii="Arial" w:hAnsi="Arial" w:cs="Arial"/>
          <w:sz w:val="20"/>
          <w:szCs w:val="20"/>
        </w:rPr>
        <w:t>-дослідниць</w:t>
      </w:r>
      <w:r>
        <w:rPr>
          <w:rFonts w:ascii="Arial" w:hAnsi="Arial" w:cs="Arial"/>
          <w:sz w:val="20"/>
          <w:szCs w:val="20"/>
        </w:rPr>
        <w:t xml:space="preserve">ка організація </w:t>
      </w:r>
      <w:proofErr w:type="spellStart"/>
      <w:r>
        <w:rPr>
          <w:rFonts w:ascii="Arial" w:hAnsi="Arial" w:cs="Arial"/>
          <w:sz w:val="20"/>
          <w:szCs w:val="20"/>
        </w:rPr>
        <w:t>ІнноФарм</w:t>
      </w:r>
      <w:proofErr w:type="spellEnd"/>
      <w:r>
        <w:rPr>
          <w:rFonts w:ascii="Arial" w:hAnsi="Arial" w:cs="Arial"/>
          <w:sz w:val="20"/>
          <w:szCs w:val="20"/>
        </w:rPr>
        <w:t>-Україна»</w:t>
      </w:r>
    </w:p>
    <w:p w:rsidR="00A52810" w:rsidRPr="0041213A" w:rsidRDefault="00A52810" w:rsidP="00A5281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52810" w:rsidRDefault="00A52810" w:rsidP="0027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74C79" w:rsidRDefault="00274C79" w:rsidP="0027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74C79" w:rsidRPr="00C57509" w:rsidRDefault="00274C79" w:rsidP="00274C7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</w:t>
      </w:r>
      <w:r w:rsidRPr="00D10EA6">
        <w:rPr>
          <w:rFonts w:ascii="Arial" w:hAnsi="Arial" w:cs="Arial"/>
          <w:b/>
          <w:color w:val="000000"/>
          <w:sz w:val="20"/>
          <w:szCs w:val="20"/>
        </w:rPr>
        <w:t>.</w:t>
      </w:r>
      <w:r w:rsidRPr="00D10EA6">
        <w:rPr>
          <w:rFonts w:ascii="Arial" w:hAnsi="Arial" w:cs="Arial"/>
          <w:b/>
          <w:sz w:val="20"/>
          <w:szCs w:val="20"/>
        </w:rPr>
        <w:t xml:space="preserve"> </w:t>
      </w:r>
      <w:r w:rsidRPr="00C57509">
        <w:rPr>
          <w:rFonts w:ascii="Arial" w:hAnsi="Arial" w:cs="Arial"/>
          <w:b/>
          <w:sz w:val="20"/>
          <w:szCs w:val="20"/>
        </w:rPr>
        <w:t>Зміна назви місця проведення клінічного випробування</w:t>
      </w:r>
      <w:r w:rsidR="00CA12DA">
        <w:rPr>
          <w:rFonts w:ascii="Arial" w:hAnsi="Arial" w:cs="Arial"/>
          <w:sz w:val="20"/>
          <w:szCs w:val="20"/>
        </w:rPr>
        <w:t xml:space="preserve"> до протоколу клінічного дослідження </w:t>
      </w:r>
      <w:r w:rsidRPr="00C57509">
        <w:rPr>
          <w:rFonts w:ascii="Arial" w:hAnsi="Arial" w:cs="Arial"/>
          <w:color w:val="000000"/>
          <w:sz w:val="20"/>
          <w:szCs w:val="20"/>
        </w:rPr>
        <w:t xml:space="preserve">«Рандомізоване, багатоцентрове, відкрите дослідження ІІІ фази з фіксованою дозою, з активним контролем  препарату «Неуласта» у клінічному дослідженні препарату </w:t>
      </w:r>
      <w:r w:rsidRPr="00E86684">
        <w:rPr>
          <w:rFonts w:ascii="Arial" w:hAnsi="Arial" w:cs="Arial"/>
          <w:b/>
          <w:color w:val="000000"/>
          <w:sz w:val="20"/>
          <w:szCs w:val="20"/>
        </w:rPr>
        <w:t>F-627</w:t>
      </w:r>
      <w:r w:rsidRPr="00C57509">
        <w:rPr>
          <w:rFonts w:ascii="Arial" w:hAnsi="Arial" w:cs="Arial"/>
          <w:color w:val="000000"/>
          <w:sz w:val="20"/>
          <w:szCs w:val="20"/>
        </w:rPr>
        <w:t xml:space="preserve"> у жінок, хворих на рак молочної залози, які проходять мієлотоксичну хіміотерапію»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C5750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код дослідження </w:t>
      </w:r>
      <w:r w:rsidRPr="00E86684">
        <w:rPr>
          <w:rFonts w:ascii="Arial" w:hAnsi="Arial" w:cs="Arial"/>
          <w:b/>
          <w:color w:val="000000"/>
          <w:sz w:val="20"/>
          <w:szCs w:val="20"/>
        </w:rPr>
        <w:t>GC-627-05</w:t>
      </w:r>
      <w:r w:rsidRPr="00C57509">
        <w:rPr>
          <w:rFonts w:ascii="Arial" w:hAnsi="Arial" w:cs="Arial"/>
          <w:color w:val="000000"/>
          <w:sz w:val="20"/>
          <w:szCs w:val="20"/>
        </w:rPr>
        <w:t>, в</w:t>
      </w:r>
      <w:r>
        <w:rPr>
          <w:rFonts w:ascii="Arial" w:hAnsi="Arial" w:cs="Arial"/>
          <w:color w:val="000000"/>
          <w:sz w:val="20"/>
          <w:szCs w:val="20"/>
        </w:rPr>
        <w:t xml:space="preserve">ерсія </w:t>
      </w:r>
      <w:r w:rsidRPr="00C57509">
        <w:rPr>
          <w:rFonts w:ascii="Arial" w:hAnsi="Arial" w:cs="Arial"/>
          <w:color w:val="000000"/>
          <w:sz w:val="20"/>
          <w:szCs w:val="20"/>
        </w:rPr>
        <w:t>SPA від 14 червня 2017 року, с</w:t>
      </w:r>
      <w:r>
        <w:rPr>
          <w:rFonts w:ascii="Arial" w:hAnsi="Arial" w:cs="Arial"/>
          <w:color w:val="000000"/>
          <w:sz w:val="20"/>
          <w:szCs w:val="20"/>
        </w:rPr>
        <w:t>понсор -</w:t>
      </w:r>
      <w:r w:rsidRPr="00C57509">
        <w:rPr>
          <w:rFonts w:ascii="Arial" w:hAnsi="Arial" w:cs="Arial"/>
          <w:color w:val="000000"/>
          <w:sz w:val="20"/>
          <w:szCs w:val="20"/>
        </w:rPr>
        <w:t xml:space="preserve"> Дженерон (Шанхай) </w:t>
      </w:r>
      <w:proofErr w:type="spellStart"/>
      <w:r w:rsidRPr="00C57509">
        <w:rPr>
          <w:rFonts w:ascii="Arial" w:hAnsi="Arial" w:cs="Arial"/>
          <w:color w:val="000000"/>
          <w:sz w:val="20"/>
          <w:szCs w:val="20"/>
        </w:rPr>
        <w:t>Корпорейшн</w:t>
      </w:r>
      <w:proofErr w:type="spellEnd"/>
      <w:r w:rsidRPr="00C57509">
        <w:rPr>
          <w:rFonts w:ascii="Arial" w:hAnsi="Arial" w:cs="Arial"/>
          <w:color w:val="000000"/>
          <w:sz w:val="20"/>
          <w:szCs w:val="20"/>
        </w:rPr>
        <w:t>, [</w:t>
      </w:r>
      <w:proofErr w:type="spellStart"/>
      <w:r w:rsidRPr="00C57509">
        <w:rPr>
          <w:rFonts w:ascii="Arial" w:hAnsi="Arial" w:cs="Arial"/>
          <w:color w:val="000000"/>
          <w:sz w:val="20"/>
          <w:szCs w:val="20"/>
        </w:rPr>
        <w:t>Generon</w:t>
      </w:r>
      <w:proofErr w:type="spellEnd"/>
      <w:r w:rsidRPr="00C57509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C57509">
        <w:rPr>
          <w:rFonts w:ascii="Arial" w:hAnsi="Arial" w:cs="Arial"/>
          <w:color w:val="000000"/>
          <w:sz w:val="20"/>
          <w:szCs w:val="20"/>
        </w:rPr>
        <w:t>Shanghai</w:t>
      </w:r>
      <w:proofErr w:type="spellEnd"/>
      <w:r w:rsidRPr="00C57509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Pr="00C57509">
        <w:rPr>
          <w:rFonts w:ascii="Arial" w:hAnsi="Arial" w:cs="Arial"/>
          <w:color w:val="000000"/>
          <w:sz w:val="20"/>
          <w:szCs w:val="20"/>
        </w:rPr>
        <w:t>Corporation</w:t>
      </w:r>
      <w:proofErr w:type="spellEnd"/>
      <w:r w:rsidRPr="00C57509">
        <w:rPr>
          <w:rFonts w:ascii="Arial" w:hAnsi="Arial" w:cs="Arial"/>
          <w:color w:val="000000"/>
          <w:sz w:val="20"/>
          <w:szCs w:val="20"/>
        </w:rPr>
        <w:t>], Китай</w:t>
      </w:r>
    </w:p>
    <w:p w:rsidR="00274C79" w:rsidRDefault="00274C79" w:rsidP="00274C79">
      <w:pPr>
        <w:pStyle w:val="11"/>
        <w:spacing w:after="0"/>
        <w:rPr>
          <w:rFonts w:ascii="Arial" w:hAnsi="Arial" w:cs="Arial"/>
          <w:color w:val="000000"/>
          <w:sz w:val="20"/>
          <w:szCs w:val="20"/>
          <w:lang w:val="uk-UA"/>
        </w:rPr>
      </w:pPr>
      <w:r w:rsidRPr="00226E24">
        <w:rPr>
          <w:rFonts w:ascii="Arial" w:hAnsi="Arial" w:cs="Arial"/>
          <w:color w:val="000000"/>
          <w:sz w:val="20"/>
          <w:szCs w:val="20"/>
          <w:lang w:val="uk-UA"/>
        </w:rPr>
        <w:t>Заявник - ТОВ «</w:t>
      </w:r>
      <w:proofErr w:type="spellStart"/>
      <w:r w:rsidRPr="00226E24">
        <w:rPr>
          <w:rFonts w:ascii="Arial" w:hAnsi="Arial" w:cs="Arial"/>
          <w:color w:val="000000"/>
          <w:sz w:val="20"/>
          <w:szCs w:val="20"/>
          <w:lang w:val="uk-UA"/>
        </w:rPr>
        <w:t>Кованс</w:t>
      </w:r>
      <w:proofErr w:type="spellEnd"/>
      <w:r w:rsidRPr="00226E2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Pr="00226E24">
        <w:rPr>
          <w:rFonts w:ascii="Arial" w:hAnsi="Arial" w:cs="Arial"/>
          <w:color w:val="000000"/>
          <w:sz w:val="20"/>
          <w:szCs w:val="20"/>
          <w:lang w:val="uk-UA"/>
        </w:rPr>
        <w:t>Клінікал</w:t>
      </w:r>
      <w:proofErr w:type="spellEnd"/>
      <w:r w:rsidRPr="00226E2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Pr="00226E24">
        <w:rPr>
          <w:rFonts w:ascii="Arial" w:hAnsi="Arial" w:cs="Arial"/>
          <w:color w:val="000000"/>
          <w:sz w:val="20"/>
          <w:szCs w:val="20"/>
          <w:lang w:val="uk-UA"/>
        </w:rPr>
        <w:t>енд</w:t>
      </w:r>
      <w:proofErr w:type="spellEnd"/>
      <w:r w:rsidRPr="00226E2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Pr="00226E24">
        <w:rPr>
          <w:rFonts w:ascii="Arial" w:hAnsi="Arial" w:cs="Arial"/>
          <w:color w:val="000000"/>
          <w:sz w:val="20"/>
          <w:szCs w:val="20"/>
          <w:lang w:val="uk-UA"/>
        </w:rPr>
        <w:t>Періепрувал</w:t>
      </w:r>
      <w:proofErr w:type="spellEnd"/>
      <w:r w:rsidRPr="00226E24">
        <w:rPr>
          <w:rFonts w:ascii="Arial" w:hAnsi="Arial" w:cs="Arial"/>
          <w:color w:val="000000"/>
          <w:sz w:val="20"/>
          <w:szCs w:val="20"/>
          <w:lang w:val="uk-UA"/>
        </w:rPr>
        <w:t xml:space="preserve"> Сервісез», </w:t>
      </w:r>
      <w:r>
        <w:rPr>
          <w:rFonts w:ascii="Arial" w:hAnsi="Arial" w:cs="Arial"/>
          <w:color w:val="000000"/>
          <w:sz w:val="20"/>
          <w:szCs w:val="20"/>
          <w:lang w:val="uk-UA"/>
        </w:rPr>
        <w:t>Україна</w:t>
      </w:r>
    </w:p>
    <w:p w:rsidR="00274C79" w:rsidRDefault="00274C79" w:rsidP="00274C79">
      <w:pPr>
        <w:pStyle w:val="11"/>
        <w:spacing w:after="0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274C79" w:rsidRPr="00E85DA9" w:rsidRDefault="00274C79" w:rsidP="00E85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F6E33" w:rsidRPr="00E85DA9" w:rsidRDefault="000F6E33" w:rsidP="00E85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85DA9" w:rsidRPr="00D24562" w:rsidRDefault="000F6E33" w:rsidP="00E85DA9">
      <w:pPr>
        <w:pStyle w:val="31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kern w:val="32"/>
          <w:sz w:val="20"/>
          <w:szCs w:val="20"/>
          <w:lang w:val="uk-UA"/>
        </w:rPr>
      </w:pPr>
      <w:r w:rsidRPr="00E85DA9">
        <w:rPr>
          <w:rFonts w:ascii="Arial" w:hAnsi="Arial" w:cs="Arial"/>
          <w:b/>
          <w:color w:val="000000"/>
          <w:sz w:val="20"/>
          <w:szCs w:val="20"/>
        </w:rPr>
        <w:t>5.</w:t>
      </w:r>
      <w:r w:rsidRPr="00E85DA9">
        <w:rPr>
          <w:rFonts w:ascii="Arial" w:hAnsi="Arial" w:cs="Arial"/>
          <w:b/>
          <w:sz w:val="20"/>
          <w:szCs w:val="20"/>
        </w:rPr>
        <w:t xml:space="preserve"> </w:t>
      </w:r>
      <w:r w:rsidR="00E85DA9" w:rsidRPr="00E85DA9">
        <w:rPr>
          <w:rFonts w:ascii="Arial" w:hAnsi="Arial" w:cs="Arial"/>
          <w:b/>
          <w:bCs/>
          <w:kern w:val="32"/>
          <w:sz w:val="20"/>
          <w:szCs w:val="20"/>
          <w:lang w:val="uk-UA"/>
        </w:rPr>
        <w:t>Оновлений Синопсис протоколу клінічного дослідження PRV</w:t>
      </w:r>
      <w:r w:rsidR="00E85DA9" w:rsidRPr="00E85DA9">
        <w:rPr>
          <w:rFonts w:ascii="Arial" w:hAnsi="Arial" w:cs="Arial"/>
          <w:b/>
          <w:bCs/>
          <w:kern w:val="32"/>
          <w:sz w:val="20"/>
          <w:szCs w:val="20"/>
          <w:lang w:val="uk-UA"/>
        </w:rPr>
        <w:noBreakHyphen/>
        <w:t>6527</w:t>
      </w:r>
      <w:r w:rsidR="00E85DA9" w:rsidRPr="00E85DA9">
        <w:rPr>
          <w:rFonts w:ascii="Arial" w:hAnsi="Arial" w:cs="Arial"/>
          <w:b/>
          <w:bCs/>
          <w:kern w:val="32"/>
          <w:sz w:val="20"/>
          <w:szCs w:val="20"/>
          <w:lang w:val="uk-UA"/>
        </w:rPr>
        <w:noBreakHyphen/>
        <w:t>CD2a, остаточна редакція 2.0 від 27 березня 2018 р., остаточний переклад з англійської мови на українську мову від 11 квітня 2018 р.; Оновлений Протокол клінічного дослідження PRV</w:t>
      </w:r>
      <w:r w:rsidR="00E85DA9" w:rsidRPr="00E85DA9">
        <w:rPr>
          <w:rFonts w:ascii="Arial" w:hAnsi="Arial" w:cs="Arial"/>
          <w:b/>
          <w:bCs/>
          <w:kern w:val="32"/>
          <w:sz w:val="20"/>
          <w:szCs w:val="20"/>
          <w:lang w:val="uk-UA"/>
        </w:rPr>
        <w:noBreakHyphen/>
        <w:t>6527</w:t>
      </w:r>
      <w:r w:rsidR="00E85DA9" w:rsidRPr="00E85DA9">
        <w:rPr>
          <w:rFonts w:ascii="Arial" w:hAnsi="Arial" w:cs="Arial"/>
          <w:b/>
          <w:bCs/>
          <w:kern w:val="32"/>
          <w:sz w:val="20"/>
          <w:szCs w:val="20"/>
          <w:lang w:val="uk-UA"/>
        </w:rPr>
        <w:noBreakHyphen/>
        <w:t xml:space="preserve">CD2a, остаточна редакція 2.0 від 27 березня 2018 р.; Інформація для пацієнта та форма інформованої згоди на </w:t>
      </w:r>
      <w:r w:rsidR="00E85DA9" w:rsidRPr="00E85DA9">
        <w:rPr>
          <w:rFonts w:ascii="Arial" w:hAnsi="Arial" w:cs="Arial"/>
          <w:b/>
          <w:bCs/>
          <w:kern w:val="32"/>
          <w:sz w:val="20"/>
          <w:szCs w:val="20"/>
          <w:lang w:val="uk-UA"/>
        </w:rPr>
        <w:lastRenderedPageBreak/>
        <w:t xml:space="preserve">участь у клінічному дослідженні, остаточна редакція 2.0 для України від 02 квітня 2018 р., остаточний переклад з англійської мови на російську мову від 19 квітня 2018 р., остаточний переклад з англійської мови на українську мову від 19 квітня 2018 р.; Включення додаткових місць проведення клінічного дослідження </w:t>
      </w:r>
      <w:r w:rsidR="00E85DA9" w:rsidRPr="00E85DA9">
        <w:rPr>
          <w:rFonts w:ascii="Arial" w:hAnsi="Arial" w:cs="Arial"/>
          <w:bCs/>
          <w:kern w:val="32"/>
          <w:sz w:val="20"/>
          <w:szCs w:val="20"/>
          <w:lang w:val="uk-UA"/>
        </w:rPr>
        <w:t>до протоколу</w:t>
      </w:r>
      <w:r w:rsidR="00B349D9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клінічного випробування</w:t>
      </w:r>
      <w:r w:rsidR="00E85DA9" w:rsidRPr="00E85DA9">
        <w:rPr>
          <w:rFonts w:ascii="Arial" w:hAnsi="Arial" w:cs="Arial"/>
          <w:b/>
          <w:bCs/>
          <w:kern w:val="32"/>
          <w:sz w:val="20"/>
          <w:szCs w:val="20"/>
          <w:lang w:val="uk-UA"/>
        </w:rPr>
        <w:t xml:space="preserve"> </w:t>
      </w:r>
      <w:r w:rsidR="00E85DA9">
        <w:rPr>
          <w:rFonts w:ascii="Arial" w:hAnsi="Arial" w:cs="Arial"/>
          <w:bCs/>
          <w:kern w:val="32"/>
          <w:sz w:val="20"/>
          <w:szCs w:val="20"/>
          <w:lang w:val="uk-UA"/>
        </w:rPr>
        <w:t>«</w:t>
      </w:r>
      <w:r w:rsidR="00E85DA9" w:rsidRPr="00E85DA9">
        <w:rPr>
          <w:rFonts w:ascii="Arial" w:hAnsi="Arial" w:cs="Arial"/>
          <w:bCs/>
          <w:kern w:val="32"/>
          <w:sz w:val="20"/>
          <w:szCs w:val="20"/>
          <w:lang w:val="uk-UA"/>
        </w:rPr>
        <w:t>Багатоцентрове рандомізоване подвійно сліпе плацебо-контрольоване дослідження 2а фази з метою оцінки ефективності та безпечності препарату </w:t>
      </w:r>
      <w:r w:rsidR="00E85DA9" w:rsidRPr="00E85DA9">
        <w:rPr>
          <w:rFonts w:ascii="Arial" w:hAnsi="Arial" w:cs="Arial"/>
          <w:b/>
          <w:bCs/>
          <w:kern w:val="32"/>
          <w:sz w:val="20"/>
          <w:szCs w:val="20"/>
          <w:lang w:val="uk-UA"/>
        </w:rPr>
        <w:t>PRV</w:t>
      </w:r>
      <w:r w:rsidR="00E85DA9" w:rsidRPr="00E85DA9">
        <w:rPr>
          <w:rFonts w:ascii="Arial" w:hAnsi="Arial" w:cs="Arial"/>
          <w:b/>
          <w:bCs/>
          <w:kern w:val="32"/>
          <w:sz w:val="20"/>
          <w:szCs w:val="20"/>
          <w:lang w:val="uk-UA"/>
        </w:rPr>
        <w:noBreakHyphen/>
        <w:t>6527 (JNJ</w:t>
      </w:r>
      <w:r w:rsidR="00E85DA9" w:rsidRPr="00E85DA9">
        <w:rPr>
          <w:rFonts w:ascii="Arial" w:hAnsi="Arial" w:cs="Arial"/>
          <w:b/>
          <w:bCs/>
          <w:kern w:val="32"/>
          <w:sz w:val="20"/>
          <w:szCs w:val="20"/>
          <w:lang w:val="uk-UA"/>
        </w:rPr>
        <w:noBreakHyphen/>
        <w:t>40346527)</w:t>
      </w:r>
      <w:r w:rsidR="00E85DA9" w:rsidRPr="00E85DA9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для прийому перорально, що являє собою інгібітор рецептора колонієстимулюючого фактора 1, при застосуванні в паралельних групах пацієнтів із середньотяжким або тяжким перебігом хво</w:t>
      </w:r>
      <w:r w:rsidR="00E85DA9">
        <w:rPr>
          <w:rFonts w:ascii="Arial" w:hAnsi="Arial" w:cs="Arial"/>
          <w:bCs/>
          <w:kern w:val="32"/>
          <w:sz w:val="20"/>
          <w:szCs w:val="20"/>
          <w:lang w:val="uk-UA"/>
        </w:rPr>
        <w:t>роби Крона в активній формі»</w:t>
      </w:r>
      <w:r w:rsidR="00E85DA9" w:rsidRPr="00E85DA9">
        <w:rPr>
          <w:rFonts w:ascii="Arial" w:hAnsi="Arial" w:cs="Arial"/>
          <w:bCs/>
          <w:kern w:val="32"/>
          <w:sz w:val="20"/>
          <w:szCs w:val="20"/>
          <w:lang w:val="uk-UA"/>
        </w:rPr>
        <w:t>, код дослідження </w:t>
      </w:r>
      <w:r w:rsidR="00E85DA9" w:rsidRPr="00E85DA9">
        <w:rPr>
          <w:rFonts w:ascii="Arial" w:hAnsi="Arial" w:cs="Arial"/>
          <w:b/>
          <w:bCs/>
          <w:kern w:val="32"/>
          <w:sz w:val="20"/>
          <w:szCs w:val="20"/>
          <w:lang w:val="uk-UA"/>
        </w:rPr>
        <w:t>PRV</w:t>
      </w:r>
      <w:r w:rsidR="00E85DA9" w:rsidRPr="00E85DA9">
        <w:rPr>
          <w:rFonts w:ascii="Arial" w:hAnsi="Arial" w:cs="Arial"/>
          <w:b/>
          <w:bCs/>
          <w:kern w:val="32"/>
          <w:sz w:val="20"/>
          <w:szCs w:val="20"/>
          <w:lang w:val="uk-UA"/>
        </w:rPr>
        <w:noBreakHyphen/>
        <w:t>6527</w:t>
      </w:r>
      <w:r w:rsidR="00E85DA9" w:rsidRPr="00E85DA9">
        <w:rPr>
          <w:rFonts w:ascii="Arial" w:hAnsi="Arial" w:cs="Arial"/>
          <w:b/>
          <w:bCs/>
          <w:kern w:val="32"/>
          <w:sz w:val="20"/>
          <w:szCs w:val="20"/>
          <w:lang w:val="uk-UA"/>
        </w:rPr>
        <w:noBreakHyphen/>
        <w:t>CD2a</w:t>
      </w:r>
      <w:r w:rsidR="00E85DA9" w:rsidRPr="00E85DA9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, остаточна редакція 1.2 від 01 листопада 2017 р.; спонсор – </w:t>
      </w:r>
      <w:r w:rsidR="00443850">
        <w:rPr>
          <w:rFonts w:ascii="Arial" w:hAnsi="Arial" w:cs="Arial"/>
          <w:bCs/>
          <w:kern w:val="32"/>
          <w:sz w:val="20"/>
          <w:szCs w:val="20"/>
          <w:lang w:val="uk-UA"/>
        </w:rPr>
        <w:t>«</w:t>
      </w:r>
      <w:proofErr w:type="spellStart"/>
      <w:r w:rsidR="00E85DA9" w:rsidRPr="00E85DA9">
        <w:rPr>
          <w:rFonts w:ascii="Arial" w:hAnsi="Arial" w:cs="Arial"/>
          <w:bCs/>
          <w:kern w:val="32"/>
          <w:sz w:val="20"/>
          <w:szCs w:val="20"/>
          <w:lang w:val="uk-UA"/>
        </w:rPr>
        <w:t>Пр</w:t>
      </w:r>
      <w:r w:rsidR="00443850">
        <w:rPr>
          <w:rFonts w:ascii="Arial" w:hAnsi="Arial" w:cs="Arial"/>
          <w:bCs/>
          <w:kern w:val="32"/>
          <w:sz w:val="20"/>
          <w:szCs w:val="20"/>
          <w:lang w:val="uk-UA"/>
        </w:rPr>
        <w:t>овеншен</w:t>
      </w:r>
      <w:proofErr w:type="spellEnd"/>
      <w:r w:rsidR="00443850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="00443850">
        <w:rPr>
          <w:rFonts w:ascii="Arial" w:hAnsi="Arial" w:cs="Arial"/>
          <w:bCs/>
          <w:kern w:val="32"/>
          <w:sz w:val="20"/>
          <w:szCs w:val="20"/>
          <w:lang w:val="uk-UA"/>
        </w:rPr>
        <w:t>Біо</w:t>
      </w:r>
      <w:proofErr w:type="spellEnd"/>
      <w:r w:rsidR="00443850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="00443850">
        <w:rPr>
          <w:rFonts w:ascii="Arial" w:hAnsi="Arial" w:cs="Arial"/>
          <w:bCs/>
          <w:kern w:val="32"/>
          <w:sz w:val="20"/>
          <w:szCs w:val="20"/>
          <w:lang w:val="uk-UA"/>
        </w:rPr>
        <w:t>Інкорпорейтед</w:t>
      </w:r>
      <w:proofErr w:type="spellEnd"/>
      <w:r w:rsidR="00443850">
        <w:rPr>
          <w:rFonts w:ascii="Arial" w:hAnsi="Arial" w:cs="Arial"/>
          <w:bCs/>
          <w:kern w:val="32"/>
          <w:sz w:val="20"/>
          <w:szCs w:val="20"/>
          <w:lang w:val="uk-UA"/>
        </w:rPr>
        <w:t>»</w:t>
      </w:r>
      <w:r w:rsidR="00E85DA9">
        <w:rPr>
          <w:rFonts w:ascii="Arial" w:hAnsi="Arial" w:cs="Arial"/>
          <w:bCs/>
          <w:kern w:val="32"/>
          <w:sz w:val="20"/>
          <w:szCs w:val="20"/>
          <w:lang w:val="uk-UA"/>
        </w:rPr>
        <w:t>, США</w:t>
      </w:r>
    </w:p>
    <w:p w:rsidR="003B2B1E" w:rsidRPr="00CE1634" w:rsidRDefault="003B2B1E" w:rsidP="003B2B1E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352D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>я</w:t>
      </w:r>
      <w:r w:rsidRPr="0018352D">
        <w:rPr>
          <w:rFonts w:ascii="Arial" w:hAnsi="Arial" w:cs="Arial"/>
          <w:sz w:val="20"/>
          <w:szCs w:val="20"/>
        </w:rPr>
        <w:t>вник</w:t>
      </w:r>
      <w:r>
        <w:rPr>
          <w:rFonts w:ascii="Arial" w:hAnsi="Arial" w:cs="Arial"/>
          <w:sz w:val="20"/>
          <w:szCs w:val="20"/>
        </w:rPr>
        <w:t xml:space="preserve"> - </w:t>
      </w:r>
      <w:r w:rsidRPr="007E036A">
        <w:rPr>
          <w:rFonts w:ascii="Arial" w:hAnsi="Arial" w:cs="Arial"/>
          <w:sz w:val="20"/>
          <w:szCs w:val="20"/>
        </w:rPr>
        <w:t>ТОВ «ПІ ЕС АЙ-Україна»</w:t>
      </w:r>
    </w:p>
    <w:p w:rsidR="00E85DA9" w:rsidRDefault="00E85DA9" w:rsidP="00E85DA9">
      <w:pPr>
        <w:pStyle w:val="31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kern w:val="32"/>
          <w:sz w:val="20"/>
          <w:szCs w:val="20"/>
          <w:lang w:val="uk-UA" w:eastAsia="en-US"/>
        </w:rPr>
      </w:pPr>
    </w:p>
    <w:p w:rsidR="000F6E33" w:rsidRDefault="000F6E33" w:rsidP="000F6E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F6E33" w:rsidRPr="00F63B8B" w:rsidRDefault="000F6E33" w:rsidP="000F6E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Pr="00D10EA6">
        <w:rPr>
          <w:rFonts w:ascii="Arial" w:hAnsi="Arial" w:cs="Arial"/>
          <w:b/>
          <w:color w:val="000000"/>
          <w:sz w:val="20"/>
          <w:szCs w:val="20"/>
        </w:rPr>
        <w:t>.</w:t>
      </w:r>
      <w:r w:rsidRPr="00D10EA6">
        <w:rPr>
          <w:rFonts w:ascii="Arial" w:hAnsi="Arial" w:cs="Arial"/>
          <w:b/>
          <w:sz w:val="20"/>
          <w:szCs w:val="20"/>
        </w:rPr>
        <w:t xml:space="preserve"> </w:t>
      </w:r>
      <w:r w:rsidRPr="00A1092C">
        <w:rPr>
          <w:rFonts w:ascii="Arial" w:hAnsi="Arial" w:cs="Arial"/>
          <w:b/>
          <w:sz w:val="20"/>
          <w:szCs w:val="20"/>
        </w:rPr>
        <w:t>Оновлений Протокол, остаточна версія 3.0 від 18 грудня 2017 р., англійською мовою;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1092C">
        <w:rPr>
          <w:rFonts w:ascii="Arial" w:hAnsi="Arial" w:cs="Arial"/>
          <w:b/>
          <w:sz w:val="20"/>
          <w:szCs w:val="20"/>
        </w:rPr>
        <w:t xml:space="preserve">Поправка до Протоколу номер 6, остаточна версія 1.0 від 15 грудня 2017 р. до Протоколу, остаточна версія 2.0 від 08 вересня 2016 р., англійською мовою; Згода з Поправкою до Протоколу номер 6, остаточна версія 1.0 від 15 грудня 2017 р., англійською мовою; Доповнення І до протоколу NN8640-4172: глобальний перелік ключових співробітників, відповідних відділів та залучених клінічних установ, остаточна версія </w:t>
      </w:r>
      <w:r w:rsidRPr="008358FA">
        <w:rPr>
          <w:rFonts w:ascii="Arial" w:hAnsi="Arial" w:cs="Arial"/>
          <w:b/>
          <w:sz w:val="20"/>
          <w:szCs w:val="20"/>
        </w:rPr>
        <w:t>7</w:t>
      </w:r>
      <w:r w:rsidRPr="00A1092C">
        <w:rPr>
          <w:rFonts w:ascii="Arial" w:hAnsi="Arial" w:cs="Arial"/>
          <w:b/>
          <w:sz w:val="20"/>
          <w:szCs w:val="20"/>
        </w:rPr>
        <w:t>.0 від 1</w:t>
      </w:r>
      <w:r w:rsidRPr="008358FA">
        <w:rPr>
          <w:rFonts w:ascii="Arial" w:hAnsi="Arial" w:cs="Arial"/>
          <w:b/>
          <w:sz w:val="20"/>
          <w:szCs w:val="20"/>
        </w:rPr>
        <w:t>8</w:t>
      </w:r>
      <w:r w:rsidRPr="00A1092C">
        <w:rPr>
          <w:rFonts w:ascii="Arial" w:hAnsi="Arial" w:cs="Arial"/>
          <w:b/>
          <w:sz w:val="20"/>
          <w:szCs w:val="20"/>
        </w:rPr>
        <w:t xml:space="preserve"> гру</w:t>
      </w:r>
      <w:r>
        <w:rPr>
          <w:rFonts w:ascii="Arial" w:hAnsi="Arial" w:cs="Arial"/>
          <w:b/>
          <w:sz w:val="20"/>
          <w:szCs w:val="20"/>
        </w:rPr>
        <w:t>дня 2017р., англійською мовою;</w:t>
      </w:r>
      <w:r w:rsidRPr="00A1092C">
        <w:rPr>
          <w:rFonts w:ascii="Arial" w:hAnsi="Arial" w:cs="Arial"/>
          <w:iCs/>
          <w:sz w:val="20"/>
          <w:szCs w:val="20"/>
          <w:lang w:val="da-DK"/>
        </w:rPr>
        <w:t xml:space="preserve"> </w:t>
      </w:r>
      <w:r w:rsidRPr="000F6BBE">
        <w:rPr>
          <w:rFonts w:ascii="Arial" w:hAnsi="Arial" w:cs="Arial"/>
          <w:b/>
          <w:iCs/>
          <w:sz w:val="20"/>
          <w:szCs w:val="20"/>
          <w:lang w:val="da-DK"/>
        </w:rPr>
        <w:t>Брошура Дослідника Сомапацитан (NNC0195-0092) дослідження NN8640 - дефіцит гормону росту у дітей та дорослих, видання 8, фінальна версія 1.0 від 30 січня 2018 року</w:t>
      </w:r>
      <w:r w:rsidRPr="00A02A22">
        <w:rPr>
          <w:rFonts w:ascii="Arial" w:hAnsi="Arial" w:cs="Arial"/>
          <w:b/>
          <w:iCs/>
          <w:sz w:val="20"/>
          <w:szCs w:val="20"/>
        </w:rPr>
        <w:t>, англійською мовою</w:t>
      </w:r>
      <w:r w:rsidRPr="000F6BBE">
        <w:rPr>
          <w:rFonts w:ascii="Arial" w:hAnsi="Arial" w:cs="Arial"/>
          <w:b/>
          <w:iCs/>
          <w:sz w:val="20"/>
          <w:szCs w:val="20"/>
          <w:lang w:val="da-DK"/>
        </w:rPr>
        <w:t xml:space="preserve"> </w:t>
      </w:r>
      <w:r w:rsidRPr="00A1092C">
        <w:rPr>
          <w:rFonts w:ascii="Arial" w:hAnsi="Arial" w:cs="Arial"/>
          <w:sz w:val="20"/>
          <w:szCs w:val="20"/>
        </w:rPr>
        <w:t xml:space="preserve">до протоколу клінічного випробування </w:t>
      </w:r>
      <w:r w:rsidRPr="00314C6D">
        <w:rPr>
          <w:rFonts w:ascii="Arial" w:hAnsi="Arial" w:cs="Arial"/>
          <w:bCs/>
          <w:iCs/>
          <w:sz w:val="20"/>
          <w:szCs w:val="20"/>
        </w:rPr>
        <w:t xml:space="preserve">«Рандомізоване, міжнародне, з активним контролем, (відкрите), (подвійне сліпе) дослідження з підбору дози в паралельних групах, з оцінки ефективності та безпечності застосування препарату </w:t>
      </w:r>
      <w:r w:rsidRPr="00314C6D">
        <w:rPr>
          <w:rFonts w:ascii="Arial" w:hAnsi="Arial" w:cs="Arial"/>
          <w:b/>
          <w:bCs/>
          <w:iCs/>
          <w:sz w:val="20"/>
          <w:szCs w:val="20"/>
        </w:rPr>
        <w:t>NNC0195-0092</w:t>
      </w:r>
      <w:r w:rsidRPr="00314C6D">
        <w:rPr>
          <w:rFonts w:ascii="Arial" w:hAnsi="Arial" w:cs="Arial"/>
          <w:bCs/>
          <w:iCs/>
          <w:sz w:val="20"/>
          <w:szCs w:val="20"/>
        </w:rPr>
        <w:t xml:space="preserve"> один раз на тиждень у порівнянні з щоденним застосуванням препарату гормону росту (Нордітропін® ФлексПро®) у дітей препубертатного віку з дефіцитом гормону росту, у яких раніше не проводилася терапія препаратами гормону росту»</w:t>
      </w:r>
      <w:r w:rsidRPr="00A1092C">
        <w:rPr>
          <w:rFonts w:ascii="Arial" w:hAnsi="Arial" w:cs="Arial"/>
          <w:iCs/>
          <w:sz w:val="20"/>
          <w:szCs w:val="20"/>
        </w:rPr>
        <w:t>,</w:t>
      </w:r>
      <w:r w:rsidRPr="00A1092C">
        <w:rPr>
          <w:rFonts w:ascii="Arial" w:hAnsi="Arial" w:cs="Arial"/>
          <w:b/>
          <w:iCs/>
          <w:sz w:val="20"/>
          <w:szCs w:val="20"/>
        </w:rPr>
        <w:t xml:space="preserve"> </w:t>
      </w:r>
      <w:r w:rsidRPr="00A1092C">
        <w:rPr>
          <w:rFonts w:ascii="Arial" w:hAnsi="Arial" w:cs="Arial"/>
          <w:iCs/>
          <w:sz w:val="20"/>
          <w:szCs w:val="20"/>
        </w:rPr>
        <w:t xml:space="preserve">код дослідження </w:t>
      </w:r>
      <w:r w:rsidRPr="00314C6D">
        <w:rPr>
          <w:rFonts w:ascii="Arial" w:hAnsi="Arial" w:cs="Arial"/>
          <w:b/>
          <w:iCs/>
          <w:sz w:val="20"/>
          <w:szCs w:val="20"/>
        </w:rPr>
        <w:t>NN8640-4172</w:t>
      </w:r>
      <w:r w:rsidRPr="00A1092C">
        <w:rPr>
          <w:rFonts w:ascii="Arial" w:hAnsi="Arial" w:cs="Arial"/>
          <w:iCs/>
          <w:sz w:val="20"/>
          <w:szCs w:val="20"/>
        </w:rPr>
        <w:t xml:space="preserve">, остаточна версія 2.0 від 08 вересня 2016 р., спонсор - </w:t>
      </w:r>
      <w:r w:rsidRPr="00314C6D">
        <w:rPr>
          <w:rFonts w:ascii="Arial" w:hAnsi="Arial" w:cs="Arial"/>
          <w:iCs/>
          <w:sz w:val="20"/>
          <w:szCs w:val="20"/>
        </w:rPr>
        <w:t>Novo Nordisk A/S (Данія)</w:t>
      </w:r>
    </w:p>
    <w:p w:rsidR="000F6E33" w:rsidRPr="00AA7B26" w:rsidRDefault="000F6E33" w:rsidP="000F6E3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E075E">
        <w:rPr>
          <w:rFonts w:ascii="Arial" w:hAnsi="Arial" w:cs="Arial"/>
          <w:sz w:val="20"/>
          <w:szCs w:val="20"/>
        </w:rPr>
        <w:t>Заявник -</w:t>
      </w:r>
      <w:r w:rsidRPr="008E07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ТОВ «Ново Нордіск Україна»</w:t>
      </w:r>
    </w:p>
    <w:p w:rsidR="000F6E33" w:rsidRPr="00AA7B26" w:rsidRDefault="000F6E33" w:rsidP="000F6E3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23E0D" w:rsidRPr="00323E0D" w:rsidRDefault="00323E0D" w:rsidP="00323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23E0D" w:rsidRPr="00323E0D" w:rsidRDefault="00323E0D" w:rsidP="00323E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E0D">
        <w:rPr>
          <w:rFonts w:ascii="Arial" w:hAnsi="Arial" w:cs="Arial"/>
          <w:b/>
          <w:color w:val="000000"/>
          <w:sz w:val="20"/>
          <w:szCs w:val="20"/>
        </w:rPr>
        <w:t>7.</w:t>
      </w:r>
      <w:r w:rsidRPr="00323E0D">
        <w:rPr>
          <w:rFonts w:ascii="Arial" w:hAnsi="Arial" w:cs="Arial"/>
          <w:b/>
          <w:sz w:val="20"/>
          <w:szCs w:val="20"/>
        </w:rPr>
        <w:t xml:space="preserve"> Зміна Заявника з Представництва «Прем’єр Ресерч Джермані Лімітед» в Україні на ТОВ «Прем’єр Ресерч Україна» </w:t>
      </w:r>
      <w:r w:rsidRPr="00323E0D">
        <w:rPr>
          <w:rFonts w:ascii="Arial" w:hAnsi="Arial" w:cs="Arial"/>
          <w:sz w:val="20"/>
          <w:szCs w:val="20"/>
        </w:rPr>
        <w:t xml:space="preserve">до протоколу клінічного випробування «Багатоцентрове рандомізоване відкрите контрольоване за активним препаратом випробування в паралельних групах фази 3 з метою порівняння безпечності, переносимості та ефективності </w:t>
      </w:r>
      <w:r w:rsidRPr="00323E0D">
        <w:rPr>
          <w:rFonts w:ascii="Arial" w:hAnsi="Arial" w:cs="Arial"/>
          <w:b/>
          <w:sz w:val="20"/>
          <w:szCs w:val="20"/>
        </w:rPr>
        <w:t>гормону росту людини TransCon</w:t>
      </w:r>
      <w:r w:rsidRPr="00323E0D">
        <w:rPr>
          <w:rFonts w:ascii="Arial" w:hAnsi="Arial" w:cs="Arial"/>
          <w:sz w:val="20"/>
          <w:szCs w:val="20"/>
        </w:rPr>
        <w:t xml:space="preserve">, що застосовується один раз на тиждень, зі стандартною щоденною терапією, яка заміщує гормон росту, тривалістю 52 тижні, серед дітей препубертатного віку з дефіцитом гормону росту (ДГР)», код дослідження </w:t>
      </w:r>
      <w:r w:rsidRPr="00323E0D">
        <w:rPr>
          <w:rFonts w:ascii="Arial" w:hAnsi="Arial" w:cs="Arial"/>
          <w:b/>
          <w:sz w:val="20"/>
          <w:szCs w:val="20"/>
          <w:lang w:val="uk"/>
        </w:rPr>
        <w:t>TransCon hGH CT-301</w:t>
      </w:r>
      <w:r w:rsidRPr="00323E0D">
        <w:rPr>
          <w:rFonts w:ascii="Arial" w:hAnsi="Arial" w:cs="Arial"/>
          <w:sz w:val="20"/>
          <w:szCs w:val="20"/>
        </w:rPr>
        <w:t>, з поправкою 1 від 12 вересня 2017 року; cпонсор - «Асцендіс Фарма Ендокрінолоджи Дівіжн А/С» (</w:t>
      </w:r>
      <w:proofErr w:type="spellStart"/>
      <w:r w:rsidRPr="00323E0D">
        <w:rPr>
          <w:rFonts w:ascii="Arial" w:hAnsi="Arial" w:cs="Arial"/>
          <w:sz w:val="20"/>
          <w:szCs w:val="20"/>
        </w:rPr>
        <w:t>Ascendis</w:t>
      </w:r>
      <w:proofErr w:type="spellEnd"/>
      <w:r w:rsidRPr="00323E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3E0D">
        <w:rPr>
          <w:rFonts w:ascii="Arial" w:hAnsi="Arial" w:cs="Arial"/>
          <w:sz w:val="20"/>
          <w:szCs w:val="20"/>
        </w:rPr>
        <w:t>Pharma</w:t>
      </w:r>
      <w:proofErr w:type="spellEnd"/>
      <w:r w:rsidRPr="00323E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3E0D">
        <w:rPr>
          <w:rFonts w:ascii="Arial" w:hAnsi="Arial" w:cs="Arial"/>
          <w:sz w:val="20"/>
          <w:szCs w:val="20"/>
        </w:rPr>
        <w:t>Endocrinology</w:t>
      </w:r>
      <w:proofErr w:type="spellEnd"/>
      <w:r w:rsidRPr="00323E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3E0D">
        <w:rPr>
          <w:rFonts w:ascii="Arial" w:hAnsi="Arial" w:cs="Arial"/>
          <w:sz w:val="20"/>
          <w:szCs w:val="20"/>
        </w:rPr>
        <w:t>Division</w:t>
      </w:r>
      <w:proofErr w:type="spellEnd"/>
      <w:r w:rsidRPr="00323E0D">
        <w:rPr>
          <w:rFonts w:ascii="Arial" w:hAnsi="Arial" w:cs="Arial"/>
          <w:sz w:val="20"/>
          <w:szCs w:val="20"/>
        </w:rPr>
        <w:t xml:space="preserve"> A/S), Данія</w:t>
      </w:r>
    </w:p>
    <w:p w:rsidR="00323E0D" w:rsidRPr="00323E0D" w:rsidRDefault="00323E0D" w:rsidP="00323E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E0D">
        <w:rPr>
          <w:rFonts w:ascii="Arial" w:hAnsi="Arial" w:cs="Arial"/>
          <w:sz w:val="20"/>
          <w:szCs w:val="20"/>
        </w:rPr>
        <w:t>Заявник – ТОВ «Прем’єр Ресерч Україна»</w:t>
      </w:r>
    </w:p>
    <w:p w:rsidR="00323E0D" w:rsidRPr="00323E0D" w:rsidRDefault="00323E0D" w:rsidP="00323E0D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3E0D" w:rsidRPr="00323E0D" w:rsidRDefault="00323E0D" w:rsidP="00323E0D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3E0D" w:rsidRPr="00323E0D" w:rsidRDefault="00323E0D" w:rsidP="00323E0D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3E0D" w:rsidRPr="00323E0D" w:rsidRDefault="00323E0D" w:rsidP="00323E0D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Pr="00323E0D">
        <w:rPr>
          <w:rFonts w:ascii="Arial" w:hAnsi="Arial" w:cs="Arial"/>
          <w:b/>
          <w:color w:val="000000"/>
          <w:sz w:val="20"/>
          <w:szCs w:val="20"/>
        </w:rPr>
        <w:t>.</w:t>
      </w:r>
      <w:r w:rsidRPr="00323E0D">
        <w:rPr>
          <w:rFonts w:ascii="Arial" w:hAnsi="Arial" w:cs="Arial"/>
          <w:b/>
          <w:sz w:val="20"/>
          <w:szCs w:val="20"/>
        </w:rPr>
        <w:t xml:space="preserve"> Зміна Заявника з Представництва «Прем’єр Ресерч Джермані Лімітед» в Україні на ТОВ «Прем’єр Ресерч Україна»</w:t>
      </w:r>
      <w:r w:rsidRPr="00323E0D">
        <w:rPr>
          <w:rFonts w:ascii="Arial" w:hAnsi="Arial" w:cs="Arial"/>
          <w:sz w:val="20"/>
          <w:szCs w:val="20"/>
        </w:rPr>
        <w:t xml:space="preserve"> до протоколу клінічного </w:t>
      </w:r>
      <w:r w:rsidRPr="00323E0D">
        <w:rPr>
          <w:rFonts w:ascii="Arial" w:hAnsi="Arial" w:cs="Arial"/>
          <w:color w:val="000000"/>
          <w:sz w:val="20"/>
          <w:szCs w:val="20"/>
        </w:rPr>
        <w:t>випробування</w:t>
      </w:r>
      <w:r w:rsidRPr="00323E0D">
        <w:rPr>
          <w:rFonts w:ascii="Arial" w:hAnsi="Arial" w:cs="Arial"/>
          <w:b/>
          <w:sz w:val="20"/>
          <w:szCs w:val="20"/>
        </w:rPr>
        <w:t xml:space="preserve"> </w:t>
      </w:r>
      <w:r w:rsidRPr="00323E0D">
        <w:rPr>
          <w:rFonts w:ascii="Arial" w:hAnsi="Arial" w:cs="Arial"/>
          <w:sz w:val="20"/>
          <w:szCs w:val="20"/>
        </w:rPr>
        <w:t xml:space="preserve">«Відкрите дослідження різних доз фази 2 для оцінки фармакодинамічних ефектів, безпечності та переносимості </w:t>
      </w:r>
      <w:r w:rsidRPr="00323E0D">
        <w:rPr>
          <w:rFonts w:ascii="Arial" w:hAnsi="Arial" w:cs="Arial"/>
          <w:b/>
          <w:sz w:val="20"/>
          <w:szCs w:val="20"/>
        </w:rPr>
        <w:t>патиромера</w:t>
      </w:r>
      <w:r w:rsidRPr="00323E0D">
        <w:rPr>
          <w:rFonts w:ascii="Arial" w:hAnsi="Arial" w:cs="Arial"/>
          <w:sz w:val="20"/>
          <w:szCs w:val="20"/>
        </w:rPr>
        <w:t>, що використовується в якості пероральної суспензії у дітей та підлітків віком від 2 до &lt; 18 років з хронічним захворюванням нирок і гіперкаліємією (</w:t>
      </w:r>
      <w:r w:rsidRPr="00323E0D">
        <w:rPr>
          <w:rFonts w:ascii="Arial" w:hAnsi="Arial" w:cs="Arial"/>
          <w:sz w:val="20"/>
          <w:szCs w:val="20"/>
          <w:lang w:val="en-US"/>
        </w:rPr>
        <w:t>EMERALD</w:t>
      </w:r>
      <w:r w:rsidRPr="00323E0D">
        <w:rPr>
          <w:rFonts w:ascii="Arial" w:hAnsi="Arial" w:cs="Arial"/>
          <w:sz w:val="20"/>
          <w:szCs w:val="20"/>
        </w:rPr>
        <w:t xml:space="preserve">)», код дослідження </w:t>
      </w:r>
      <w:r w:rsidRPr="00323E0D">
        <w:rPr>
          <w:rFonts w:ascii="Arial" w:hAnsi="Arial" w:cs="Arial"/>
          <w:b/>
          <w:bCs/>
          <w:sz w:val="20"/>
          <w:szCs w:val="20"/>
          <w:lang w:val="en-US"/>
        </w:rPr>
        <w:t>RLY</w:t>
      </w:r>
      <w:r w:rsidRPr="00323E0D">
        <w:rPr>
          <w:rFonts w:ascii="Arial" w:hAnsi="Arial" w:cs="Arial"/>
          <w:b/>
          <w:bCs/>
          <w:sz w:val="20"/>
          <w:szCs w:val="20"/>
        </w:rPr>
        <w:t>5016-206</w:t>
      </w:r>
      <w:r w:rsidRPr="00323E0D">
        <w:rPr>
          <w:rFonts w:ascii="Arial" w:hAnsi="Arial" w:cs="Arial"/>
          <w:b/>
          <w:bCs/>
          <w:sz w:val="20"/>
          <w:szCs w:val="20"/>
          <w:lang w:val="en-US"/>
        </w:rPr>
        <w:t>p</w:t>
      </w:r>
      <w:r w:rsidRPr="00323E0D">
        <w:rPr>
          <w:rFonts w:ascii="Arial" w:hAnsi="Arial" w:cs="Arial"/>
          <w:b/>
          <w:bCs/>
          <w:sz w:val="20"/>
          <w:szCs w:val="20"/>
        </w:rPr>
        <w:t xml:space="preserve">, </w:t>
      </w:r>
      <w:r w:rsidRPr="00323E0D">
        <w:rPr>
          <w:rFonts w:ascii="Arial" w:hAnsi="Arial" w:cs="Arial"/>
          <w:bCs/>
          <w:sz w:val="20"/>
          <w:szCs w:val="20"/>
        </w:rPr>
        <w:t>з поправкою 2 від 10 квітня 2017 року</w:t>
      </w:r>
      <w:r w:rsidRPr="00323E0D">
        <w:rPr>
          <w:rFonts w:ascii="Arial" w:hAnsi="Arial" w:cs="Arial"/>
          <w:sz w:val="20"/>
          <w:szCs w:val="20"/>
        </w:rPr>
        <w:t>, спонсор – «Реліпса, Інк.» (</w:t>
      </w:r>
      <w:proofErr w:type="spellStart"/>
      <w:r w:rsidRPr="00323E0D">
        <w:rPr>
          <w:rFonts w:ascii="Arial" w:hAnsi="Arial" w:cs="Arial"/>
          <w:sz w:val="20"/>
          <w:szCs w:val="20"/>
        </w:rPr>
        <w:t>Relypsa</w:t>
      </w:r>
      <w:proofErr w:type="spellEnd"/>
      <w:r w:rsidRPr="00323E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3E0D">
        <w:rPr>
          <w:rFonts w:ascii="Arial" w:hAnsi="Arial" w:cs="Arial"/>
          <w:sz w:val="20"/>
          <w:szCs w:val="20"/>
        </w:rPr>
        <w:t>Inc</w:t>
      </w:r>
      <w:proofErr w:type="spellEnd"/>
      <w:r w:rsidRPr="00323E0D">
        <w:rPr>
          <w:rFonts w:ascii="Arial" w:hAnsi="Arial" w:cs="Arial"/>
          <w:sz w:val="20"/>
          <w:szCs w:val="20"/>
        </w:rPr>
        <w:t>.), США</w:t>
      </w:r>
    </w:p>
    <w:p w:rsidR="00323E0D" w:rsidRPr="00323E0D" w:rsidRDefault="00323E0D" w:rsidP="00323E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E0D">
        <w:rPr>
          <w:rFonts w:ascii="Arial" w:hAnsi="Arial" w:cs="Arial"/>
          <w:sz w:val="20"/>
          <w:szCs w:val="20"/>
        </w:rPr>
        <w:t>Заявник – ТОВ «Прем’єр Ресерч Україна»</w:t>
      </w:r>
    </w:p>
    <w:p w:rsidR="00323E0D" w:rsidRPr="00323E0D" w:rsidRDefault="00323E0D" w:rsidP="00323E0D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3E0D" w:rsidRPr="00323E0D" w:rsidRDefault="00323E0D" w:rsidP="00323E0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23E0D" w:rsidRPr="00323E0D" w:rsidRDefault="00323E0D" w:rsidP="00323E0D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9</w:t>
      </w:r>
      <w:r w:rsidRPr="00323E0D">
        <w:rPr>
          <w:rFonts w:ascii="Arial" w:hAnsi="Arial" w:cs="Arial"/>
          <w:b/>
          <w:color w:val="000000"/>
          <w:sz w:val="20"/>
          <w:szCs w:val="20"/>
        </w:rPr>
        <w:t>.</w:t>
      </w:r>
      <w:r w:rsidRPr="00323E0D">
        <w:rPr>
          <w:rFonts w:ascii="Arial" w:hAnsi="Arial" w:cs="Arial"/>
          <w:b/>
          <w:sz w:val="20"/>
          <w:szCs w:val="20"/>
        </w:rPr>
        <w:t xml:space="preserve"> Зміна Заявника з Представництва «Прем’єр Ресерч Джермані Лімітед» в Україні на ТОВ «Прем’єр Ресерч Україна»</w:t>
      </w:r>
      <w:r w:rsidRPr="00323E0D">
        <w:rPr>
          <w:rFonts w:ascii="Arial" w:hAnsi="Arial" w:cs="Arial"/>
          <w:sz w:val="20"/>
          <w:szCs w:val="20"/>
        </w:rPr>
        <w:t xml:space="preserve"> до протоколу клінічного </w:t>
      </w:r>
      <w:r w:rsidRPr="00323E0D">
        <w:rPr>
          <w:rFonts w:ascii="Arial" w:hAnsi="Arial" w:cs="Arial"/>
          <w:color w:val="000000"/>
          <w:sz w:val="20"/>
          <w:szCs w:val="20"/>
        </w:rPr>
        <w:t>випробування</w:t>
      </w:r>
      <w:r w:rsidRPr="00323E0D">
        <w:rPr>
          <w:rFonts w:ascii="Arial" w:hAnsi="Arial" w:cs="Arial"/>
          <w:b/>
          <w:sz w:val="20"/>
          <w:szCs w:val="20"/>
        </w:rPr>
        <w:t xml:space="preserve"> </w:t>
      </w:r>
      <w:r w:rsidRPr="00323E0D">
        <w:rPr>
          <w:rFonts w:ascii="Arial" w:hAnsi="Arial" w:cs="Arial"/>
          <w:sz w:val="20"/>
          <w:szCs w:val="20"/>
        </w:rPr>
        <w:t xml:space="preserve">«Багатоцентрове дослідження 3-ї фази з метою визначення довгострокової безпечності та переносимості препарату </w:t>
      </w:r>
      <w:r w:rsidRPr="00323E0D">
        <w:rPr>
          <w:rFonts w:ascii="Arial" w:hAnsi="Arial" w:cs="Arial"/>
          <w:b/>
          <w:sz w:val="20"/>
          <w:szCs w:val="20"/>
        </w:rPr>
        <w:t>ALKS 3831</w:t>
      </w:r>
      <w:r w:rsidRPr="00323E0D">
        <w:rPr>
          <w:rFonts w:ascii="Arial" w:hAnsi="Arial" w:cs="Arial"/>
          <w:sz w:val="20"/>
          <w:szCs w:val="20"/>
        </w:rPr>
        <w:t xml:space="preserve"> у пацієнтів із шизофренією», код дослідження </w:t>
      </w:r>
      <w:r w:rsidRPr="00323E0D">
        <w:rPr>
          <w:rFonts w:ascii="Arial" w:hAnsi="Arial" w:cs="Arial"/>
          <w:b/>
          <w:bCs/>
          <w:sz w:val="20"/>
          <w:szCs w:val="20"/>
          <w:lang w:val="en-US"/>
        </w:rPr>
        <w:t>ALK</w:t>
      </w:r>
      <w:r w:rsidRPr="00323E0D">
        <w:rPr>
          <w:rFonts w:ascii="Arial" w:hAnsi="Arial" w:cs="Arial"/>
          <w:b/>
          <w:bCs/>
          <w:sz w:val="20"/>
          <w:szCs w:val="20"/>
        </w:rPr>
        <w:t>3831-</w:t>
      </w:r>
      <w:r w:rsidRPr="00323E0D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Pr="00323E0D">
        <w:rPr>
          <w:rFonts w:ascii="Arial" w:hAnsi="Arial" w:cs="Arial"/>
          <w:b/>
          <w:bCs/>
          <w:sz w:val="20"/>
          <w:szCs w:val="20"/>
        </w:rPr>
        <w:t>306,</w:t>
      </w:r>
      <w:r w:rsidRPr="00323E0D">
        <w:rPr>
          <w:rFonts w:ascii="Arial" w:hAnsi="Arial" w:cs="Arial"/>
          <w:bCs/>
          <w:sz w:val="20"/>
          <w:szCs w:val="20"/>
        </w:rPr>
        <w:t xml:space="preserve"> з поправкою 2.0 від 25 квітня 2017 року</w:t>
      </w:r>
      <w:r w:rsidRPr="00323E0D">
        <w:rPr>
          <w:rFonts w:ascii="Arial" w:hAnsi="Arial" w:cs="Arial"/>
          <w:sz w:val="20"/>
          <w:szCs w:val="20"/>
        </w:rPr>
        <w:t xml:space="preserve">, спонсор – «Алкермес, Інк.» (Alkermes, </w:t>
      </w:r>
      <w:proofErr w:type="spellStart"/>
      <w:r w:rsidRPr="00323E0D">
        <w:rPr>
          <w:rFonts w:ascii="Arial" w:hAnsi="Arial" w:cs="Arial"/>
          <w:sz w:val="20"/>
          <w:szCs w:val="20"/>
        </w:rPr>
        <w:t>Inc</w:t>
      </w:r>
      <w:proofErr w:type="spellEnd"/>
      <w:r w:rsidRPr="00323E0D">
        <w:rPr>
          <w:rFonts w:ascii="Arial" w:hAnsi="Arial" w:cs="Arial"/>
          <w:sz w:val="20"/>
          <w:szCs w:val="20"/>
        </w:rPr>
        <w:t xml:space="preserve">.), </w:t>
      </w:r>
      <w:proofErr w:type="spellStart"/>
      <w:r w:rsidRPr="00323E0D">
        <w:rPr>
          <w:rFonts w:ascii="Arial" w:hAnsi="Arial" w:cs="Arial"/>
          <w:sz w:val="20"/>
          <w:szCs w:val="20"/>
        </w:rPr>
        <w:t>United</w:t>
      </w:r>
      <w:proofErr w:type="spellEnd"/>
      <w:r w:rsidRPr="00323E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3E0D">
        <w:rPr>
          <w:rFonts w:ascii="Arial" w:hAnsi="Arial" w:cs="Arial"/>
          <w:sz w:val="20"/>
          <w:szCs w:val="20"/>
        </w:rPr>
        <w:t>States</w:t>
      </w:r>
      <w:proofErr w:type="spellEnd"/>
    </w:p>
    <w:p w:rsidR="00323E0D" w:rsidRPr="00323E0D" w:rsidRDefault="00323E0D" w:rsidP="00323E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E0D">
        <w:rPr>
          <w:rFonts w:ascii="Arial" w:hAnsi="Arial" w:cs="Arial"/>
          <w:sz w:val="20"/>
          <w:szCs w:val="20"/>
        </w:rPr>
        <w:t>Заявник – ТОВ «Прем’єр Ресерч Україна»</w:t>
      </w:r>
    </w:p>
    <w:p w:rsidR="00323E0D" w:rsidRPr="00323E0D" w:rsidRDefault="00323E0D" w:rsidP="00323E0D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3E0D" w:rsidRDefault="00323E0D" w:rsidP="00323E0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34DC6" w:rsidRPr="00323E0D" w:rsidRDefault="00B34DC6" w:rsidP="00323E0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23E0D" w:rsidRPr="00323E0D" w:rsidRDefault="00B34DC6" w:rsidP="00323E0D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10</w:t>
      </w:r>
      <w:r w:rsidRPr="00323E0D">
        <w:rPr>
          <w:rFonts w:ascii="Arial" w:hAnsi="Arial" w:cs="Arial"/>
          <w:b/>
          <w:color w:val="000000"/>
          <w:sz w:val="20"/>
          <w:szCs w:val="20"/>
        </w:rPr>
        <w:t>.</w:t>
      </w:r>
      <w:r w:rsidRPr="00323E0D">
        <w:rPr>
          <w:rFonts w:ascii="Arial" w:hAnsi="Arial" w:cs="Arial"/>
          <w:b/>
          <w:sz w:val="20"/>
          <w:szCs w:val="20"/>
        </w:rPr>
        <w:t xml:space="preserve"> </w:t>
      </w:r>
      <w:r w:rsidR="00323E0D" w:rsidRPr="00323E0D">
        <w:rPr>
          <w:rFonts w:ascii="Arial" w:hAnsi="Arial" w:cs="Arial"/>
          <w:b/>
          <w:sz w:val="20"/>
          <w:szCs w:val="20"/>
        </w:rPr>
        <w:t>Зміна Заявника з Представництва «Прем’єр Ресерч Джермані Лімітед» в Україні на ТОВ «Прем’єр Ресерч Україна»</w:t>
      </w:r>
      <w:r w:rsidR="00323E0D" w:rsidRPr="00323E0D">
        <w:rPr>
          <w:rFonts w:ascii="Arial" w:hAnsi="Arial" w:cs="Arial"/>
          <w:sz w:val="20"/>
          <w:szCs w:val="20"/>
        </w:rPr>
        <w:t xml:space="preserve"> до протоколу клінічного </w:t>
      </w:r>
      <w:r w:rsidR="00323E0D" w:rsidRPr="00323E0D">
        <w:rPr>
          <w:rFonts w:ascii="Arial" w:hAnsi="Arial" w:cs="Arial"/>
          <w:color w:val="000000"/>
          <w:sz w:val="20"/>
          <w:szCs w:val="20"/>
        </w:rPr>
        <w:t>випробування</w:t>
      </w:r>
      <w:r w:rsidR="00323E0D" w:rsidRPr="00323E0D">
        <w:rPr>
          <w:rFonts w:ascii="Arial" w:hAnsi="Arial" w:cs="Arial"/>
          <w:b/>
          <w:sz w:val="20"/>
          <w:szCs w:val="20"/>
        </w:rPr>
        <w:t xml:space="preserve"> </w:t>
      </w:r>
      <w:r w:rsidR="00323E0D" w:rsidRPr="00323E0D">
        <w:rPr>
          <w:rFonts w:ascii="Arial" w:hAnsi="Arial" w:cs="Arial"/>
          <w:sz w:val="20"/>
          <w:szCs w:val="20"/>
        </w:rPr>
        <w:t xml:space="preserve">«Дослідження фази 3 для оцінки довгострокової безпечності, переносимості та стійкості лікувальної дії препарату </w:t>
      </w:r>
      <w:r w:rsidR="00323E0D" w:rsidRPr="00323E0D">
        <w:rPr>
          <w:rFonts w:ascii="Arial" w:hAnsi="Arial" w:cs="Arial"/>
          <w:b/>
          <w:sz w:val="20"/>
          <w:szCs w:val="20"/>
        </w:rPr>
        <w:t>ALKS 3831</w:t>
      </w:r>
      <w:r w:rsidR="00323E0D" w:rsidRPr="00323E0D">
        <w:rPr>
          <w:rFonts w:ascii="Arial" w:hAnsi="Arial" w:cs="Arial"/>
          <w:sz w:val="20"/>
          <w:szCs w:val="20"/>
        </w:rPr>
        <w:t xml:space="preserve"> в пацієнтів із шизофренією, шизофреноподібним розладом або біполярним розладом I типу», код дослідження </w:t>
      </w:r>
      <w:r w:rsidR="00323E0D" w:rsidRPr="00323E0D">
        <w:rPr>
          <w:rFonts w:ascii="Arial" w:hAnsi="Arial" w:cs="Arial"/>
          <w:b/>
          <w:bCs/>
          <w:sz w:val="20"/>
          <w:szCs w:val="20"/>
        </w:rPr>
        <w:lastRenderedPageBreak/>
        <w:t>ALK3831-A308,</w:t>
      </w:r>
      <w:r w:rsidR="00323E0D" w:rsidRPr="00323E0D">
        <w:rPr>
          <w:rFonts w:ascii="Arial" w:hAnsi="Arial" w:cs="Arial"/>
          <w:bCs/>
          <w:sz w:val="20"/>
          <w:szCs w:val="20"/>
        </w:rPr>
        <w:t xml:space="preserve"> версія 1.0 від 01 лютого 2017 року</w:t>
      </w:r>
      <w:r w:rsidR="00323E0D" w:rsidRPr="00323E0D">
        <w:rPr>
          <w:rFonts w:ascii="Arial" w:hAnsi="Arial" w:cs="Arial"/>
          <w:sz w:val="20"/>
          <w:szCs w:val="20"/>
        </w:rPr>
        <w:t xml:space="preserve">, спонсор – «Алкермес, Інк.» (Alkermes, Inc.), </w:t>
      </w:r>
      <w:r w:rsidR="00323E0D" w:rsidRPr="00323E0D">
        <w:rPr>
          <w:rFonts w:ascii="Arial" w:hAnsi="Arial" w:cs="Arial"/>
          <w:sz w:val="20"/>
          <w:szCs w:val="20"/>
          <w:lang w:val="en-US"/>
        </w:rPr>
        <w:t>United</w:t>
      </w:r>
      <w:r w:rsidR="00323E0D" w:rsidRPr="00323E0D">
        <w:rPr>
          <w:rFonts w:ascii="Arial" w:hAnsi="Arial" w:cs="Arial"/>
          <w:sz w:val="20"/>
          <w:szCs w:val="20"/>
        </w:rPr>
        <w:t xml:space="preserve"> </w:t>
      </w:r>
      <w:r w:rsidR="00323E0D" w:rsidRPr="00323E0D">
        <w:rPr>
          <w:rFonts w:ascii="Arial" w:hAnsi="Arial" w:cs="Arial"/>
          <w:sz w:val="20"/>
          <w:szCs w:val="20"/>
          <w:lang w:val="en-US"/>
        </w:rPr>
        <w:t>States</w:t>
      </w:r>
    </w:p>
    <w:p w:rsidR="00323E0D" w:rsidRPr="00323E0D" w:rsidRDefault="00323E0D" w:rsidP="00323E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E0D">
        <w:rPr>
          <w:rFonts w:ascii="Arial" w:hAnsi="Arial" w:cs="Arial"/>
          <w:sz w:val="20"/>
          <w:szCs w:val="20"/>
        </w:rPr>
        <w:t>Заявник – ТОВ «Прем’єр Ресерч Україна»</w:t>
      </w:r>
    </w:p>
    <w:p w:rsidR="00323E0D" w:rsidRPr="00323E0D" w:rsidRDefault="00323E0D" w:rsidP="00323E0D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3E0D" w:rsidRDefault="00323E0D" w:rsidP="00323E0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34DC6" w:rsidRPr="00323E0D" w:rsidRDefault="00B34DC6" w:rsidP="00323E0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23E0D" w:rsidRPr="00323E0D" w:rsidRDefault="00B34DC6" w:rsidP="00323E0D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11</w:t>
      </w:r>
      <w:r w:rsidRPr="00323E0D">
        <w:rPr>
          <w:rFonts w:ascii="Arial" w:hAnsi="Arial" w:cs="Arial"/>
          <w:b/>
          <w:color w:val="000000"/>
          <w:sz w:val="20"/>
          <w:szCs w:val="20"/>
        </w:rPr>
        <w:t>.</w:t>
      </w:r>
      <w:r w:rsidRPr="00323E0D">
        <w:rPr>
          <w:rFonts w:ascii="Arial" w:hAnsi="Arial" w:cs="Arial"/>
          <w:b/>
          <w:sz w:val="20"/>
          <w:szCs w:val="20"/>
        </w:rPr>
        <w:t xml:space="preserve"> </w:t>
      </w:r>
      <w:r w:rsidR="00323E0D" w:rsidRPr="00323E0D">
        <w:rPr>
          <w:rFonts w:ascii="Arial" w:hAnsi="Arial" w:cs="Arial"/>
          <w:b/>
          <w:sz w:val="20"/>
          <w:szCs w:val="20"/>
        </w:rPr>
        <w:t>Зміна Заявника з Представництва «Прем’єр Ресерч Джермані Лімітед» в Україні на ТОВ «Прем’єр Ресерч Україна»</w:t>
      </w:r>
      <w:r w:rsidR="00323E0D" w:rsidRPr="00323E0D">
        <w:rPr>
          <w:rFonts w:ascii="Arial" w:hAnsi="Arial" w:cs="Arial"/>
          <w:sz w:val="20"/>
          <w:szCs w:val="20"/>
        </w:rPr>
        <w:t xml:space="preserve"> до протоколу клінічного випробування</w:t>
      </w:r>
      <w:r w:rsidR="00323E0D" w:rsidRPr="00323E0D">
        <w:rPr>
          <w:rFonts w:ascii="Arial" w:hAnsi="Arial" w:cs="Arial"/>
          <w:b/>
          <w:sz w:val="20"/>
          <w:szCs w:val="20"/>
        </w:rPr>
        <w:t xml:space="preserve"> </w:t>
      </w:r>
      <w:r w:rsidR="00323E0D" w:rsidRPr="00323E0D">
        <w:rPr>
          <w:rFonts w:ascii="Arial" w:hAnsi="Arial" w:cs="Arial"/>
          <w:sz w:val="20"/>
          <w:szCs w:val="20"/>
        </w:rPr>
        <w:t xml:space="preserve">«Проспективне, подвійне сліпе, рандомізоване, багатоцентрове дослідження III фази з метою оцінки ефективності та безпечності трьох різних доз </w:t>
      </w:r>
      <w:r w:rsidR="00323E0D" w:rsidRPr="00323E0D">
        <w:rPr>
          <w:rFonts w:ascii="Arial" w:hAnsi="Arial" w:cs="Arial"/>
          <w:b/>
          <w:sz w:val="20"/>
          <w:szCs w:val="20"/>
        </w:rPr>
        <w:t>НьюГаму</w:t>
      </w:r>
      <w:r w:rsidR="00323E0D" w:rsidRPr="00323E0D">
        <w:rPr>
          <w:rFonts w:ascii="Arial" w:hAnsi="Arial" w:cs="Arial"/>
          <w:sz w:val="20"/>
          <w:szCs w:val="20"/>
        </w:rPr>
        <w:t xml:space="preserve"> в пацієнтів із хронічною запальною демієлінізуючою полі(радикуло)нейропатією», код дослідження </w:t>
      </w:r>
      <w:r w:rsidR="00323E0D" w:rsidRPr="00323E0D">
        <w:rPr>
          <w:rFonts w:ascii="Arial" w:hAnsi="Arial" w:cs="Arial"/>
          <w:b/>
          <w:bCs/>
          <w:sz w:val="20"/>
          <w:szCs w:val="20"/>
          <w:lang w:val="en-US"/>
        </w:rPr>
        <w:t>NGAM</w:t>
      </w:r>
      <w:r w:rsidR="00323E0D" w:rsidRPr="00323E0D">
        <w:rPr>
          <w:rFonts w:ascii="Arial" w:hAnsi="Arial" w:cs="Arial"/>
          <w:b/>
          <w:bCs/>
          <w:sz w:val="20"/>
          <w:szCs w:val="20"/>
        </w:rPr>
        <w:t>-08,</w:t>
      </w:r>
      <w:r w:rsidR="00323E0D" w:rsidRPr="00323E0D">
        <w:rPr>
          <w:rFonts w:ascii="Arial" w:hAnsi="Arial" w:cs="Arial"/>
          <w:bCs/>
          <w:sz w:val="20"/>
          <w:szCs w:val="20"/>
        </w:rPr>
        <w:t xml:space="preserve"> версія 03 від 09 березня 2017 року</w:t>
      </w:r>
      <w:r w:rsidR="00323E0D" w:rsidRPr="00323E0D">
        <w:rPr>
          <w:rFonts w:ascii="Arial" w:hAnsi="Arial" w:cs="Arial"/>
          <w:sz w:val="20"/>
          <w:szCs w:val="20"/>
        </w:rPr>
        <w:t xml:space="preserve">, спонсор - «Октафарма Фармацевтика Продуктіонсгес </w:t>
      </w:r>
      <w:proofErr w:type="spellStart"/>
      <w:r w:rsidR="00323E0D" w:rsidRPr="00323E0D">
        <w:rPr>
          <w:rFonts w:ascii="Arial" w:hAnsi="Arial" w:cs="Arial"/>
          <w:sz w:val="20"/>
          <w:szCs w:val="20"/>
        </w:rPr>
        <w:t>мбХ</w:t>
      </w:r>
      <w:proofErr w:type="spellEnd"/>
      <w:r w:rsidR="00323E0D" w:rsidRPr="00323E0D">
        <w:rPr>
          <w:rFonts w:ascii="Arial" w:hAnsi="Arial" w:cs="Arial"/>
          <w:sz w:val="20"/>
          <w:szCs w:val="20"/>
        </w:rPr>
        <w:t>» (</w:t>
      </w:r>
      <w:proofErr w:type="spellStart"/>
      <w:r w:rsidR="00323E0D" w:rsidRPr="00323E0D">
        <w:rPr>
          <w:rFonts w:ascii="Arial" w:hAnsi="Arial" w:cs="Arial"/>
          <w:sz w:val="20"/>
          <w:szCs w:val="20"/>
        </w:rPr>
        <w:t>Octapharma</w:t>
      </w:r>
      <w:proofErr w:type="spellEnd"/>
      <w:r w:rsidR="00323E0D" w:rsidRPr="00323E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3E0D" w:rsidRPr="00323E0D">
        <w:rPr>
          <w:rFonts w:ascii="Arial" w:hAnsi="Arial" w:cs="Arial"/>
          <w:sz w:val="20"/>
          <w:szCs w:val="20"/>
        </w:rPr>
        <w:t>Pharmazeutika</w:t>
      </w:r>
      <w:proofErr w:type="spellEnd"/>
      <w:r w:rsidR="00323E0D" w:rsidRPr="00323E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3E0D" w:rsidRPr="00323E0D">
        <w:rPr>
          <w:rFonts w:ascii="Arial" w:hAnsi="Arial" w:cs="Arial"/>
          <w:sz w:val="20"/>
          <w:szCs w:val="20"/>
        </w:rPr>
        <w:t>Produktionsges.m.b.H</w:t>
      </w:r>
      <w:proofErr w:type="spellEnd"/>
      <w:r w:rsidR="00323E0D" w:rsidRPr="00323E0D">
        <w:rPr>
          <w:rFonts w:ascii="Arial" w:hAnsi="Arial" w:cs="Arial"/>
          <w:sz w:val="20"/>
          <w:szCs w:val="20"/>
        </w:rPr>
        <w:t>.), Австрія</w:t>
      </w:r>
    </w:p>
    <w:p w:rsidR="00323E0D" w:rsidRPr="00323E0D" w:rsidRDefault="00323E0D" w:rsidP="00323E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E0D">
        <w:rPr>
          <w:rFonts w:ascii="Arial" w:hAnsi="Arial" w:cs="Arial"/>
          <w:sz w:val="20"/>
          <w:szCs w:val="20"/>
        </w:rPr>
        <w:t>Заявник – ТОВ «Прем’єр Ресерч Україна»</w:t>
      </w:r>
    </w:p>
    <w:p w:rsidR="00323E0D" w:rsidRPr="00323E0D" w:rsidRDefault="00323E0D" w:rsidP="00323E0D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238A" w:rsidRDefault="0088238A" w:rsidP="00323E0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8238A" w:rsidRPr="00326CDB" w:rsidRDefault="0088238A" w:rsidP="00F63B8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12. </w:t>
      </w:r>
      <w:r w:rsidRPr="00B6688B">
        <w:rPr>
          <w:rFonts w:ascii="Arial" w:hAnsi="Arial" w:cs="Arial"/>
          <w:b/>
          <w:bCs/>
          <w:sz w:val="20"/>
          <w:szCs w:val="20"/>
        </w:rPr>
        <w:t>Оновлений розділ «Р. Лікарський засіб» Досьє досліджуваного лікарського засобу Дапродустат (Daprodustat; GSK1278863), версія 01 від 14 лютого 2018р., англійською мовою</w:t>
      </w:r>
      <w:r>
        <w:rPr>
          <w:rFonts w:ascii="Arial" w:hAnsi="Arial" w:cs="Arial"/>
          <w:b/>
          <w:bCs/>
          <w:sz w:val="20"/>
          <w:szCs w:val="20"/>
        </w:rPr>
        <w:t xml:space="preserve">; </w:t>
      </w:r>
      <w:r w:rsidRPr="00B6688B">
        <w:rPr>
          <w:rFonts w:ascii="Arial" w:hAnsi="Arial" w:cs="Arial"/>
          <w:b/>
          <w:bCs/>
          <w:sz w:val="20"/>
          <w:szCs w:val="20"/>
        </w:rPr>
        <w:t>Подовження терміну зберігання з 24 місяців до 48 місяців ДЛЗ Дапродустат (Daprodustat; GSK1278863, GSK1278863А (A denotes the free acid)), таблетки, 1мг, 2мг, 4мг, 6мг, 8мг, 10мг</w:t>
      </w:r>
      <w:r w:rsidRPr="00DD61BF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6CDB">
        <w:rPr>
          <w:rFonts w:ascii="Arial" w:hAnsi="Arial" w:cs="Arial"/>
          <w:sz w:val="20"/>
          <w:szCs w:val="20"/>
        </w:rPr>
        <w:t xml:space="preserve">до </w:t>
      </w:r>
      <w:r>
        <w:rPr>
          <w:rFonts w:ascii="Arial" w:hAnsi="Arial" w:cs="Arial"/>
          <w:sz w:val="20"/>
          <w:szCs w:val="20"/>
        </w:rPr>
        <w:t>протоколів клінічних випробувань:</w:t>
      </w:r>
      <w:r w:rsidRPr="00326CDB">
        <w:rPr>
          <w:rFonts w:ascii="Arial" w:hAnsi="Arial" w:cs="Arial"/>
          <w:sz w:val="20"/>
          <w:szCs w:val="20"/>
        </w:rPr>
        <w:t xml:space="preserve"> «Рандомізоване, відкрите (з засліпленими даними для Спонсора), активно контрольоване, багатоцентрове, кероване подіями дослідження фази 3, що проводиться у  паралельних групах у пацієнтів на діалізі з анемією, обумовленою хронічним захворюванням нирок, для оцінки ефективності і безпеки </w:t>
      </w:r>
      <w:r w:rsidRPr="00326CDB">
        <w:rPr>
          <w:rFonts w:ascii="Arial" w:hAnsi="Arial" w:cs="Arial"/>
          <w:b/>
          <w:sz w:val="20"/>
          <w:szCs w:val="20"/>
        </w:rPr>
        <w:t>дапродустату</w:t>
      </w:r>
      <w:r w:rsidRPr="00326CDB">
        <w:rPr>
          <w:rFonts w:ascii="Arial" w:hAnsi="Arial" w:cs="Arial"/>
          <w:sz w:val="20"/>
          <w:szCs w:val="20"/>
        </w:rPr>
        <w:t xml:space="preserve"> у порівнянні з рекомбінантним еритропоетином людини після переходу з еритропоетин-стимулюючих препаратів», код дослідження </w:t>
      </w:r>
      <w:r w:rsidRPr="00326CDB">
        <w:rPr>
          <w:rFonts w:ascii="Arial" w:hAnsi="Arial" w:cs="Arial"/>
          <w:b/>
          <w:sz w:val="20"/>
          <w:szCs w:val="20"/>
        </w:rPr>
        <w:t>200807</w:t>
      </w:r>
      <w:r>
        <w:rPr>
          <w:rFonts w:ascii="Arial" w:hAnsi="Arial" w:cs="Arial"/>
          <w:b/>
          <w:sz w:val="20"/>
          <w:szCs w:val="20"/>
        </w:rPr>
        <w:t>,</w:t>
      </w:r>
      <w:r w:rsidRPr="00ED3584">
        <w:rPr>
          <w:rFonts w:ascii="Arial" w:hAnsi="Arial" w:cs="Arial"/>
          <w:sz w:val="20"/>
          <w:szCs w:val="20"/>
        </w:rPr>
        <w:t xml:space="preserve"> </w:t>
      </w:r>
      <w:r w:rsidRPr="0088238A">
        <w:rPr>
          <w:rFonts w:ascii="Arial" w:hAnsi="Arial" w:cs="Arial"/>
          <w:sz w:val="20"/>
          <w:szCs w:val="20"/>
        </w:rPr>
        <w:t>з поправкою 03, версія від 5 жовтня 2017р.;</w:t>
      </w:r>
      <w:r w:rsidRPr="00326CDB">
        <w:rPr>
          <w:rFonts w:ascii="Arial" w:hAnsi="Arial" w:cs="Arial"/>
          <w:sz w:val="20"/>
          <w:szCs w:val="20"/>
        </w:rPr>
        <w:t xml:space="preserve"> </w:t>
      </w:r>
      <w:r w:rsidRPr="00283818">
        <w:rPr>
          <w:rFonts w:ascii="Arial" w:hAnsi="Arial" w:cs="Arial"/>
          <w:sz w:val="20"/>
          <w:szCs w:val="20"/>
        </w:rPr>
        <w:t>«Рандомізоване, відкрите (з засліпленими даними для Спонсора), активно контрольоване, багатоцентрове, кероване подіями дослід</w:t>
      </w:r>
      <w:r>
        <w:rPr>
          <w:rFonts w:ascii="Arial" w:hAnsi="Arial" w:cs="Arial"/>
          <w:sz w:val="20"/>
          <w:szCs w:val="20"/>
        </w:rPr>
        <w:t xml:space="preserve">ження фази 3, що проводиться у </w:t>
      </w:r>
      <w:r w:rsidRPr="00283818">
        <w:rPr>
          <w:rFonts w:ascii="Arial" w:hAnsi="Arial" w:cs="Arial"/>
          <w:sz w:val="20"/>
          <w:szCs w:val="20"/>
        </w:rPr>
        <w:t>паралель</w:t>
      </w:r>
      <w:r>
        <w:rPr>
          <w:rFonts w:ascii="Arial" w:hAnsi="Arial" w:cs="Arial"/>
          <w:sz w:val="20"/>
          <w:szCs w:val="20"/>
        </w:rPr>
        <w:t xml:space="preserve">них групах у </w:t>
      </w:r>
      <w:r w:rsidRPr="00283818">
        <w:rPr>
          <w:rFonts w:ascii="Arial" w:hAnsi="Arial" w:cs="Arial"/>
          <w:sz w:val="20"/>
          <w:szCs w:val="20"/>
        </w:rPr>
        <w:t xml:space="preserve">пацієнтів не на діалізі з анемією, обумовленою хронічним захворюванням нирок, для оцінки ефективності і безпеки </w:t>
      </w:r>
      <w:r w:rsidRPr="00283818">
        <w:rPr>
          <w:rFonts w:ascii="Arial" w:hAnsi="Arial" w:cs="Arial"/>
          <w:b/>
          <w:sz w:val="20"/>
          <w:szCs w:val="20"/>
        </w:rPr>
        <w:t>дапродустату</w:t>
      </w:r>
      <w:r w:rsidRPr="00283818">
        <w:rPr>
          <w:rFonts w:ascii="Arial" w:hAnsi="Arial" w:cs="Arial"/>
          <w:sz w:val="20"/>
          <w:szCs w:val="20"/>
        </w:rPr>
        <w:t xml:space="preserve"> у порівнянні з дарбепоетином альфа», код дослідження </w:t>
      </w:r>
      <w:r w:rsidRPr="00283818">
        <w:rPr>
          <w:rFonts w:ascii="Arial" w:hAnsi="Arial" w:cs="Arial"/>
          <w:b/>
          <w:sz w:val="20"/>
          <w:szCs w:val="20"/>
        </w:rPr>
        <w:t>200808</w:t>
      </w:r>
      <w:r>
        <w:rPr>
          <w:rFonts w:ascii="Arial" w:hAnsi="Arial" w:cs="Arial"/>
          <w:b/>
          <w:sz w:val="20"/>
          <w:szCs w:val="20"/>
        </w:rPr>
        <w:t>,</w:t>
      </w:r>
      <w:r w:rsidRPr="00DD61BF">
        <w:rPr>
          <w:rFonts w:ascii="Arial" w:hAnsi="Arial" w:cs="Arial"/>
          <w:sz w:val="20"/>
          <w:szCs w:val="20"/>
        </w:rPr>
        <w:t xml:space="preserve"> </w:t>
      </w:r>
      <w:r w:rsidRPr="0088238A">
        <w:rPr>
          <w:rFonts w:ascii="Arial" w:hAnsi="Arial" w:cs="Arial"/>
          <w:sz w:val="20"/>
          <w:szCs w:val="20"/>
        </w:rPr>
        <w:t>з поправкою 03, версія від 5 жовтня 2017р.;</w:t>
      </w:r>
      <w:r w:rsidRPr="00DD61BF">
        <w:rPr>
          <w:rFonts w:ascii="Arial" w:hAnsi="Arial" w:cs="Arial"/>
          <w:sz w:val="20"/>
          <w:szCs w:val="20"/>
        </w:rPr>
        <w:t xml:space="preserve"> </w:t>
      </w:r>
      <w:r w:rsidRPr="00326CDB">
        <w:rPr>
          <w:rFonts w:ascii="Arial" w:hAnsi="Arial" w:cs="Arial"/>
          <w:sz w:val="20"/>
          <w:szCs w:val="20"/>
        </w:rPr>
        <w:t xml:space="preserve">спонсор - </w:t>
      </w:r>
      <w:r w:rsidRPr="00146C62">
        <w:rPr>
          <w:rFonts w:ascii="Arial" w:hAnsi="Arial" w:cs="Arial"/>
          <w:sz w:val="20"/>
          <w:szCs w:val="20"/>
        </w:rPr>
        <w:t>«ГлаксоСмітКляйн Рісерч енд Девелопмент Лімітед», Сполучене Королівство (GlaxoSmithKline Research &amp; Development Ltd, United Kingdom)</w:t>
      </w:r>
    </w:p>
    <w:p w:rsidR="0088238A" w:rsidRDefault="0088238A" w:rsidP="00F63B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352D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>я</w:t>
      </w:r>
      <w:r w:rsidRPr="0018352D">
        <w:rPr>
          <w:rFonts w:ascii="Arial" w:hAnsi="Arial" w:cs="Arial"/>
          <w:sz w:val="20"/>
          <w:szCs w:val="20"/>
        </w:rPr>
        <w:t xml:space="preserve">вник – </w:t>
      </w:r>
      <w:r w:rsidRPr="000426EA">
        <w:rPr>
          <w:rFonts w:ascii="Arial" w:hAnsi="Arial" w:cs="Arial"/>
          <w:sz w:val="20"/>
          <w:szCs w:val="20"/>
        </w:rPr>
        <w:t>Товариство з обмеженою відповідальністю «Контрактно-дослідницька організація ІнноФарм-Україна»</w:t>
      </w:r>
    </w:p>
    <w:p w:rsidR="0088238A" w:rsidRDefault="0088238A" w:rsidP="008823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558" w:rsidRDefault="00780558" w:rsidP="0088238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80558" w:rsidRDefault="00780558" w:rsidP="0088238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80558" w:rsidRDefault="00780558" w:rsidP="0078055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uk-UA"/>
        </w:rPr>
      </w:pPr>
      <w:r>
        <w:rPr>
          <w:rFonts w:ascii="Arial" w:hAnsi="Arial" w:cs="Arial"/>
          <w:b/>
          <w:sz w:val="20"/>
          <w:szCs w:val="20"/>
        </w:rPr>
        <w:t>13. Розділ 2.1.P.3.1 "</w:t>
      </w:r>
      <w:r w:rsidRPr="001E4D11">
        <w:rPr>
          <w:rFonts w:ascii="Arial" w:hAnsi="Arial" w:cs="Arial"/>
          <w:b/>
          <w:sz w:val="20"/>
          <w:szCs w:val="20"/>
        </w:rPr>
        <w:t xml:space="preserve">Виробники” </w:t>
      </w:r>
      <w:r w:rsidRPr="001E4D11">
        <w:rPr>
          <w:rFonts w:ascii="Arial" w:hAnsi="Arial" w:cs="Arial"/>
          <w:b/>
          <w:color w:val="000000"/>
          <w:sz w:val="20"/>
          <w:szCs w:val="20"/>
        </w:rPr>
        <w:t>Досьє досліджуваного лікарського засобу Accordion Pill™</w:t>
      </w:r>
      <w:r w:rsidRPr="001E4D11">
        <w:rPr>
          <w:rFonts w:ascii="Arial" w:hAnsi="Arial" w:cs="Arial"/>
          <w:b/>
          <w:sz w:val="20"/>
          <w:szCs w:val="20"/>
          <w:lang w:eastAsia="uk-UA"/>
        </w:rPr>
        <w:t xml:space="preserve"> </w:t>
      </w:r>
      <w:r w:rsidRPr="001E4D11">
        <w:rPr>
          <w:rFonts w:ascii="Arial" w:hAnsi="Arial" w:cs="Arial"/>
          <w:b/>
          <w:color w:val="000000"/>
          <w:sz w:val="20"/>
          <w:szCs w:val="20"/>
        </w:rPr>
        <w:t xml:space="preserve">карбідопа/леводопа, версія 2.0 від 26 жовтня 2017 </w:t>
      </w:r>
      <w:r w:rsidRPr="001E4D11">
        <w:rPr>
          <w:rFonts w:ascii="Arial" w:hAnsi="Arial" w:cs="Arial"/>
          <w:b/>
          <w:sz w:val="20"/>
          <w:szCs w:val="20"/>
        </w:rPr>
        <w:t xml:space="preserve">року; </w:t>
      </w:r>
      <w:r w:rsidRPr="001E4D11">
        <w:rPr>
          <w:rFonts w:ascii="Arial" w:hAnsi="Arial" w:cs="Arial"/>
          <w:b/>
          <w:color w:val="000000"/>
          <w:sz w:val="20"/>
          <w:szCs w:val="20"/>
        </w:rPr>
        <w:t xml:space="preserve">Зменшення кількості пацієнтів в Україні з 75 до 69 осіб (6 осіб) </w:t>
      </w:r>
      <w:r w:rsidRPr="001E4D11">
        <w:rPr>
          <w:rFonts w:ascii="Arial" w:hAnsi="Arial" w:cs="Arial"/>
          <w:color w:val="000000"/>
          <w:sz w:val="20"/>
          <w:szCs w:val="20"/>
        </w:rPr>
        <w:t>до пр</w:t>
      </w:r>
      <w:r>
        <w:rPr>
          <w:rFonts w:ascii="Arial" w:hAnsi="Arial" w:cs="Arial"/>
          <w:color w:val="000000"/>
          <w:sz w:val="20"/>
          <w:szCs w:val="20"/>
        </w:rPr>
        <w:t>отоколу клінічного випробування</w:t>
      </w:r>
      <w:r w:rsidRPr="001E4D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62B6">
        <w:rPr>
          <w:rFonts w:ascii="Arial" w:hAnsi="Arial" w:cs="Arial"/>
          <w:color w:val="000000"/>
          <w:sz w:val="20"/>
          <w:szCs w:val="20"/>
        </w:rPr>
        <w:t xml:space="preserve">«Багатоцентрове, рандомізоване, подвійне сліпе, активно-контрольоване дослідження фази III з подвійною імітацією для оцінки ефективності та безпечності капсул </w:t>
      </w:r>
      <w:r w:rsidRPr="008E62B6">
        <w:rPr>
          <w:rFonts w:ascii="Arial" w:hAnsi="Arial" w:cs="Arial"/>
          <w:b/>
          <w:color w:val="000000"/>
          <w:sz w:val="20"/>
          <w:szCs w:val="20"/>
        </w:rPr>
        <w:t>Accordion Pill™ карбідопа/леводопа (AP-CD/LD)</w:t>
      </w:r>
      <w:r w:rsidRPr="008E62B6">
        <w:rPr>
          <w:rFonts w:ascii="Arial" w:hAnsi="Arial" w:cs="Arial"/>
          <w:color w:val="000000"/>
          <w:sz w:val="20"/>
          <w:szCs w:val="20"/>
        </w:rPr>
        <w:t xml:space="preserve"> з контрольованим вивільненням, які затримуються в шлунку, порівняно з CD/LD негайного вивільнення у пацієнтів із хворобою Паркінсона, які мають флуктуації»</w:t>
      </w:r>
      <w:r w:rsidRPr="008E62B6">
        <w:rPr>
          <w:rFonts w:ascii="Arial" w:hAnsi="Arial" w:cs="Arial"/>
          <w:sz w:val="20"/>
          <w:szCs w:val="20"/>
        </w:rPr>
        <w:t xml:space="preserve">, код дослідження </w:t>
      </w:r>
      <w:r w:rsidRPr="008E62B6">
        <w:rPr>
          <w:rFonts w:ascii="Arial" w:eastAsia="Verdana Bold" w:hAnsi="Arial" w:cs="Arial"/>
          <w:b/>
          <w:bCs/>
          <w:sz w:val="20"/>
          <w:szCs w:val="20"/>
        </w:rPr>
        <w:t>IN 11 004</w:t>
      </w:r>
      <w:r w:rsidRPr="008E62B6">
        <w:rPr>
          <w:rFonts w:ascii="Arial" w:hAnsi="Arial" w:cs="Arial"/>
          <w:sz w:val="20"/>
          <w:szCs w:val="20"/>
          <w:lang w:eastAsia="uk-UA"/>
        </w:rPr>
        <w:t>, версія 4.0 від 28 листопада 2017 року</w:t>
      </w:r>
      <w:r w:rsidRPr="008E62B6">
        <w:rPr>
          <w:rFonts w:ascii="Arial" w:hAnsi="Arial" w:cs="Arial"/>
          <w:sz w:val="20"/>
          <w:szCs w:val="20"/>
        </w:rPr>
        <w:t xml:space="preserve">; спонсор – </w:t>
      </w:r>
      <w:proofErr w:type="spellStart"/>
      <w:r w:rsidRPr="008E62B6">
        <w:rPr>
          <w:rFonts w:ascii="Arial" w:hAnsi="Arial" w:cs="Arial"/>
          <w:sz w:val="20"/>
          <w:szCs w:val="20"/>
          <w:lang w:eastAsia="uk-UA"/>
        </w:rPr>
        <w:t>Intec</w:t>
      </w:r>
      <w:proofErr w:type="spellEnd"/>
      <w:r w:rsidRPr="008E62B6">
        <w:rPr>
          <w:rFonts w:ascii="Arial" w:hAnsi="Arial" w:cs="Arial"/>
          <w:sz w:val="20"/>
          <w:szCs w:val="20"/>
          <w:lang w:eastAsia="uk-UA"/>
        </w:rPr>
        <w:t xml:space="preserve"> </w:t>
      </w:r>
      <w:proofErr w:type="spellStart"/>
      <w:r w:rsidRPr="008E62B6">
        <w:rPr>
          <w:rFonts w:ascii="Arial" w:hAnsi="Arial" w:cs="Arial"/>
          <w:sz w:val="20"/>
          <w:szCs w:val="20"/>
          <w:lang w:eastAsia="uk-UA"/>
        </w:rPr>
        <w:t>Pharma</w:t>
      </w:r>
      <w:proofErr w:type="spellEnd"/>
      <w:r w:rsidRPr="008E62B6">
        <w:rPr>
          <w:rFonts w:ascii="Arial" w:hAnsi="Arial" w:cs="Arial"/>
          <w:sz w:val="20"/>
          <w:szCs w:val="20"/>
          <w:lang w:eastAsia="uk-UA"/>
        </w:rPr>
        <w:t xml:space="preserve">, </w:t>
      </w:r>
      <w:proofErr w:type="spellStart"/>
      <w:r w:rsidRPr="008E62B6">
        <w:rPr>
          <w:rFonts w:ascii="Arial" w:hAnsi="Arial" w:cs="Arial"/>
          <w:sz w:val="20"/>
          <w:szCs w:val="20"/>
          <w:lang w:eastAsia="uk-UA"/>
        </w:rPr>
        <w:t>Ltd</w:t>
      </w:r>
      <w:proofErr w:type="spellEnd"/>
      <w:r w:rsidRPr="008E62B6">
        <w:rPr>
          <w:rFonts w:ascii="Arial" w:hAnsi="Arial" w:cs="Arial"/>
          <w:sz w:val="20"/>
          <w:szCs w:val="20"/>
          <w:lang w:eastAsia="uk-UA"/>
        </w:rPr>
        <w:t>., Ізраїль</w:t>
      </w:r>
    </w:p>
    <w:p w:rsidR="00780558" w:rsidRDefault="00780558" w:rsidP="007805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4D11">
        <w:rPr>
          <w:rFonts w:ascii="Arial" w:hAnsi="Arial" w:cs="Arial"/>
          <w:sz w:val="20"/>
          <w:szCs w:val="20"/>
        </w:rPr>
        <w:t xml:space="preserve">Заявник – </w:t>
      </w:r>
      <w:r w:rsidRPr="006472F7">
        <w:rPr>
          <w:rFonts w:ascii="Arial" w:hAnsi="Arial" w:cs="Arial"/>
          <w:sz w:val="20"/>
          <w:szCs w:val="20"/>
        </w:rPr>
        <w:t>ТОВ «ФРА Україна»</w:t>
      </w:r>
    </w:p>
    <w:p w:rsidR="00780558" w:rsidRDefault="00780558" w:rsidP="007805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558" w:rsidRDefault="00780558" w:rsidP="0078055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80558" w:rsidRDefault="00780558" w:rsidP="0078055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80558" w:rsidRDefault="00780558" w:rsidP="00780558">
      <w:pPr>
        <w:pStyle w:val="a8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uk-UA"/>
        </w:rPr>
      </w:pPr>
      <w:r w:rsidRPr="00972CA3">
        <w:rPr>
          <w:rFonts w:ascii="Arial" w:hAnsi="Arial" w:cs="Arial"/>
          <w:b/>
          <w:sz w:val="20"/>
          <w:szCs w:val="20"/>
        </w:rPr>
        <w:t>14</w:t>
      </w:r>
      <w:r w:rsidRPr="00902759">
        <w:rPr>
          <w:rFonts w:ascii="Arial" w:hAnsi="Arial" w:cs="Arial"/>
          <w:b/>
          <w:sz w:val="20"/>
          <w:szCs w:val="20"/>
        </w:rPr>
        <w:t xml:space="preserve">. Розділ 2.1.P.3.1 “Виробники” </w:t>
      </w:r>
      <w:r w:rsidRPr="00902759">
        <w:rPr>
          <w:rFonts w:ascii="Arial" w:hAnsi="Arial" w:cs="Arial"/>
          <w:b/>
          <w:color w:val="000000"/>
          <w:sz w:val="20"/>
          <w:szCs w:val="20"/>
        </w:rPr>
        <w:t>Досьє досліджуваного лікарського засобу Accordion Pill™</w:t>
      </w:r>
      <w:r w:rsidRPr="00902759">
        <w:rPr>
          <w:rFonts w:ascii="Arial" w:hAnsi="Arial" w:cs="Arial"/>
          <w:b/>
          <w:sz w:val="20"/>
          <w:szCs w:val="20"/>
          <w:lang w:eastAsia="uk-UA"/>
        </w:rPr>
        <w:t xml:space="preserve"> </w:t>
      </w:r>
      <w:r w:rsidRPr="00902759">
        <w:rPr>
          <w:rFonts w:ascii="Arial" w:hAnsi="Arial" w:cs="Arial"/>
          <w:b/>
          <w:color w:val="000000"/>
          <w:sz w:val="20"/>
          <w:szCs w:val="20"/>
        </w:rPr>
        <w:t xml:space="preserve">карбідопа/леводопа, версія 2.0 від 26 жовтня 2017 </w:t>
      </w:r>
      <w:r w:rsidRPr="00902759">
        <w:rPr>
          <w:rFonts w:ascii="Arial" w:hAnsi="Arial" w:cs="Arial"/>
          <w:b/>
          <w:sz w:val="20"/>
          <w:szCs w:val="20"/>
        </w:rPr>
        <w:t xml:space="preserve">року </w:t>
      </w:r>
      <w:r w:rsidRPr="00902759">
        <w:rPr>
          <w:rFonts w:ascii="Arial" w:hAnsi="Arial" w:cs="Arial"/>
          <w:color w:val="000000"/>
          <w:sz w:val="20"/>
          <w:szCs w:val="20"/>
        </w:rPr>
        <w:t>до пр</w:t>
      </w:r>
      <w:r>
        <w:rPr>
          <w:rFonts w:ascii="Arial" w:hAnsi="Arial" w:cs="Arial"/>
          <w:color w:val="000000"/>
          <w:sz w:val="20"/>
          <w:szCs w:val="20"/>
        </w:rPr>
        <w:t>отоколу клінічного випробування</w:t>
      </w:r>
      <w:r w:rsidRPr="009027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2759">
        <w:rPr>
          <w:rFonts w:ascii="Arial" w:hAnsi="Arial" w:cs="Arial"/>
          <w:sz w:val="20"/>
          <w:szCs w:val="20"/>
          <w:lang w:eastAsia="uk-UA"/>
        </w:rPr>
        <w:t xml:space="preserve">«Відкрите багатоцентрове дослідження подальшого спостереження для оцінки тривалих ефектів </w:t>
      </w:r>
      <w:r w:rsidRPr="00472B62">
        <w:rPr>
          <w:rFonts w:ascii="Arial" w:hAnsi="Arial" w:cs="Arial"/>
          <w:b/>
          <w:sz w:val="20"/>
          <w:szCs w:val="20"/>
          <w:lang w:eastAsia="uk-UA"/>
        </w:rPr>
        <w:t>AP-CD/LD</w:t>
      </w:r>
      <w:r w:rsidRPr="00902759">
        <w:rPr>
          <w:rFonts w:ascii="Arial" w:hAnsi="Arial" w:cs="Arial"/>
          <w:sz w:val="20"/>
          <w:szCs w:val="20"/>
          <w:lang w:eastAsia="uk-UA"/>
        </w:rPr>
        <w:t xml:space="preserve"> у пацієнтів з хворобою Паркінсона, які завершили участь в дослідженні IN 11 004»</w:t>
      </w:r>
      <w:r w:rsidRPr="00902759">
        <w:rPr>
          <w:rFonts w:ascii="Arial" w:hAnsi="Arial" w:cs="Arial"/>
          <w:sz w:val="20"/>
          <w:szCs w:val="20"/>
        </w:rPr>
        <w:t xml:space="preserve">, код дослідження </w:t>
      </w:r>
      <w:r w:rsidRPr="00902759">
        <w:rPr>
          <w:rFonts w:ascii="Arial" w:eastAsia="Verdana Bold" w:hAnsi="Arial" w:cs="Arial"/>
          <w:b/>
          <w:bCs/>
          <w:sz w:val="20"/>
          <w:szCs w:val="20"/>
        </w:rPr>
        <w:t>IN 11 004 OLE</w:t>
      </w:r>
      <w:r w:rsidRPr="00902759">
        <w:rPr>
          <w:rFonts w:ascii="Arial" w:hAnsi="Arial" w:cs="Arial"/>
          <w:sz w:val="20"/>
          <w:szCs w:val="20"/>
          <w:lang w:eastAsia="uk-UA"/>
        </w:rPr>
        <w:t>, версія 3.0 від 18 січня 2017</w:t>
      </w:r>
      <w:r w:rsidRPr="00902759">
        <w:rPr>
          <w:rFonts w:ascii="Arial" w:hAnsi="Arial" w:cs="Arial"/>
          <w:sz w:val="20"/>
          <w:szCs w:val="20"/>
        </w:rPr>
        <w:t xml:space="preserve">; спонсор – </w:t>
      </w:r>
      <w:proofErr w:type="spellStart"/>
      <w:r w:rsidRPr="00902759">
        <w:rPr>
          <w:rFonts w:ascii="Arial" w:hAnsi="Arial" w:cs="Arial"/>
          <w:sz w:val="20"/>
          <w:szCs w:val="20"/>
          <w:lang w:eastAsia="uk-UA"/>
        </w:rPr>
        <w:t>Intec</w:t>
      </w:r>
      <w:proofErr w:type="spellEnd"/>
      <w:r w:rsidRPr="00902759">
        <w:rPr>
          <w:rFonts w:ascii="Arial" w:hAnsi="Arial" w:cs="Arial"/>
          <w:sz w:val="20"/>
          <w:szCs w:val="20"/>
          <w:lang w:eastAsia="uk-UA"/>
        </w:rPr>
        <w:t xml:space="preserve"> </w:t>
      </w:r>
      <w:proofErr w:type="spellStart"/>
      <w:r w:rsidRPr="00902759">
        <w:rPr>
          <w:rFonts w:ascii="Arial" w:hAnsi="Arial" w:cs="Arial"/>
          <w:sz w:val="20"/>
          <w:szCs w:val="20"/>
          <w:lang w:eastAsia="uk-UA"/>
        </w:rPr>
        <w:t>Pharma</w:t>
      </w:r>
      <w:proofErr w:type="spellEnd"/>
      <w:r w:rsidRPr="00902759">
        <w:rPr>
          <w:rFonts w:ascii="Arial" w:hAnsi="Arial" w:cs="Arial"/>
          <w:sz w:val="20"/>
          <w:szCs w:val="20"/>
          <w:lang w:eastAsia="uk-UA"/>
        </w:rPr>
        <w:t xml:space="preserve">, </w:t>
      </w:r>
      <w:proofErr w:type="spellStart"/>
      <w:r w:rsidRPr="00902759">
        <w:rPr>
          <w:rFonts w:ascii="Arial" w:hAnsi="Arial" w:cs="Arial"/>
          <w:sz w:val="20"/>
          <w:szCs w:val="20"/>
          <w:lang w:eastAsia="uk-UA"/>
        </w:rPr>
        <w:t>Ltd</w:t>
      </w:r>
      <w:proofErr w:type="spellEnd"/>
      <w:r w:rsidRPr="00902759">
        <w:rPr>
          <w:rFonts w:ascii="Arial" w:hAnsi="Arial" w:cs="Arial"/>
          <w:sz w:val="20"/>
          <w:szCs w:val="20"/>
          <w:lang w:eastAsia="uk-UA"/>
        </w:rPr>
        <w:t>., Ізраїль</w:t>
      </w:r>
    </w:p>
    <w:p w:rsidR="00780558" w:rsidRDefault="00780558" w:rsidP="007805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759">
        <w:rPr>
          <w:rFonts w:ascii="Arial" w:hAnsi="Arial" w:cs="Arial"/>
          <w:sz w:val="20"/>
          <w:szCs w:val="20"/>
        </w:rPr>
        <w:t xml:space="preserve">Заявник – </w:t>
      </w:r>
      <w:r w:rsidRPr="00472B62">
        <w:rPr>
          <w:rFonts w:ascii="Arial" w:hAnsi="Arial" w:cs="Arial"/>
          <w:sz w:val="20"/>
          <w:szCs w:val="20"/>
        </w:rPr>
        <w:t>ТОВ «ФРА Україна»</w:t>
      </w:r>
    </w:p>
    <w:p w:rsidR="00780558" w:rsidRDefault="00780558" w:rsidP="007805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25E" w:rsidRDefault="0055025E" w:rsidP="0078055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5025E" w:rsidRDefault="0055025E" w:rsidP="0078055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5025E" w:rsidRPr="005A642D" w:rsidRDefault="0055025E" w:rsidP="00F63B8B">
      <w:pPr>
        <w:pStyle w:val="a8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15. </w:t>
      </w:r>
      <w:r w:rsidRPr="00E714EA">
        <w:rPr>
          <w:rFonts w:ascii="Arial" w:hAnsi="Arial" w:cs="Arial"/>
          <w:b/>
          <w:sz w:val="20"/>
          <w:szCs w:val="20"/>
        </w:rPr>
        <w:t>Брошура До</w:t>
      </w:r>
      <w:r>
        <w:rPr>
          <w:rFonts w:ascii="Arial" w:hAnsi="Arial" w:cs="Arial"/>
          <w:b/>
          <w:sz w:val="20"/>
          <w:szCs w:val="20"/>
        </w:rPr>
        <w:t>слідника (Пертузумаб), версія 1</w:t>
      </w:r>
      <w:r w:rsidRPr="00736C22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від лютого 201</w:t>
      </w:r>
      <w:r w:rsidRPr="00736C22">
        <w:rPr>
          <w:rFonts w:ascii="Arial" w:hAnsi="Arial" w:cs="Arial"/>
          <w:b/>
          <w:sz w:val="20"/>
          <w:szCs w:val="20"/>
        </w:rPr>
        <w:t>8</w:t>
      </w:r>
      <w:r w:rsidRPr="00E714EA">
        <w:rPr>
          <w:rFonts w:ascii="Arial" w:hAnsi="Arial" w:cs="Arial"/>
          <w:b/>
          <w:sz w:val="20"/>
          <w:szCs w:val="20"/>
        </w:rPr>
        <w:t xml:space="preserve"> року </w:t>
      </w:r>
      <w:r w:rsidRPr="0007662D">
        <w:rPr>
          <w:rFonts w:ascii="Arial" w:hAnsi="Arial" w:cs="Arial"/>
          <w:b/>
          <w:sz w:val="20"/>
          <w:szCs w:val="20"/>
        </w:rPr>
        <w:t>(англійською мовою)</w:t>
      </w:r>
      <w:r w:rsidRPr="00281DBE">
        <w:rPr>
          <w:rFonts w:ascii="Arial" w:hAnsi="Arial" w:cs="Arial"/>
          <w:sz w:val="20"/>
          <w:szCs w:val="20"/>
        </w:rPr>
        <w:t xml:space="preserve"> </w:t>
      </w:r>
      <w:r w:rsidRPr="00942251">
        <w:rPr>
          <w:rFonts w:ascii="Arial" w:hAnsi="Arial" w:cs="Arial"/>
          <w:sz w:val="20"/>
          <w:szCs w:val="20"/>
        </w:rPr>
        <w:t>до протоколу клінічного випробування</w:t>
      </w:r>
      <w:r>
        <w:rPr>
          <w:rFonts w:ascii="Arial" w:hAnsi="Arial" w:cs="Arial"/>
          <w:sz w:val="20"/>
          <w:szCs w:val="20"/>
        </w:rPr>
        <w:t xml:space="preserve"> </w:t>
      </w:r>
      <w:r w:rsidRPr="00AE2E3C">
        <w:rPr>
          <w:rFonts w:ascii="Arial" w:hAnsi="Arial" w:cs="Arial"/>
          <w:bCs/>
          <w:sz w:val="20"/>
          <w:szCs w:val="20"/>
        </w:rPr>
        <w:t>«</w:t>
      </w:r>
      <w:r w:rsidRPr="00242E73">
        <w:rPr>
          <w:rFonts w:ascii="Arial" w:hAnsi="Arial" w:cs="Arial"/>
          <w:sz w:val="20"/>
          <w:szCs w:val="20"/>
        </w:rPr>
        <w:t xml:space="preserve">Рандомізоване, багатоцентрове, відкрите дослідження фази 3 з двома групами неоад’ювантного лікування для оцінки комбінації </w:t>
      </w:r>
      <w:r w:rsidRPr="00924559">
        <w:rPr>
          <w:rFonts w:ascii="Arial" w:hAnsi="Arial" w:cs="Arial"/>
          <w:b/>
          <w:sz w:val="20"/>
          <w:szCs w:val="20"/>
        </w:rPr>
        <w:t>трастузумабу емтанзіну з</w:t>
      </w:r>
      <w:r w:rsidRPr="00924559">
        <w:rPr>
          <w:rFonts w:ascii="Arial" w:hAnsi="Arial" w:cs="Arial"/>
          <w:sz w:val="20"/>
          <w:szCs w:val="20"/>
        </w:rPr>
        <w:t xml:space="preserve"> </w:t>
      </w:r>
      <w:r w:rsidRPr="00924559">
        <w:rPr>
          <w:rFonts w:ascii="Arial" w:hAnsi="Arial" w:cs="Arial"/>
          <w:b/>
          <w:sz w:val="20"/>
          <w:szCs w:val="20"/>
        </w:rPr>
        <w:t>пертузумабом</w:t>
      </w:r>
      <w:r w:rsidRPr="00242E73">
        <w:rPr>
          <w:rFonts w:ascii="Arial" w:hAnsi="Arial" w:cs="Arial"/>
          <w:sz w:val="20"/>
          <w:szCs w:val="20"/>
        </w:rPr>
        <w:t xml:space="preserve"> у порівнянні з хіміотерапією в поєднанні з трастузумабом та пертузумабом для лікування пацієнтів із НER2-позитивним раком молочної залози</w:t>
      </w:r>
      <w:r w:rsidRPr="0055699C">
        <w:rPr>
          <w:rFonts w:ascii="Arial" w:hAnsi="Arial" w:cs="Arial"/>
          <w:sz w:val="20"/>
          <w:szCs w:val="20"/>
        </w:rPr>
        <w:t>»</w:t>
      </w:r>
      <w:r w:rsidRPr="005A642D">
        <w:rPr>
          <w:rFonts w:ascii="Arial" w:hAnsi="Arial" w:cs="Arial"/>
          <w:sz w:val="20"/>
          <w:szCs w:val="20"/>
        </w:rPr>
        <w:t>,</w:t>
      </w:r>
      <w:r w:rsidRPr="0055699C">
        <w:rPr>
          <w:rFonts w:ascii="Arial" w:hAnsi="Arial" w:cs="Arial"/>
          <w:sz w:val="20"/>
          <w:szCs w:val="20"/>
        </w:rPr>
        <w:t xml:space="preserve"> код дослідження </w:t>
      </w:r>
      <w:r w:rsidRPr="00242E73">
        <w:rPr>
          <w:rFonts w:ascii="Arial" w:hAnsi="Arial" w:cs="Arial"/>
          <w:b/>
          <w:sz w:val="20"/>
          <w:szCs w:val="20"/>
        </w:rPr>
        <w:t>BO</w:t>
      </w:r>
      <w:r w:rsidRPr="005A642D">
        <w:rPr>
          <w:rFonts w:ascii="Arial" w:hAnsi="Arial" w:cs="Arial"/>
          <w:b/>
          <w:sz w:val="20"/>
          <w:szCs w:val="20"/>
        </w:rPr>
        <w:t>28408/</w:t>
      </w:r>
      <w:r w:rsidRPr="00242E73">
        <w:rPr>
          <w:rFonts w:ascii="Arial" w:hAnsi="Arial" w:cs="Arial"/>
          <w:b/>
          <w:sz w:val="20"/>
          <w:szCs w:val="20"/>
        </w:rPr>
        <w:t>TRIO</w:t>
      </w:r>
      <w:r w:rsidRPr="005A642D">
        <w:rPr>
          <w:rFonts w:ascii="Arial" w:hAnsi="Arial" w:cs="Arial"/>
          <w:b/>
          <w:sz w:val="20"/>
          <w:szCs w:val="20"/>
        </w:rPr>
        <w:t>021</w:t>
      </w:r>
      <w:r w:rsidRPr="0055699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з Поправкою 03, </w:t>
      </w:r>
      <w:r w:rsidRPr="00C22706">
        <w:rPr>
          <w:rFonts w:ascii="Arial" w:hAnsi="Arial" w:cs="Arial"/>
          <w:bCs/>
          <w:sz w:val="20"/>
          <w:szCs w:val="20"/>
        </w:rPr>
        <w:t>версія</w:t>
      </w:r>
      <w:r w:rsidRPr="005A642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0</w:t>
      </w:r>
      <w:r w:rsidRPr="002D50E9">
        <w:rPr>
          <w:rFonts w:ascii="Arial" w:hAnsi="Arial" w:cs="Arial"/>
          <w:bCs/>
          <w:sz w:val="20"/>
          <w:szCs w:val="20"/>
        </w:rPr>
        <w:t>3</w:t>
      </w:r>
      <w:r w:rsidRPr="005A642D">
        <w:rPr>
          <w:rFonts w:ascii="Arial" w:hAnsi="Arial" w:cs="Arial"/>
          <w:bCs/>
          <w:sz w:val="20"/>
          <w:szCs w:val="20"/>
        </w:rPr>
        <w:t xml:space="preserve"> </w:t>
      </w:r>
      <w:r w:rsidRPr="00C22706">
        <w:rPr>
          <w:rFonts w:ascii="Arial" w:hAnsi="Arial" w:cs="Arial"/>
          <w:bCs/>
          <w:sz w:val="20"/>
          <w:szCs w:val="20"/>
        </w:rPr>
        <w:t xml:space="preserve">від </w:t>
      </w:r>
      <w:r w:rsidRPr="002D50E9">
        <w:rPr>
          <w:rFonts w:ascii="Arial" w:hAnsi="Arial" w:cs="Arial"/>
          <w:bCs/>
          <w:sz w:val="20"/>
          <w:szCs w:val="20"/>
        </w:rPr>
        <w:t>06</w:t>
      </w:r>
      <w:r w:rsidRPr="005A642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липня</w:t>
      </w:r>
      <w:r w:rsidRPr="00C22706">
        <w:rPr>
          <w:rFonts w:ascii="Arial" w:hAnsi="Arial" w:cs="Arial"/>
          <w:bCs/>
          <w:sz w:val="20"/>
          <w:szCs w:val="20"/>
        </w:rPr>
        <w:t xml:space="preserve"> 201</w:t>
      </w:r>
      <w:r>
        <w:rPr>
          <w:rFonts w:ascii="Arial" w:hAnsi="Arial" w:cs="Arial"/>
          <w:bCs/>
          <w:sz w:val="20"/>
          <w:szCs w:val="20"/>
        </w:rPr>
        <w:t>5</w:t>
      </w:r>
      <w:r w:rsidRPr="00C22706">
        <w:rPr>
          <w:rFonts w:ascii="Arial" w:hAnsi="Arial" w:cs="Arial"/>
          <w:bCs/>
          <w:sz w:val="20"/>
          <w:szCs w:val="20"/>
        </w:rPr>
        <w:t xml:space="preserve"> </w:t>
      </w:r>
      <w:r w:rsidRPr="005A642D">
        <w:rPr>
          <w:rFonts w:ascii="Arial" w:hAnsi="Arial" w:cs="Arial"/>
          <w:bCs/>
          <w:sz w:val="20"/>
          <w:szCs w:val="20"/>
        </w:rPr>
        <w:t>р.</w:t>
      </w:r>
      <w:r w:rsidRPr="00C22706">
        <w:rPr>
          <w:rFonts w:ascii="Arial" w:hAnsi="Arial" w:cs="Arial"/>
          <w:sz w:val="20"/>
          <w:szCs w:val="20"/>
        </w:rPr>
        <w:t>;</w:t>
      </w:r>
      <w:r w:rsidRPr="0055699C">
        <w:rPr>
          <w:rFonts w:ascii="Arial" w:hAnsi="Arial" w:cs="Arial"/>
          <w:sz w:val="20"/>
          <w:szCs w:val="20"/>
        </w:rPr>
        <w:t xml:space="preserve"> </w:t>
      </w:r>
      <w:r w:rsidRPr="007928C7">
        <w:rPr>
          <w:rFonts w:ascii="Arial" w:hAnsi="Arial" w:cs="Arial"/>
          <w:sz w:val="20"/>
          <w:szCs w:val="20"/>
        </w:rPr>
        <w:t xml:space="preserve">спонсор – </w:t>
      </w:r>
      <w:r>
        <w:rPr>
          <w:rFonts w:ascii="Arial" w:hAnsi="Arial" w:cs="Arial"/>
          <w:sz w:val="20"/>
          <w:szCs w:val="20"/>
        </w:rPr>
        <w:t>«</w:t>
      </w:r>
      <w:r w:rsidRPr="005A642D">
        <w:rPr>
          <w:rFonts w:ascii="Arial" w:hAnsi="Arial" w:cs="Arial"/>
          <w:sz w:val="20"/>
          <w:szCs w:val="20"/>
        </w:rPr>
        <w:t>Ф. Хоффманн-Ля Рош Лтд</w:t>
      </w:r>
      <w:r>
        <w:rPr>
          <w:rFonts w:ascii="Arial" w:hAnsi="Arial" w:cs="Arial"/>
          <w:sz w:val="20"/>
          <w:szCs w:val="20"/>
        </w:rPr>
        <w:t>.»</w:t>
      </w:r>
      <w:r w:rsidRPr="005A642D">
        <w:rPr>
          <w:rFonts w:ascii="Arial" w:hAnsi="Arial" w:cs="Arial"/>
          <w:sz w:val="20"/>
          <w:szCs w:val="20"/>
        </w:rPr>
        <w:t xml:space="preserve">/ </w:t>
      </w:r>
      <w:r w:rsidRPr="00242E73">
        <w:rPr>
          <w:rFonts w:ascii="Arial" w:hAnsi="Arial" w:cs="Arial"/>
          <w:sz w:val="20"/>
          <w:szCs w:val="20"/>
          <w:lang w:val="en-US"/>
        </w:rPr>
        <w:t>F</w:t>
      </w:r>
      <w:r w:rsidRPr="005A642D">
        <w:rPr>
          <w:rFonts w:ascii="Arial" w:hAnsi="Arial" w:cs="Arial"/>
          <w:sz w:val="20"/>
          <w:szCs w:val="20"/>
        </w:rPr>
        <w:t xml:space="preserve">. </w:t>
      </w:r>
      <w:r w:rsidRPr="00242E73">
        <w:rPr>
          <w:rFonts w:ascii="Arial" w:hAnsi="Arial" w:cs="Arial"/>
          <w:sz w:val="20"/>
          <w:szCs w:val="20"/>
          <w:lang w:val="en-US"/>
        </w:rPr>
        <w:t>Hoffmann</w:t>
      </w:r>
      <w:r w:rsidRPr="005A642D">
        <w:rPr>
          <w:rFonts w:ascii="Arial" w:hAnsi="Arial" w:cs="Arial"/>
          <w:sz w:val="20"/>
          <w:szCs w:val="20"/>
        </w:rPr>
        <w:t>-</w:t>
      </w:r>
      <w:r w:rsidRPr="00242E73">
        <w:rPr>
          <w:rFonts w:ascii="Arial" w:hAnsi="Arial" w:cs="Arial"/>
          <w:sz w:val="20"/>
          <w:szCs w:val="20"/>
          <w:lang w:val="en-US"/>
        </w:rPr>
        <w:t>La</w:t>
      </w:r>
      <w:r w:rsidRPr="005A642D">
        <w:rPr>
          <w:rFonts w:ascii="Arial" w:hAnsi="Arial" w:cs="Arial"/>
          <w:sz w:val="20"/>
          <w:szCs w:val="20"/>
        </w:rPr>
        <w:t xml:space="preserve"> </w:t>
      </w:r>
      <w:r w:rsidRPr="00242E73">
        <w:rPr>
          <w:rFonts w:ascii="Arial" w:hAnsi="Arial" w:cs="Arial"/>
          <w:sz w:val="20"/>
          <w:szCs w:val="20"/>
          <w:lang w:val="en-US"/>
        </w:rPr>
        <w:t>Roche</w:t>
      </w:r>
      <w:r w:rsidRPr="005A642D">
        <w:rPr>
          <w:rFonts w:ascii="Arial" w:hAnsi="Arial" w:cs="Arial"/>
          <w:sz w:val="20"/>
          <w:szCs w:val="20"/>
        </w:rPr>
        <w:t xml:space="preserve"> </w:t>
      </w:r>
      <w:r w:rsidRPr="00242E73">
        <w:rPr>
          <w:rFonts w:ascii="Arial" w:hAnsi="Arial" w:cs="Arial"/>
          <w:sz w:val="20"/>
          <w:szCs w:val="20"/>
          <w:lang w:val="en-US"/>
        </w:rPr>
        <w:t>Ltd</w:t>
      </w:r>
      <w:r w:rsidRPr="005A642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Швейцарія</w:t>
      </w:r>
    </w:p>
    <w:p w:rsidR="0055025E" w:rsidRDefault="0055025E" w:rsidP="00F63B8B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D71ED">
        <w:rPr>
          <w:rFonts w:ascii="Arial" w:hAnsi="Arial" w:cs="Arial"/>
          <w:sz w:val="20"/>
          <w:szCs w:val="20"/>
        </w:rPr>
        <w:t xml:space="preserve">Заявник – </w:t>
      </w:r>
      <w:r>
        <w:rPr>
          <w:rFonts w:ascii="Arial" w:hAnsi="Arial" w:cs="Arial"/>
          <w:bCs/>
          <w:color w:val="000000"/>
          <w:sz w:val="20"/>
          <w:szCs w:val="20"/>
        </w:rPr>
        <w:t>ТОВ «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Верум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Клінікал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Рісерч</w:t>
      </w:r>
      <w:proofErr w:type="spellEnd"/>
      <w:r w:rsidRPr="00BD71ED">
        <w:rPr>
          <w:rFonts w:ascii="Arial" w:hAnsi="Arial" w:cs="Arial"/>
          <w:bCs/>
          <w:color w:val="000000"/>
          <w:sz w:val="20"/>
          <w:szCs w:val="20"/>
        </w:rPr>
        <w:t>»</w:t>
      </w:r>
      <w:r>
        <w:rPr>
          <w:rFonts w:ascii="Arial" w:hAnsi="Arial" w:cs="Arial"/>
          <w:bCs/>
          <w:color w:val="000000"/>
          <w:sz w:val="20"/>
          <w:szCs w:val="20"/>
        </w:rPr>
        <w:t>, Україна</w:t>
      </w:r>
    </w:p>
    <w:p w:rsidR="0055025E" w:rsidRDefault="0055025E" w:rsidP="0055025E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40B53" w:rsidRDefault="00840B53" w:rsidP="0055025E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40B53" w:rsidRDefault="00840B53" w:rsidP="0055025E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40B53" w:rsidRPr="00F63B8B" w:rsidRDefault="009A13A3" w:rsidP="00F63B8B">
      <w:pPr>
        <w:spacing w:after="0" w:line="240" w:lineRule="auto"/>
        <w:ind w:hanging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9A13A3">
        <w:rPr>
          <w:rFonts w:ascii="Arial" w:hAnsi="Arial" w:cs="Arial"/>
          <w:b/>
          <w:sz w:val="20"/>
          <w:szCs w:val="20"/>
          <w:lang w:bidi="en-US"/>
        </w:rPr>
        <w:t xml:space="preserve">             </w:t>
      </w:r>
      <w:r w:rsidR="00840B53" w:rsidRPr="00840B53">
        <w:rPr>
          <w:rFonts w:ascii="Arial" w:hAnsi="Arial" w:cs="Arial"/>
          <w:b/>
          <w:sz w:val="20"/>
          <w:szCs w:val="20"/>
          <w:lang w:bidi="en-US"/>
        </w:rPr>
        <w:t xml:space="preserve">16. Включення додаткових місць проведення клінічного випробування </w:t>
      </w:r>
      <w:r w:rsidR="00840B53" w:rsidRPr="00840B53">
        <w:rPr>
          <w:rFonts w:ascii="Arial" w:hAnsi="Arial" w:cs="Arial"/>
          <w:sz w:val="20"/>
          <w:szCs w:val="20"/>
          <w:lang w:bidi="en-US"/>
        </w:rPr>
        <w:t xml:space="preserve">до протоколу клінічного   </w:t>
      </w:r>
      <w:r w:rsidR="00840B53" w:rsidRPr="00840B53">
        <w:rPr>
          <w:rStyle w:val="af5"/>
          <w:rFonts w:ascii="Arial" w:hAnsi="Arial" w:cs="Arial"/>
          <w:b w:val="0"/>
          <w:sz w:val="20"/>
          <w:szCs w:val="20"/>
        </w:rPr>
        <w:t>дослідження</w:t>
      </w:r>
      <w:r w:rsidR="00EC60C0">
        <w:rPr>
          <w:rFonts w:ascii="Arial" w:hAnsi="Arial" w:cs="Arial"/>
          <w:color w:val="000000"/>
          <w:sz w:val="20"/>
          <w:szCs w:val="20"/>
        </w:rPr>
        <w:t xml:space="preserve"> </w:t>
      </w:r>
      <w:r w:rsidR="00840B53" w:rsidRPr="00840B53">
        <w:rPr>
          <w:rFonts w:ascii="Arial" w:hAnsi="Arial" w:cs="Arial"/>
          <w:color w:val="000000"/>
          <w:sz w:val="20"/>
          <w:szCs w:val="20"/>
        </w:rPr>
        <w:t>«</w:t>
      </w:r>
      <w:r w:rsidR="00840B53" w:rsidRPr="00840B53">
        <w:rPr>
          <w:rFonts w:ascii="Arial" w:hAnsi="Arial" w:cs="Arial"/>
          <w:sz w:val="20"/>
          <w:szCs w:val="20"/>
        </w:rPr>
        <w:t>Довготривале дослідження подальшого спостереження після дослідження 64041575RSV2004 для оцінки впливу препарату Люмісітабін (JNJ-64041575) на частоту проявів астми та/або хрипів у немовлят і дітей з респіраторно-синцитіальною вірусною інфекцією в анамнезі</w:t>
      </w:r>
      <w:r w:rsidR="00840B53" w:rsidRPr="00840B53">
        <w:rPr>
          <w:rFonts w:ascii="Arial" w:hAnsi="Arial" w:cs="Arial"/>
          <w:color w:val="000000"/>
          <w:sz w:val="20"/>
          <w:szCs w:val="20"/>
        </w:rPr>
        <w:t xml:space="preserve">», </w:t>
      </w:r>
      <w:r w:rsidR="00840B53" w:rsidRPr="00840B53">
        <w:rPr>
          <w:rStyle w:val="af5"/>
          <w:rFonts w:ascii="Arial" w:hAnsi="Arial" w:cs="Arial"/>
          <w:b w:val="0"/>
          <w:sz w:val="20"/>
          <w:szCs w:val="20"/>
        </w:rPr>
        <w:t xml:space="preserve">код </w:t>
      </w:r>
      <w:r w:rsidR="00840B53" w:rsidRPr="00840B53">
        <w:rPr>
          <w:rFonts w:ascii="Arial" w:hAnsi="Arial" w:cs="Arial"/>
          <w:sz w:val="20"/>
          <w:szCs w:val="20"/>
          <w:lang w:bidi="en-US"/>
        </w:rPr>
        <w:t>випробування</w:t>
      </w:r>
      <w:r w:rsidR="00840B53" w:rsidRPr="00840B53">
        <w:rPr>
          <w:rFonts w:ascii="Arial" w:hAnsi="Arial" w:cs="Arial"/>
          <w:sz w:val="20"/>
          <w:szCs w:val="20"/>
        </w:rPr>
        <w:t xml:space="preserve"> </w:t>
      </w:r>
      <w:r w:rsidR="00840B53" w:rsidRPr="00840B53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64041575RSV2002,  </w:t>
      </w:r>
      <w:r w:rsidR="00840B53" w:rsidRPr="00840B53">
        <w:rPr>
          <w:rFonts w:ascii="Arial" w:hAnsi="Arial" w:cs="Arial"/>
          <w:color w:val="000000"/>
          <w:sz w:val="20"/>
          <w:szCs w:val="20"/>
          <w:lang w:eastAsia="ru-RU"/>
        </w:rPr>
        <w:t xml:space="preserve">протокол з інкорпорованою поправкою 1 від 26 червня 2017 року; </w:t>
      </w:r>
      <w:r w:rsidR="00840B53" w:rsidRPr="00840B53">
        <w:rPr>
          <w:rFonts w:ascii="Arial" w:hAnsi="Arial" w:cs="Arial"/>
          <w:sz w:val="20"/>
          <w:szCs w:val="20"/>
        </w:rPr>
        <w:t xml:space="preserve">спонсор - </w:t>
      </w:r>
      <w:r w:rsidR="00840B53" w:rsidRPr="00840B53">
        <w:rPr>
          <w:rFonts w:ascii="Arial" w:hAnsi="Arial" w:cs="Arial"/>
          <w:color w:val="000000"/>
          <w:sz w:val="20"/>
          <w:szCs w:val="20"/>
          <w:lang w:eastAsia="ru-RU"/>
        </w:rPr>
        <w:t>Янссен Фармацевтика НВ, Бельгія [Janssen Pharmaceutica NV, Belgium]</w:t>
      </w:r>
      <w:r w:rsidR="00840B53" w:rsidRPr="00840B53">
        <w:rPr>
          <w:rFonts w:ascii="Arial" w:eastAsia="PMingLiU" w:hAnsi="Arial" w:cs="Arial"/>
          <w:color w:val="000000"/>
          <w:sz w:val="20"/>
          <w:szCs w:val="20"/>
          <w:lang w:eastAsia="zh-TW"/>
        </w:rPr>
        <w:tab/>
      </w:r>
    </w:p>
    <w:p w:rsidR="00840B53" w:rsidRPr="00840B53" w:rsidRDefault="00840B53" w:rsidP="00840B53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840B53">
        <w:rPr>
          <w:rFonts w:ascii="Arial" w:hAnsi="Arial" w:cs="Arial"/>
          <w:sz w:val="20"/>
          <w:szCs w:val="20"/>
          <w:lang w:bidi="en-US"/>
        </w:rPr>
        <w:t>Заявник - ТОВ «</w:t>
      </w:r>
      <w:proofErr w:type="spellStart"/>
      <w:r w:rsidRPr="00840B53">
        <w:rPr>
          <w:rFonts w:ascii="Arial" w:hAnsi="Arial" w:cs="Arial"/>
          <w:sz w:val="20"/>
          <w:szCs w:val="20"/>
          <w:lang w:bidi="en-US"/>
        </w:rPr>
        <w:t>Інвентів</w:t>
      </w:r>
      <w:proofErr w:type="spellEnd"/>
      <w:r w:rsidRPr="00840B53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840B53">
        <w:rPr>
          <w:rFonts w:ascii="Arial" w:hAnsi="Arial" w:cs="Arial"/>
          <w:sz w:val="20"/>
          <w:szCs w:val="20"/>
          <w:lang w:bidi="en-US"/>
        </w:rPr>
        <w:t>Хелс</w:t>
      </w:r>
      <w:proofErr w:type="spellEnd"/>
      <w:r w:rsidRPr="00840B53">
        <w:rPr>
          <w:rFonts w:ascii="Arial" w:hAnsi="Arial" w:cs="Arial"/>
          <w:sz w:val="20"/>
          <w:szCs w:val="20"/>
          <w:lang w:bidi="en-US"/>
        </w:rPr>
        <w:t xml:space="preserve"> Україна»</w:t>
      </w:r>
    </w:p>
    <w:p w:rsidR="00840B53" w:rsidRPr="00840B53" w:rsidRDefault="00840B53" w:rsidP="00840B53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:rsidR="005635F3" w:rsidRDefault="005635F3" w:rsidP="00840B5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635F3" w:rsidRDefault="005635F3" w:rsidP="00840B5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635F3" w:rsidRPr="00F63B8B" w:rsidRDefault="005635F3" w:rsidP="005635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35F3"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>17.</w:t>
      </w:r>
      <w:r w:rsidRPr="005635F3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 </w:t>
      </w:r>
      <w:r w:rsidRPr="005635F3">
        <w:rPr>
          <w:rFonts w:ascii="Arial" w:hAnsi="Arial" w:cs="Arial"/>
          <w:b/>
          <w:sz w:val="20"/>
          <w:szCs w:val="20"/>
        </w:rPr>
        <w:t xml:space="preserve">Включення додаткових місць проведення клінічного випробування  </w:t>
      </w:r>
      <w:r w:rsidRPr="005635F3">
        <w:rPr>
          <w:rFonts w:ascii="Arial" w:hAnsi="Arial" w:cs="Arial"/>
          <w:sz w:val="20"/>
          <w:szCs w:val="20"/>
        </w:rPr>
        <w:t>до протоколу клінічного дослідження</w:t>
      </w:r>
      <w:r w:rsidRPr="005635F3">
        <w:rPr>
          <w:rFonts w:ascii="Arial" w:hAnsi="Arial" w:cs="Arial"/>
          <w:b/>
          <w:sz w:val="20"/>
          <w:szCs w:val="20"/>
        </w:rPr>
        <w:t xml:space="preserve"> </w:t>
      </w:r>
      <w:r w:rsidRPr="005635F3">
        <w:rPr>
          <w:rFonts w:ascii="Arial" w:hAnsi="Arial" w:cs="Arial"/>
          <w:sz w:val="20"/>
          <w:szCs w:val="20"/>
        </w:rPr>
        <w:t xml:space="preserve">«Рандомізоване, подвійне сліпе, плацебо-контрольоване дослідження фази 3 в паралельних групах для оцінки ефективності та безпечності препарату </w:t>
      </w:r>
      <w:r w:rsidRPr="005635F3">
        <w:rPr>
          <w:rFonts w:ascii="Arial" w:hAnsi="Arial" w:cs="Arial"/>
          <w:b/>
          <w:sz w:val="20"/>
          <w:szCs w:val="20"/>
        </w:rPr>
        <w:t>SHP647</w:t>
      </w:r>
      <w:r w:rsidRPr="005635F3">
        <w:rPr>
          <w:rFonts w:ascii="Arial" w:hAnsi="Arial" w:cs="Arial"/>
          <w:sz w:val="20"/>
          <w:szCs w:val="20"/>
        </w:rPr>
        <w:t xml:space="preserve"> в якості  індукційної терапії у пацієнтів із виразковим колітом середнього та важкого ступеню тяжкості (FIGARO UC 302)», код дослідження </w:t>
      </w:r>
      <w:r w:rsidRPr="005635F3">
        <w:rPr>
          <w:rFonts w:ascii="Arial" w:hAnsi="Arial" w:cs="Arial"/>
          <w:b/>
          <w:sz w:val="20"/>
          <w:szCs w:val="20"/>
          <w:lang w:val="en-GB"/>
        </w:rPr>
        <w:t>SHP</w:t>
      </w:r>
      <w:r w:rsidRPr="005635F3">
        <w:rPr>
          <w:rFonts w:ascii="Arial" w:hAnsi="Arial" w:cs="Arial"/>
          <w:b/>
          <w:sz w:val="20"/>
          <w:szCs w:val="20"/>
        </w:rPr>
        <w:t xml:space="preserve">647-302, </w:t>
      </w:r>
      <w:r w:rsidRPr="005635F3">
        <w:rPr>
          <w:rFonts w:ascii="Arial" w:hAnsi="Arial" w:cs="Arial"/>
          <w:sz w:val="20"/>
          <w:szCs w:val="20"/>
        </w:rPr>
        <w:t>версія від 06 липня 2017 року</w:t>
      </w:r>
      <w:r w:rsidRPr="005635F3">
        <w:rPr>
          <w:rFonts w:ascii="Arial" w:hAnsi="Arial" w:cs="Arial"/>
          <w:bCs/>
          <w:sz w:val="20"/>
          <w:szCs w:val="20"/>
          <w:lang w:bidi="uk-UA"/>
        </w:rPr>
        <w:t>;</w:t>
      </w:r>
      <w:r w:rsidRPr="005635F3">
        <w:rPr>
          <w:rFonts w:ascii="Arial" w:hAnsi="Arial" w:cs="Arial"/>
          <w:b/>
          <w:bCs/>
          <w:sz w:val="20"/>
          <w:szCs w:val="20"/>
          <w:lang w:bidi="uk-UA"/>
        </w:rPr>
        <w:t xml:space="preserve"> </w:t>
      </w:r>
      <w:r w:rsidRPr="005635F3">
        <w:rPr>
          <w:rFonts w:ascii="Arial" w:hAnsi="Arial" w:cs="Arial"/>
          <w:sz w:val="20"/>
          <w:szCs w:val="20"/>
        </w:rPr>
        <w:t>спонсор - Шайєр Хьюман Дженетік Терапіз, Інк., США (Shire Human Genetic Therapies, Inc., USA)</w:t>
      </w:r>
    </w:p>
    <w:p w:rsidR="005635F3" w:rsidRPr="005635F3" w:rsidRDefault="005635F3" w:rsidP="005635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35F3">
        <w:rPr>
          <w:rFonts w:ascii="Arial" w:hAnsi="Arial" w:cs="Arial"/>
          <w:sz w:val="20"/>
          <w:szCs w:val="20"/>
        </w:rPr>
        <w:t>Заявник - ТОВ «</w:t>
      </w:r>
      <w:proofErr w:type="spellStart"/>
      <w:r w:rsidRPr="005635F3">
        <w:rPr>
          <w:rFonts w:ascii="Arial" w:hAnsi="Arial" w:cs="Arial"/>
          <w:sz w:val="20"/>
          <w:szCs w:val="20"/>
        </w:rPr>
        <w:t>Контрактно</w:t>
      </w:r>
      <w:proofErr w:type="spellEnd"/>
      <w:r w:rsidRPr="005635F3">
        <w:rPr>
          <w:rFonts w:ascii="Arial" w:hAnsi="Arial" w:cs="Arial"/>
          <w:sz w:val="20"/>
          <w:szCs w:val="20"/>
        </w:rPr>
        <w:t xml:space="preserve">-дослідницька організація </w:t>
      </w:r>
      <w:proofErr w:type="spellStart"/>
      <w:r w:rsidRPr="005635F3">
        <w:rPr>
          <w:rFonts w:ascii="Arial" w:hAnsi="Arial" w:cs="Arial"/>
          <w:sz w:val="20"/>
          <w:szCs w:val="20"/>
        </w:rPr>
        <w:t>ІнноФарм</w:t>
      </w:r>
      <w:proofErr w:type="spellEnd"/>
      <w:r w:rsidRPr="005635F3">
        <w:rPr>
          <w:rFonts w:ascii="Arial" w:hAnsi="Arial" w:cs="Arial"/>
          <w:sz w:val="20"/>
          <w:szCs w:val="20"/>
        </w:rPr>
        <w:t>-Україна»</w:t>
      </w:r>
    </w:p>
    <w:p w:rsidR="005635F3" w:rsidRPr="005635F3" w:rsidRDefault="005635F3" w:rsidP="005635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802" w:rsidRDefault="00440802" w:rsidP="005635F3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40802" w:rsidRDefault="00440802" w:rsidP="005635F3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40802" w:rsidRPr="00F63B8B" w:rsidRDefault="00440802" w:rsidP="00440802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 w:rsidRPr="00440802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18. Оновлена версія протоколу клінічного випробування ARRAY-818-302, версія 4.0 від 05 вересня 2017 року; Брошура дослідника для досліджуваного лікарського засобу Encorafenib (LGX818), версія 9 від 03 серпня 2017 року; Інформована згода на дотримання вимог протоколу та проведення процедур дослідження (Модельна версія для України / Версія 4.0 від 15 лютого 2018 року), українською та російською мовами; Форма згоди на участь у додатковому дослідженні з пошуку біомаркерів (Модельна версія для України / Версія 2.0 від 09 лютого 2018 року), українською та російською мовами, </w:t>
      </w:r>
      <w:r w:rsidRPr="00440802">
        <w:rPr>
          <w:rFonts w:ascii="Arial" w:eastAsia="MS Mincho" w:hAnsi="Arial" w:cs="Arial"/>
          <w:bCs/>
          <w:sz w:val="20"/>
          <w:szCs w:val="20"/>
          <w:lang w:eastAsia="ja-JP"/>
        </w:rPr>
        <w:t xml:space="preserve">до протоколу клінічного випробування «Багатоцентрове рандомізоване відкрите дослідження 3 фази у 3 групах із застосуванням </w:t>
      </w:r>
      <w:r w:rsidRPr="00440802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енкорафенібу </w:t>
      </w:r>
      <w:r w:rsidRPr="00440802">
        <w:rPr>
          <w:rFonts w:ascii="Arial" w:eastAsia="MS Mincho" w:hAnsi="Arial" w:cs="Arial"/>
          <w:bCs/>
          <w:sz w:val="20"/>
          <w:szCs w:val="20"/>
          <w:lang w:eastAsia="ja-JP"/>
        </w:rPr>
        <w:t>з цетуксимабом з або без бініметинібу порівняно з використанням іринотекану/цетуксимабу або інфузійного 5-флуороурацилу (5-FU)/фолінової кислоти (FA)/іринотекану (FOLFIRI)/цетуксимабу разом із визначенням безпечності поєднання енкорафенібу, бініметинібу та цетуксимабу у пацієнтів із метастатичним колоректальним раком та BRAF V600E-мутацією»</w:t>
      </w:r>
      <w:r w:rsidRPr="00440802">
        <w:rPr>
          <w:rFonts w:ascii="Arial" w:hAnsi="Arial" w:cs="Arial"/>
          <w:sz w:val="20"/>
          <w:szCs w:val="20"/>
        </w:rPr>
        <w:t xml:space="preserve">, код дослідження </w:t>
      </w:r>
      <w:r w:rsidRPr="00440802">
        <w:rPr>
          <w:rFonts w:ascii="Arial" w:hAnsi="Arial" w:cs="Arial"/>
          <w:b/>
          <w:sz w:val="20"/>
          <w:szCs w:val="20"/>
        </w:rPr>
        <w:t>ARRAY-818-302</w:t>
      </w:r>
      <w:r w:rsidRPr="00440802">
        <w:rPr>
          <w:rFonts w:ascii="Arial" w:hAnsi="Arial" w:cs="Arial"/>
          <w:sz w:val="20"/>
          <w:szCs w:val="20"/>
        </w:rPr>
        <w:t xml:space="preserve">, версія 2.0 від 18 липня 2016 року; спонсор - Еррей БіоФарма Інк., США / </w:t>
      </w:r>
      <w:proofErr w:type="spellStart"/>
      <w:r w:rsidRPr="00440802">
        <w:rPr>
          <w:rFonts w:ascii="Arial" w:hAnsi="Arial" w:cs="Arial"/>
          <w:sz w:val="20"/>
          <w:szCs w:val="20"/>
        </w:rPr>
        <w:t>Array</w:t>
      </w:r>
      <w:proofErr w:type="spellEnd"/>
      <w:r w:rsidRPr="004408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0802">
        <w:rPr>
          <w:rFonts w:ascii="Arial" w:hAnsi="Arial" w:cs="Arial"/>
          <w:sz w:val="20"/>
          <w:szCs w:val="20"/>
        </w:rPr>
        <w:t>BioPharma</w:t>
      </w:r>
      <w:proofErr w:type="spellEnd"/>
      <w:r w:rsidRPr="004408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40802">
        <w:rPr>
          <w:rFonts w:ascii="Arial" w:hAnsi="Arial" w:cs="Arial"/>
          <w:sz w:val="20"/>
          <w:szCs w:val="20"/>
        </w:rPr>
        <w:t>Inc</w:t>
      </w:r>
      <w:proofErr w:type="spellEnd"/>
      <w:r w:rsidRPr="00440802">
        <w:rPr>
          <w:rFonts w:ascii="Arial" w:hAnsi="Arial" w:cs="Arial"/>
          <w:sz w:val="20"/>
          <w:szCs w:val="20"/>
        </w:rPr>
        <w:t>., USA</w:t>
      </w:r>
    </w:p>
    <w:p w:rsidR="00440802" w:rsidRPr="006D00B2" w:rsidRDefault="00440802" w:rsidP="00440802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00B2"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440802" w:rsidRPr="006D00B2" w:rsidRDefault="00440802" w:rsidP="00440802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01F7" w:rsidRDefault="000F01F7" w:rsidP="00440802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F01F7" w:rsidRDefault="000F01F7" w:rsidP="00440802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F01F7" w:rsidRDefault="000F01F7" w:rsidP="00F63B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19. </w:t>
      </w:r>
      <w:r w:rsidRPr="00E3435D">
        <w:rPr>
          <w:rFonts w:ascii="Arial" w:eastAsia="Calibri" w:hAnsi="Arial" w:cs="Arial"/>
          <w:b/>
          <w:sz w:val="20"/>
          <w:szCs w:val="20"/>
        </w:rPr>
        <w:t>Листівка «Актуальна інформація: Інформаційна розсилка для учасників досліджень» версія 3-1 від 19-01-2018 українською та російською мовами</w:t>
      </w:r>
      <w:r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eastAsia="Calibri" w:hAnsi="Arial" w:cs="Arial"/>
          <w:b/>
          <w:sz w:val="20"/>
          <w:szCs w:val="20"/>
        </w:rPr>
        <w:t>Збільшення кількості пацієнтів, що приймають участь у випробуванні на терито</w:t>
      </w:r>
      <w:r>
        <w:rPr>
          <w:rFonts w:ascii="Arial" w:hAnsi="Arial" w:cs="Arial"/>
          <w:b/>
          <w:sz w:val="20"/>
          <w:szCs w:val="20"/>
        </w:rPr>
        <w:t>рії України, з 220 до 320 осіб</w:t>
      </w:r>
      <w:r w:rsidRPr="00E3435D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до проток</w:t>
      </w:r>
      <w:r>
        <w:rPr>
          <w:rFonts w:ascii="Arial" w:hAnsi="Arial" w:cs="Arial"/>
          <w:sz w:val="20"/>
          <w:szCs w:val="20"/>
        </w:rPr>
        <w:t xml:space="preserve">олу клінічного випробування </w:t>
      </w:r>
      <w:r>
        <w:rPr>
          <w:rFonts w:ascii="Arial" w:eastAsia="Calibri" w:hAnsi="Arial" w:cs="Arial"/>
          <w:sz w:val="20"/>
          <w:szCs w:val="20"/>
        </w:rPr>
        <w:t>«Рандомізоване, подвійне сліпе, плацебо-контрольоване в пара</w:t>
      </w:r>
      <w:r>
        <w:rPr>
          <w:rFonts w:ascii="Arial" w:hAnsi="Arial" w:cs="Arial"/>
          <w:sz w:val="20"/>
          <w:szCs w:val="20"/>
        </w:rPr>
        <w:t>лельних групах, багатоцентрове,</w:t>
      </w:r>
      <w:r>
        <w:rPr>
          <w:rFonts w:ascii="Arial" w:eastAsia="Calibri" w:hAnsi="Arial" w:cs="Arial"/>
          <w:sz w:val="20"/>
          <w:szCs w:val="20"/>
        </w:rPr>
        <w:t xml:space="preserve"> кероване подіями дослідження Фази ІІІ для визначення ефективності та безпечності </w:t>
      </w:r>
      <w:r w:rsidRPr="00537727">
        <w:rPr>
          <w:rFonts w:ascii="Arial" w:eastAsia="Calibri" w:hAnsi="Arial" w:cs="Arial"/>
          <w:b/>
          <w:sz w:val="20"/>
          <w:szCs w:val="20"/>
        </w:rPr>
        <w:t>фінеренона</w:t>
      </w:r>
      <w:r>
        <w:rPr>
          <w:rFonts w:ascii="Arial" w:eastAsia="Calibri" w:hAnsi="Arial" w:cs="Arial"/>
          <w:sz w:val="20"/>
          <w:szCs w:val="20"/>
        </w:rPr>
        <w:t xml:space="preserve"> у зниженні серцево-судинної захворюваності та смертності у пацієнтів з цукровим діабетом 2 типу та клінічним діагнозом діабетичної хвороби нирок на додаток до стандартної терапії», </w:t>
      </w:r>
      <w:r>
        <w:rPr>
          <w:rFonts w:ascii="Arial" w:hAnsi="Arial" w:cs="Arial"/>
          <w:sz w:val="20"/>
          <w:szCs w:val="20"/>
        </w:rPr>
        <w:t xml:space="preserve">код дослідження </w:t>
      </w:r>
      <w:r>
        <w:rPr>
          <w:rFonts w:ascii="Arial" w:hAnsi="Arial" w:cs="Arial"/>
          <w:b/>
          <w:sz w:val="20"/>
          <w:szCs w:val="20"/>
          <w:lang w:val="en-US"/>
        </w:rPr>
        <w:t>No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lang w:val="en-US"/>
        </w:rPr>
        <w:t>BAY</w:t>
      </w:r>
      <w:r>
        <w:rPr>
          <w:rFonts w:ascii="Arial" w:hAnsi="Arial" w:cs="Arial"/>
          <w:b/>
          <w:sz w:val="20"/>
          <w:szCs w:val="20"/>
        </w:rPr>
        <w:t xml:space="preserve"> 94-8862 (</w:t>
      </w:r>
      <w:r>
        <w:rPr>
          <w:rFonts w:ascii="Arial" w:hAnsi="Arial" w:cs="Arial"/>
          <w:b/>
          <w:sz w:val="20"/>
          <w:szCs w:val="20"/>
          <w:lang w:val="en-US"/>
        </w:rPr>
        <w:t>finerenone</w:t>
      </w:r>
      <w:r>
        <w:rPr>
          <w:rFonts w:ascii="Arial" w:hAnsi="Arial" w:cs="Arial"/>
          <w:b/>
          <w:sz w:val="20"/>
          <w:szCs w:val="20"/>
        </w:rPr>
        <w:t xml:space="preserve">) / 17530, </w:t>
      </w:r>
      <w:r>
        <w:rPr>
          <w:rFonts w:ascii="Arial" w:hAnsi="Arial" w:cs="Arial"/>
          <w:sz w:val="20"/>
          <w:szCs w:val="20"/>
        </w:rPr>
        <w:t xml:space="preserve">версія </w:t>
      </w:r>
      <w:r w:rsidRPr="00E3435D">
        <w:rPr>
          <w:rFonts w:ascii="Arial" w:hAnsi="Arial" w:cs="Arial"/>
          <w:sz w:val="20"/>
          <w:szCs w:val="20"/>
        </w:rPr>
        <w:t xml:space="preserve">2.0 </w:t>
      </w:r>
      <w:r w:rsidRPr="001943F8">
        <w:rPr>
          <w:rFonts w:ascii="Arial" w:hAnsi="Arial" w:cs="Arial"/>
          <w:sz w:val="20"/>
          <w:szCs w:val="20"/>
        </w:rPr>
        <w:t>з інтегрованою поправкою 03</w:t>
      </w:r>
      <w:r>
        <w:rPr>
          <w:rFonts w:ascii="Arial" w:hAnsi="Arial" w:cs="Arial"/>
          <w:sz w:val="20"/>
          <w:szCs w:val="20"/>
        </w:rPr>
        <w:t xml:space="preserve"> </w:t>
      </w:r>
      <w:r w:rsidRPr="00E3435D">
        <w:rPr>
          <w:rFonts w:ascii="Arial" w:hAnsi="Arial" w:cs="Arial"/>
          <w:sz w:val="20"/>
          <w:szCs w:val="20"/>
        </w:rPr>
        <w:t>від 02 травня 2017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eastAsia="Calibri" w:hAnsi="Arial" w:cs="Arial"/>
          <w:sz w:val="20"/>
          <w:szCs w:val="20"/>
        </w:rPr>
        <w:t xml:space="preserve"> спонсор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eastAsia="Calibri" w:hAnsi="Arial" w:cs="Arial"/>
          <w:sz w:val="20"/>
          <w:szCs w:val="20"/>
        </w:rPr>
        <w:t xml:space="preserve"> Байєр</w:t>
      </w:r>
      <w:r>
        <w:rPr>
          <w:rFonts w:ascii="Arial" w:hAnsi="Arial" w:cs="Arial"/>
          <w:sz w:val="20"/>
          <w:szCs w:val="20"/>
        </w:rPr>
        <w:t xml:space="preserve"> АГ, Німеччина</w:t>
      </w:r>
    </w:p>
    <w:p w:rsidR="000F01F7" w:rsidRDefault="000F01F7" w:rsidP="00F63B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2B85">
        <w:rPr>
          <w:rFonts w:ascii="Arial" w:hAnsi="Arial" w:cs="Arial"/>
          <w:sz w:val="20"/>
          <w:szCs w:val="20"/>
        </w:rPr>
        <w:t>Заявник –ТОВ «Байєр»</w:t>
      </w:r>
      <w:r w:rsidR="00210B1D">
        <w:rPr>
          <w:rFonts w:ascii="Arial" w:hAnsi="Arial" w:cs="Arial"/>
          <w:sz w:val="20"/>
          <w:szCs w:val="20"/>
        </w:rPr>
        <w:t xml:space="preserve">, </w:t>
      </w:r>
      <w:r w:rsidR="00210B1D" w:rsidRPr="0048740C">
        <w:rPr>
          <w:rFonts w:ascii="Arial" w:hAnsi="Arial" w:cs="Arial"/>
          <w:sz w:val="20"/>
          <w:szCs w:val="20"/>
        </w:rPr>
        <w:t>Україна</w:t>
      </w:r>
    </w:p>
    <w:p w:rsidR="00F14703" w:rsidRDefault="00F14703" w:rsidP="000F01F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F14703" w:rsidRDefault="00F14703" w:rsidP="000F01F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F14703" w:rsidRPr="00F63B8B" w:rsidRDefault="00F14703" w:rsidP="00F63B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20. </w:t>
      </w:r>
      <w:r w:rsidRPr="0048740C">
        <w:rPr>
          <w:rFonts w:ascii="Arial" w:hAnsi="Arial" w:cs="Arial"/>
          <w:b/>
          <w:sz w:val="20"/>
          <w:szCs w:val="20"/>
        </w:rPr>
        <w:t>Листівка «Актуальна інформація: Інформаційна розсилка для учасників досліджень» версія 3-1 від 19-01-2018 українською та російською мовам</w:t>
      </w:r>
      <w:r w:rsidR="002723D9">
        <w:rPr>
          <w:rFonts w:ascii="Arial" w:hAnsi="Arial" w:cs="Arial"/>
          <w:b/>
          <w:sz w:val="20"/>
          <w:szCs w:val="20"/>
        </w:rPr>
        <w:t xml:space="preserve">и; </w:t>
      </w:r>
      <w:r w:rsidR="002723D9" w:rsidRPr="0048740C">
        <w:rPr>
          <w:rFonts w:ascii="Arial" w:hAnsi="Arial" w:cs="Arial"/>
          <w:b/>
          <w:sz w:val="20"/>
          <w:szCs w:val="20"/>
        </w:rPr>
        <w:t>Збільшення кількості пацієнтів, що приймають участь у випробуванні на терито</w:t>
      </w:r>
      <w:r w:rsidR="002723D9">
        <w:rPr>
          <w:rFonts w:ascii="Arial" w:hAnsi="Arial" w:cs="Arial"/>
          <w:b/>
          <w:sz w:val="20"/>
          <w:szCs w:val="20"/>
        </w:rPr>
        <w:t>рії України, з 220 до 320 осіб</w:t>
      </w:r>
      <w:r w:rsidRPr="0048740C">
        <w:rPr>
          <w:rFonts w:ascii="Arial" w:hAnsi="Arial" w:cs="Arial"/>
          <w:b/>
          <w:sz w:val="20"/>
          <w:szCs w:val="20"/>
        </w:rPr>
        <w:t xml:space="preserve"> </w:t>
      </w:r>
      <w:r w:rsidRPr="0048740C">
        <w:rPr>
          <w:rFonts w:ascii="Arial" w:hAnsi="Arial" w:cs="Arial"/>
          <w:sz w:val="20"/>
          <w:szCs w:val="20"/>
        </w:rPr>
        <w:t xml:space="preserve">до протоколу клінічного </w:t>
      </w:r>
      <w:r>
        <w:rPr>
          <w:rFonts w:ascii="Arial" w:hAnsi="Arial" w:cs="Arial"/>
          <w:sz w:val="20"/>
          <w:szCs w:val="20"/>
        </w:rPr>
        <w:t>випробування</w:t>
      </w:r>
      <w:r w:rsidRPr="0048740C">
        <w:rPr>
          <w:rFonts w:ascii="Arial" w:hAnsi="Arial" w:cs="Arial"/>
          <w:sz w:val="20"/>
          <w:szCs w:val="20"/>
        </w:rPr>
        <w:t xml:space="preserve"> «Рандомізоване, подвійне сліпе, плацебо-контрольоване в паралельних групах, багатоцентрове,  кероване подіями дослідження фаза ІІІ для визначення ефективності та безпечності </w:t>
      </w:r>
      <w:r w:rsidRPr="0048740C">
        <w:rPr>
          <w:rFonts w:ascii="Arial" w:hAnsi="Arial" w:cs="Arial"/>
          <w:b/>
          <w:sz w:val="20"/>
          <w:szCs w:val="20"/>
        </w:rPr>
        <w:t>Фінеренона</w:t>
      </w:r>
      <w:r w:rsidRPr="0048740C">
        <w:rPr>
          <w:rFonts w:ascii="Arial" w:hAnsi="Arial" w:cs="Arial"/>
          <w:sz w:val="20"/>
          <w:szCs w:val="20"/>
        </w:rPr>
        <w:t xml:space="preserve"> на додаток до стандартної терапії при прогресуванні хвороби нирок у пацієнтів з цукровим діабетом 2 типу та клінічним діагнозом діабетичної хвороби нирок», код дослідження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8740C">
        <w:rPr>
          <w:rFonts w:ascii="Arial" w:hAnsi="Arial" w:cs="Arial"/>
          <w:b/>
          <w:sz w:val="20"/>
          <w:szCs w:val="20"/>
        </w:rPr>
        <w:t>BAY 94-8862 (finerenone) / 16244</w:t>
      </w:r>
      <w:r w:rsidRPr="0048740C">
        <w:rPr>
          <w:rFonts w:ascii="Arial" w:hAnsi="Arial" w:cs="Arial"/>
          <w:sz w:val="20"/>
          <w:szCs w:val="20"/>
        </w:rPr>
        <w:t>, версія 2.0 з інтегрованою поправкою 03 від 02 травня 2017; спонсор - Байєр АГ,  Німеччина</w:t>
      </w:r>
    </w:p>
    <w:p w:rsidR="00F14703" w:rsidRPr="0048740C" w:rsidRDefault="00F14703" w:rsidP="00F147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40C">
        <w:rPr>
          <w:rFonts w:ascii="Arial" w:hAnsi="Arial" w:cs="Arial"/>
          <w:sz w:val="20"/>
          <w:szCs w:val="20"/>
        </w:rPr>
        <w:t>Заявник –ТОВ «Байєр», Україна</w:t>
      </w:r>
    </w:p>
    <w:p w:rsidR="00F14703" w:rsidRPr="0048740C" w:rsidRDefault="00F14703" w:rsidP="00F147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453" w:rsidRDefault="00223453" w:rsidP="00F147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223453" w:rsidRDefault="00223453" w:rsidP="00F147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223453" w:rsidRPr="00520FBD" w:rsidRDefault="00223453" w:rsidP="00223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Pr="00520FBD">
        <w:rPr>
          <w:rFonts w:ascii="Arial" w:hAnsi="Arial" w:cs="Arial"/>
          <w:b/>
          <w:sz w:val="20"/>
          <w:szCs w:val="20"/>
        </w:rPr>
        <w:t>. 17530, Додаткова інформація про конфіденційність даних,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FBD">
        <w:rPr>
          <w:rFonts w:ascii="Arial" w:hAnsi="Arial" w:cs="Arial"/>
          <w:b/>
          <w:sz w:val="20"/>
          <w:szCs w:val="20"/>
        </w:rPr>
        <w:t>версія 1.0 від 17 квітня 2018, українською мовою на базі Додаткової інформації про конфіденційність даних, версія 1.0 для України від 16 квітня 2018; 17530, Додаткова інформація про конфіденційність даних,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FBD">
        <w:rPr>
          <w:rFonts w:ascii="Arial" w:hAnsi="Arial" w:cs="Arial"/>
          <w:b/>
          <w:sz w:val="20"/>
          <w:szCs w:val="20"/>
        </w:rPr>
        <w:t xml:space="preserve">версія 1.0 від 17 квітня 2018, російською мовою на базі Додаткової інформації про конфіденційність даних, версія 1.0 для України від 16 квітня 2018; 17530, Додаткова інформація про конфіденційність даних у випадку вагітності, версія 1.0 від 17 квітня 2018 українською мовою на базі Додаткової інформації про конфіденційність даних у випадку вагітності, версія 1.0 для України від 16 квітня 2018; 17530, Додаткова інформація про конфіденційність даних у випадку вагітності, версія 1.0 для України російською мовою від 17 квітня 2018 на базі Додаткової інформації про конфіденційність даних у випадку вагітності, версія 1.0 для України від 16 квітня 2018 </w:t>
      </w:r>
      <w:r w:rsidRPr="00520FBD">
        <w:rPr>
          <w:rFonts w:ascii="Arial" w:hAnsi="Arial" w:cs="Arial"/>
          <w:sz w:val="20"/>
          <w:szCs w:val="20"/>
        </w:rPr>
        <w:t>до пр</w:t>
      </w:r>
      <w:r w:rsidR="007A3DA5">
        <w:rPr>
          <w:rFonts w:ascii="Arial" w:hAnsi="Arial" w:cs="Arial"/>
          <w:sz w:val="20"/>
          <w:szCs w:val="20"/>
        </w:rPr>
        <w:t>отоколу клінічного випробування</w:t>
      </w:r>
      <w:r w:rsidRPr="00520FBD">
        <w:rPr>
          <w:rFonts w:ascii="Arial" w:hAnsi="Arial" w:cs="Arial"/>
          <w:sz w:val="20"/>
          <w:szCs w:val="20"/>
        </w:rPr>
        <w:t xml:space="preserve"> «Рандомізоване, подвійне сліпе, плацебо-контрольоване в паралельних групах, багатоцентрове,  кероване подіями дослідження Фази ІІІ для визначення ефективності та безпечності </w:t>
      </w:r>
      <w:r w:rsidRPr="00520FBD">
        <w:rPr>
          <w:rFonts w:ascii="Arial" w:hAnsi="Arial" w:cs="Arial"/>
          <w:b/>
          <w:sz w:val="20"/>
          <w:szCs w:val="20"/>
        </w:rPr>
        <w:t>фінеренона</w:t>
      </w:r>
      <w:r w:rsidRPr="00520FBD">
        <w:rPr>
          <w:rFonts w:ascii="Arial" w:hAnsi="Arial" w:cs="Arial"/>
          <w:sz w:val="20"/>
          <w:szCs w:val="20"/>
        </w:rPr>
        <w:t xml:space="preserve"> у зниженні серцево-судинної захворюваності та смертності у пацієнтів з цукровим діабетом 2 типу та клінічним діагнозом діабетичної хвороби нирок на додаток до стандартної терапії», код дослідження </w:t>
      </w:r>
      <w:r w:rsidRPr="00520FBD">
        <w:rPr>
          <w:rFonts w:ascii="Arial" w:hAnsi="Arial" w:cs="Arial"/>
          <w:b/>
          <w:sz w:val="20"/>
          <w:szCs w:val="20"/>
          <w:lang w:val="en-US"/>
        </w:rPr>
        <w:t>No</w:t>
      </w:r>
      <w:r w:rsidRPr="00520FBD">
        <w:rPr>
          <w:rFonts w:ascii="Arial" w:hAnsi="Arial" w:cs="Arial"/>
          <w:b/>
          <w:sz w:val="20"/>
          <w:szCs w:val="20"/>
        </w:rPr>
        <w:t xml:space="preserve">. </w:t>
      </w:r>
      <w:r w:rsidRPr="00520FBD">
        <w:rPr>
          <w:rFonts w:ascii="Arial" w:hAnsi="Arial" w:cs="Arial"/>
          <w:b/>
          <w:sz w:val="20"/>
          <w:szCs w:val="20"/>
          <w:lang w:val="en-US"/>
        </w:rPr>
        <w:t>BAY</w:t>
      </w:r>
      <w:r w:rsidRPr="00520FBD">
        <w:rPr>
          <w:rFonts w:ascii="Arial" w:hAnsi="Arial" w:cs="Arial"/>
          <w:b/>
          <w:sz w:val="20"/>
          <w:szCs w:val="20"/>
        </w:rPr>
        <w:t xml:space="preserve"> 94-8862 (</w:t>
      </w:r>
      <w:r w:rsidRPr="00520FBD">
        <w:rPr>
          <w:rFonts w:ascii="Arial" w:hAnsi="Arial" w:cs="Arial"/>
          <w:b/>
          <w:sz w:val="20"/>
          <w:szCs w:val="20"/>
          <w:lang w:val="en-US"/>
        </w:rPr>
        <w:t>finerenone</w:t>
      </w:r>
      <w:r w:rsidRPr="00520FBD">
        <w:rPr>
          <w:rFonts w:ascii="Arial" w:hAnsi="Arial" w:cs="Arial"/>
          <w:b/>
          <w:sz w:val="20"/>
          <w:szCs w:val="20"/>
        </w:rPr>
        <w:t xml:space="preserve">) / 17530, </w:t>
      </w:r>
      <w:r w:rsidRPr="00520FBD">
        <w:rPr>
          <w:rFonts w:ascii="Arial" w:hAnsi="Arial" w:cs="Arial"/>
          <w:sz w:val="20"/>
          <w:szCs w:val="20"/>
        </w:rPr>
        <w:t xml:space="preserve">версія 2.0 з інтегрованою поправкою 03 </w:t>
      </w:r>
      <w:r>
        <w:rPr>
          <w:rFonts w:ascii="Arial" w:hAnsi="Arial" w:cs="Arial"/>
          <w:sz w:val="20"/>
          <w:szCs w:val="20"/>
        </w:rPr>
        <w:t xml:space="preserve">від </w:t>
      </w:r>
      <w:r w:rsidRPr="00520FBD">
        <w:rPr>
          <w:rFonts w:ascii="Arial" w:hAnsi="Arial" w:cs="Arial"/>
          <w:sz w:val="20"/>
          <w:szCs w:val="20"/>
        </w:rPr>
        <w:t>2 травня 2017; спонсор</w:t>
      </w:r>
      <w:r w:rsidRPr="00520FBD">
        <w:rPr>
          <w:rFonts w:ascii="Arial" w:hAnsi="Arial" w:cs="Arial"/>
          <w:b/>
          <w:sz w:val="20"/>
          <w:szCs w:val="20"/>
        </w:rPr>
        <w:t xml:space="preserve"> </w:t>
      </w:r>
      <w:r w:rsidRPr="00520FBD">
        <w:rPr>
          <w:rFonts w:ascii="Arial" w:hAnsi="Arial" w:cs="Arial"/>
          <w:sz w:val="20"/>
          <w:szCs w:val="20"/>
        </w:rPr>
        <w:t>- Байєр АГ, Німеччина</w:t>
      </w:r>
    </w:p>
    <w:p w:rsidR="00223453" w:rsidRDefault="00223453" w:rsidP="002234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0FBD">
        <w:rPr>
          <w:rFonts w:ascii="Arial" w:hAnsi="Arial" w:cs="Arial"/>
          <w:sz w:val="20"/>
          <w:szCs w:val="20"/>
        </w:rPr>
        <w:t>Заявник –ТОВ «Байєр», Україна</w:t>
      </w:r>
    </w:p>
    <w:p w:rsidR="00223453" w:rsidRPr="00520FBD" w:rsidRDefault="00223453" w:rsidP="002234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7BCB" w:rsidRDefault="00FB7BCB" w:rsidP="0022345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FB7BCB" w:rsidRDefault="00FB7BCB" w:rsidP="0022345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FB7BCB" w:rsidRPr="00F63B8B" w:rsidRDefault="00FB7BCB" w:rsidP="00F63B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22. </w:t>
      </w:r>
      <w:r w:rsidRPr="001E1BA6">
        <w:rPr>
          <w:rFonts w:ascii="Arial" w:hAnsi="Arial" w:cs="Arial"/>
          <w:b/>
          <w:bCs/>
          <w:sz w:val="20"/>
          <w:szCs w:val="20"/>
        </w:rPr>
        <w:t>Доповнення 3 до Протоколу, від 08 січня 2018, англійською мовою; Інформаційний лист і форма інформованої згоди на подовжений період 2 для батьків (англійською мовою, версія 2.0_специфічна для України, від 30 березня 2018, українською мовою, версія 2.0_UA, від 30 березня 2018;  російською мовою, версія 2.0_UA, від 30 березня 2018); Інформаційний лист і форма згоди на подовжений період 2 для дітей, які вміють читати (англійською мовою, версія 2.0_специфічна для України, від 29 березня 2018, українською мовою, версія 2.0_UA, від 30 березня 2018;  російською мовою, версія 2.0_UA, від 30 березня 2018); Доповнення 4 до протоколу</w:t>
      </w:r>
      <w:r>
        <w:rPr>
          <w:rFonts w:ascii="Arial" w:hAnsi="Arial" w:cs="Arial"/>
          <w:b/>
          <w:bCs/>
          <w:sz w:val="20"/>
          <w:szCs w:val="20"/>
        </w:rPr>
        <w:t xml:space="preserve"> клінічного випробування</w:t>
      </w:r>
      <w:r w:rsidRPr="001E1BA6">
        <w:rPr>
          <w:rFonts w:ascii="Arial" w:hAnsi="Arial" w:cs="Arial"/>
          <w:b/>
          <w:bCs/>
          <w:sz w:val="20"/>
          <w:szCs w:val="20"/>
        </w:rPr>
        <w:t xml:space="preserve">, від 28 лютого 2018, англійською мовою </w:t>
      </w:r>
      <w:r w:rsidRPr="001E1BA6">
        <w:rPr>
          <w:rFonts w:ascii="Arial" w:hAnsi="Arial" w:cs="Arial"/>
          <w:bCs/>
          <w:sz w:val="20"/>
          <w:szCs w:val="20"/>
        </w:rPr>
        <w:t xml:space="preserve">по протоколу клінічного </w:t>
      </w:r>
      <w:r>
        <w:rPr>
          <w:rFonts w:ascii="Arial" w:hAnsi="Arial" w:cs="Arial"/>
          <w:bCs/>
          <w:sz w:val="20"/>
          <w:szCs w:val="20"/>
        </w:rPr>
        <w:t>випробування</w:t>
      </w:r>
      <w:r w:rsidRPr="001E1BA6">
        <w:rPr>
          <w:rFonts w:ascii="Arial" w:hAnsi="Arial" w:cs="Arial"/>
          <w:bCs/>
          <w:sz w:val="20"/>
          <w:szCs w:val="20"/>
        </w:rPr>
        <w:t xml:space="preserve"> «Фаза 2, рандомізоване, відкрите, активно контрольоване дослідження по пошуку оптимальної дози рекомбінантного гормону зросту людини (</w:t>
      </w:r>
      <w:r w:rsidRPr="001E1BA6">
        <w:rPr>
          <w:rFonts w:ascii="Arial" w:hAnsi="Arial" w:cs="Arial"/>
          <w:b/>
          <w:bCs/>
          <w:sz w:val="20"/>
          <w:szCs w:val="20"/>
        </w:rPr>
        <w:t>Gx-H9</w:t>
      </w:r>
      <w:r w:rsidRPr="001E1BA6">
        <w:rPr>
          <w:rFonts w:ascii="Arial" w:hAnsi="Arial" w:cs="Arial"/>
          <w:bCs/>
          <w:sz w:val="20"/>
          <w:szCs w:val="20"/>
        </w:rPr>
        <w:t xml:space="preserve">), зв’язаного з гібридом Fc-фрагмента довготривалої дії, у дітей з дефіцитом гормону зросту», код дослідження </w:t>
      </w:r>
      <w:r w:rsidRPr="001E1BA6">
        <w:rPr>
          <w:rFonts w:ascii="Arial" w:hAnsi="Arial" w:cs="Arial"/>
          <w:b/>
          <w:bCs/>
          <w:sz w:val="20"/>
          <w:szCs w:val="20"/>
        </w:rPr>
        <w:t>GX-H9-003</w:t>
      </w:r>
      <w:r w:rsidRPr="001E1BA6">
        <w:rPr>
          <w:rFonts w:ascii="Arial" w:hAnsi="Arial" w:cs="Arial"/>
          <w:bCs/>
          <w:sz w:val="20"/>
          <w:szCs w:val="20"/>
        </w:rPr>
        <w:t xml:space="preserve">, версія </w:t>
      </w:r>
      <w:r>
        <w:rPr>
          <w:rFonts w:ascii="Arial" w:hAnsi="Arial" w:cs="Arial"/>
          <w:bCs/>
          <w:sz w:val="20"/>
          <w:szCs w:val="20"/>
        </w:rPr>
        <w:t xml:space="preserve">протоколу </w:t>
      </w:r>
      <w:r w:rsidRPr="001E1BA6">
        <w:rPr>
          <w:rFonts w:ascii="Arial" w:hAnsi="Arial" w:cs="Arial"/>
          <w:bCs/>
          <w:sz w:val="20"/>
          <w:szCs w:val="20"/>
        </w:rPr>
        <w:t>3.0, від 28 квітня 2017</w:t>
      </w:r>
      <w:r>
        <w:rPr>
          <w:rFonts w:ascii="Arial" w:hAnsi="Arial" w:cs="Arial"/>
          <w:bCs/>
          <w:sz w:val="20"/>
          <w:szCs w:val="20"/>
        </w:rPr>
        <w:t>; с</w:t>
      </w:r>
      <w:r w:rsidRPr="001E1BA6">
        <w:rPr>
          <w:rFonts w:ascii="Arial" w:hAnsi="Arial" w:cs="Arial"/>
          <w:bCs/>
          <w:sz w:val="20"/>
          <w:szCs w:val="20"/>
        </w:rPr>
        <w:t>понсор - Дженексін Інк., (Genexine, Inc.), Республіка Корея</w:t>
      </w:r>
      <w:r w:rsidRPr="001E1BA6">
        <w:rPr>
          <w:rFonts w:ascii="Arial" w:hAnsi="Arial" w:cs="Arial"/>
          <w:sz w:val="20"/>
          <w:szCs w:val="20"/>
        </w:rPr>
        <w:t xml:space="preserve">  </w:t>
      </w:r>
      <w:r w:rsidRPr="001E1BA6">
        <w:rPr>
          <w:rFonts w:ascii="Arial" w:hAnsi="Arial" w:cs="Arial"/>
        </w:rPr>
        <w:tab/>
      </w:r>
    </w:p>
    <w:p w:rsidR="00FB7BCB" w:rsidRPr="001E1BA6" w:rsidRDefault="00FB7BCB" w:rsidP="00FB7BC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E1BA6">
        <w:rPr>
          <w:rFonts w:ascii="Arial" w:hAnsi="Arial" w:cs="Arial"/>
          <w:sz w:val="20"/>
          <w:szCs w:val="20"/>
        </w:rPr>
        <w:t xml:space="preserve">Заявник – </w:t>
      </w:r>
      <w:proofErr w:type="spellStart"/>
      <w:r w:rsidRPr="001E1BA6">
        <w:rPr>
          <w:rFonts w:ascii="Arial" w:hAnsi="Arial" w:cs="Arial"/>
          <w:sz w:val="20"/>
          <w:szCs w:val="20"/>
        </w:rPr>
        <w:t>Акцельсіорз</w:t>
      </w:r>
      <w:proofErr w:type="spellEnd"/>
      <w:r w:rsidRPr="001E1B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BA6">
        <w:rPr>
          <w:rFonts w:ascii="Arial" w:hAnsi="Arial" w:cs="Arial"/>
          <w:sz w:val="20"/>
          <w:szCs w:val="20"/>
        </w:rPr>
        <w:t>Лтд</w:t>
      </w:r>
      <w:proofErr w:type="spellEnd"/>
      <w:r w:rsidRPr="001E1BA6">
        <w:rPr>
          <w:rFonts w:ascii="Arial" w:hAnsi="Arial" w:cs="Arial"/>
          <w:sz w:val="20"/>
          <w:szCs w:val="20"/>
        </w:rPr>
        <w:t>., Угорщина</w:t>
      </w:r>
    </w:p>
    <w:p w:rsidR="00FB7BCB" w:rsidRPr="001E1BA6" w:rsidRDefault="00FB7BCB" w:rsidP="00FB7BC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90124" w:rsidRDefault="00890124" w:rsidP="00FB7BC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90124" w:rsidRDefault="00890124" w:rsidP="00FB7BC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90124" w:rsidRPr="00F63B8B" w:rsidRDefault="00890124" w:rsidP="008901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23. </w:t>
      </w:r>
      <w:r w:rsidRPr="00A77273">
        <w:rPr>
          <w:rFonts w:ascii="Arial" w:hAnsi="Arial" w:cs="Arial"/>
          <w:b/>
          <w:bCs/>
          <w:iCs/>
          <w:sz w:val="20"/>
          <w:szCs w:val="20"/>
        </w:rPr>
        <w:t>Оновлений Протокол, фінальна версія 4.0 від 23 лютого 2018 р., англійською мовою; Поправка до Протоколу номер 2, фінальна версія 1.0 від 23 лютого 2018 р. до Протоколу, фінальна версія 3.0 від 09 червня 2017 р., англійською мовою; Згода з Поправкою до Протоколу номер 2, фінальна версія 1.0 від 23 лютого 2018 р., англійською мовою; Додаток А до Протоколу</w:t>
      </w:r>
      <w:r>
        <w:rPr>
          <w:rFonts w:ascii="Arial" w:hAnsi="Arial" w:cs="Arial"/>
          <w:b/>
          <w:bCs/>
          <w:iCs/>
          <w:sz w:val="20"/>
          <w:szCs w:val="20"/>
        </w:rPr>
        <w:t>,</w:t>
      </w:r>
      <w:r w:rsidRPr="00A77273">
        <w:rPr>
          <w:rFonts w:ascii="Arial" w:hAnsi="Arial" w:cs="Arial"/>
          <w:b/>
          <w:bCs/>
          <w:iCs/>
          <w:sz w:val="20"/>
          <w:szCs w:val="20"/>
        </w:rPr>
        <w:t xml:space="preserve"> Керівництво з титрування, фінальна версія 4.0 від 23 лютого 2018 р., англійською мовою; Доповнення І Глобальний перелік ключових співробітників, відповідних відділів та постачальників клінічних матеріалів, фінальна версія 6.0 від 23 лютого 2018 р., англійською мовою; Інформація для учасника та форма згоди на взяття участі, українською мовою – фінальна версія 3.0-UA(UК), від 02 березня 2018 р.; Інформація для учасника та форма згоди на взяття участі, російською мовою – фінальна версія 3.0-UA(</w:t>
      </w:r>
      <w:r w:rsidRPr="00A77273">
        <w:rPr>
          <w:rFonts w:ascii="Arial" w:hAnsi="Arial" w:cs="Arial"/>
          <w:b/>
          <w:bCs/>
          <w:iCs/>
          <w:sz w:val="20"/>
          <w:szCs w:val="20"/>
          <w:lang w:val="en-GB"/>
        </w:rPr>
        <w:t>RU</w:t>
      </w:r>
      <w:r w:rsidRPr="00A77273">
        <w:rPr>
          <w:rFonts w:ascii="Arial" w:hAnsi="Arial" w:cs="Arial"/>
          <w:b/>
          <w:bCs/>
          <w:iCs/>
          <w:sz w:val="20"/>
          <w:szCs w:val="20"/>
        </w:rPr>
        <w:t>), від 02 березня 2018 р.; Інформація для учасника та форма згоди на взяття участі для чоловіка-партнера жінки-учасниці дослідження у разі перебігу вагітності з відхиленнями або народження дитини із порушенням стану здоров’я, українською мовою – фінальна версія 2.0-UA(UК), від 02 березня 2018 р.; Інформація для учасника та форма згоди на взяття участі для чоловіка-партнера жінки-учасниці дослідження у разі перебігу вагітності з відхиленнями або народження дитини із порушенням стану здоров’я, російською мовою – фінальна версія 2.0-UA(</w:t>
      </w:r>
      <w:r w:rsidRPr="00A77273">
        <w:rPr>
          <w:rFonts w:ascii="Arial" w:hAnsi="Arial" w:cs="Arial"/>
          <w:b/>
          <w:bCs/>
          <w:iCs/>
          <w:sz w:val="20"/>
          <w:szCs w:val="20"/>
          <w:lang w:val="en-GB"/>
        </w:rPr>
        <w:t>RU</w:t>
      </w:r>
      <w:r w:rsidRPr="00A77273">
        <w:rPr>
          <w:rFonts w:ascii="Arial" w:hAnsi="Arial" w:cs="Arial"/>
          <w:b/>
          <w:bCs/>
          <w:iCs/>
          <w:sz w:val="20"/>
          <w:szCs w:val="20"/>
        </w:rPr>
        <w:t xml:space="preserve">), від 02 березня 2018 р.; Щоденник для самоконтролю – Візит 2, українською мовою, фінальна версія 1.0-UA(UK), від 12 березня 2018 р.; Щоденник для самоконтролю – Візит 2, російською мовою, фінальна версія 1.0-UA(RU), від 12 березня 2018 р.; Щоденник для самоконтролю – Візит 5, українською мовою, фінальна версія 1.0-UA(UK), від 12 березня 2018 р.; Щоденник для самоконтролю – Візит 5, російською мовою, фінальна версія 1.0-UA(RU), від 12 березня 2018 р.; Щоденник для самоконтролю – Візит 9, українською мовою, фінальна версія 1.0-UA(UK), від 12 березня 2018 р.; Щоденник для самоконтролю – Візит 9, російською мовою, фінальна версія 1.0-UA(RU), від 12 березня 2018 р.; Щоденник для самоконтролю – Візит 13, українською мовою, фінальна версія 1.0-UA(UK), від 12 березня 2018 р.; Щоденник для самоконтролю – Візит 13, російською мовою, фінальна версія 1.0-UA(RU), від 12 березня 2018 р.; Щоденник для самоконтролю – Візит 14, українською мовою, фінальна версія 1.0-UA(UK), від 12 березня 2018 р.; Щоденник для </w:t>
      </w:r>
      <w:r w:rsidRPr="00A77273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самоконтролю – Візит 14, російською мовою, фінальна версія 1.0-UA(RU), від 12 березня 2018 р.; Щоденник для самоконтролю – Візит 16, українською мовою, фінальна версія 1.0-UA(UK), від 12 березня 2018 р.; Щоденник для самоконтролю – Візит 16, російською мовою, фінальна версія 1.0- UA(RU), від 12 березня 2018 р.; Щоденник для самоконтролю – Візит 18, українською мовою, фінальна версія 1.0-UA(UK), від 12 березня 2018 р.; Щоденник для самоконтролю – Візит 18, російською мовою, фінальна версія 1.0-UA(RU), від 12 березня 2018 р.; Щоденник для самоконтролю – Візит 22, українською мовою, фінальна версія 1.0-UA(UK), від 12 березня 2018 р.; Щоденник для самоконтролю – Візит 22, російською мовою, фінальна версія 1.0-UA(RU), від 12 березня 2018 р.; Щоденник для самоконтролю – Візит 26, українською мовою, фінальна версія 1.0-UA(UK), від 12 березня 2018 р.; Щоденник для самоконтролю – Візит 26, російською мовою, фінальна версія 1.0-UA(RU), від 12 березня 2018 р.; Щоденник для самоконтролю – Візит 30, українською мовою, фінальна версія 1.0-UA(UK), від 12 березня 2018 р.; Щоденник для самоконтролю – Візит 30, російською мовою, фінальна версія 1.0-UA(RU), від 12 березня 2018 р.; Щоденник для самоконтролю – Візит 31, українською мовою, фінальна версія 1.0-UA(UK), від 12 березня 2018 р.; Щоденник для самоконтролю – Візит 31, російською мовою, фінальна версія 1.0-UA(RU), від 12 березня 2018 р.; Щоденник для самоконтролю – Візит 14-2, українською мовою, фінальна версія 1.0-UA(UK), від 12 березня 2018 р.; Щоденник для самоконтролю – Візит 14-2, російською мовою, фінальна версія 1.0-UA(RU), від 12 березня 2018 р.; Щоденник для самоконтролю – Візит 30А, українською мовою, фінальна версія 1.0-UA(UK), від 12 березня </w:t>
      </w:r>
      <w:r w:rsidR="00DE1785"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 w:rsidRPr="00A77273">
        <w:rPr>
          <w:rFonts w:ascii="Arial" w:hAnsi="Arial" w:cs="Arial"/>
          <w:b/>
          <w:bCs/>
          <w:iCs/>
          <w:sz w:val="20"/>
          <w:szCs w:val="20"/>
        </w:rPr>
        <w:t xml:space="preserve">2018 р.; Щоденник для самоконтролю – Візит 30А, російською мовою, фінальна версія 1.0-UA(RU), від 12 березня 2018 р. </w:t>
      </w:r>
      <w:r w:rsidRPr="00A77273">
        <w:rPr>
          <w:rFonts w:ascii="Arial" w:hAnsi="Arial" w:cs="Arial"/>
          <w:bCs/>
          <w:iCs/>
          <w:sz w:val="20"/>
          <w:szCs w:val="20"/>
        </w:rPr>
        <w:t>д</w:t>
      </w:r>
      <w:r w:rsidRPr="00A77273">
        <w:rPr>
          <w:rFonts w:ascii="Arial" w:hAnsi="Arial" w:cs="Arial"/>
          <w:sz w:val="20"/>
          <w:szCs w:val="20"/>
        </w:rPr>
        <w:t>о протоколу клінічного випробування «</w:t>
      </w:r>
      <w:r w:rsidRPr="00A77273">
        <w:rPr>
          <w:rFonts w:ascii="Arial" w:hAnsi="Arial" w:cs="Arial"/>
          <w:iCs/>
          <w:sz w:val="20"/>
          <w:szCs w:val="20"/>
        </w:rPr>
        <w:t>Ефективність та безпека швидкодіючого інсуліну аспарт у порівнянні з НовоРапід®, обидва в комбінації з інсуліном деглюдек, у дорослих з діабетом 2-го типу, які приймають або не приймають метформін</w:t>
      </w:r>
      <w:r w:rsidRPr="00A77273">
        <w:rPr>
          <w:rFonts w:ascii="Arial" w:hAnsi="Arial" w:cs="Arial"/>
          <w:sz w:val="20"/>
          <w:szCs w:val="20"/>
        </w:rPr>
        <w:t xml:space="preserve">», код дослідження </w:t>
      </w:r>
      <w:r w:rsidRPr="00A77273">
        <w:rPr>
          <w:rFonts w:ascii="Arial" w:hAnsi="Arial" w:cs="Arial"/>
          <w:b/>
          <w:bCs/>
          <w:sz w:val="20"/>
          <w:szCs w:val="20"/>
        </w:rPr>
        <w:t>NN1218-4113</w:t>
      </w:r>
      <w:r w:rsidRPr="00A77273">
        <w:rPr>
          <w:rFonts w:ascii="Arial" w:hAnsi="Arial" w:cs="Arial"/>
          <w:bCs/>
          <w:sz w:val="20"/>
          <w:szCs w:val="20"/>
        </w:rPr>
        <w:t>, фінальна версія 3.0, від 09 червня 2017</w:t>
      </w:r>
      <w:r w:rsidRPr="00A77273">
        <w:rPr>
          <w:rFonts w:ascii="Arial" w:hAnsi="Arial" w:cs="Arial"/>
          <w:bCs/>
          <w:sz w:val="20"/>
          <w:szCs w:val="20"/>
          <w:lang w:val="en-US"/>
        </w:rPr>
        <w:t> </w:t>
      </w:r>
      <w:r w:rsidRPr="00A77273">
        <w:rPr>
          <w:rFonts w:ascii="Arial" w:hAnsi="Arial" w:cs="Arial"/>
          <w:bCs/>
          <w:sz w:val="20"/>
          <w:szCs w:val="20"/>
        </w:rPr>
        <w:t>р., с</w:t>
      </w:r>
      <w:r w:rsidR="00DE1785">
        <w:rPr>
          <w:rFonts w:ascii="Arial" w:hAnsi="Arial" w:cs="Arial"/>
          <w:sz w:val="20"/>
          <w:szCs w:val="20"/>
        </w:rPr>
        <w:t>понсор -</w:t>
      </w:r>
      <w:r w:rsidRPr="00A77273">
        <w:rPr>
          <w:rFonts w:ascii="Arial" w:hAnsi="Arial" w:cs="Arial"/>
          <w:sz w:val="20"/>
          <w:szCs w:val="20"/>
        </w:rPr>
        <w:t xml:space="preserve"> </w:t>
      </w:r>
      <w:r w:rsidR="00DE1785" w:rsidRPr="00DE1785">
        <w:rPr>
          <w:rFonts w:ascii="Arial" w:hAnsi="Arial" w:cs="Arial"/>
          <w:bCs/>
          <w:sz w:val="20"/>
          <w:szCs w:val="20"/>
          <w:lang w:val="it-IT"/>
        </w:rPr>
        <w:t>Ново Нордіск А/С, Данія / Novo Nordisk А/S, Denmark</w:t>
      </w:r>
    </w:p>
    <w:p w:rsidR="00890124" w:rsidRPr="00A77273" w:rsidRDefault="00890124" w:rsidP="0089012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7273">
        <w:rPr>
          <w:rFonts w:ascii="Arial" w:hAnsi="Arial" w:cs="Arial"/>
          <w:sz w:val="20"/>
          <w:szCs w:val="20"/>
        </w:rPr>
        <w:t>Заявник - ТОВ «</w:t>
      </w:r>
      <w:r w:rsidRPr="00A77273">
        <w:rPr>
          <w:rFonts w:ascii="Arial" w:hAnsi="Arial" w:cs="Arial"/>
          <w:bCs/>
          <w:sz w:val="20"/>
          <w:szCs w:val="20"/>
          <w:lang w:val="it-IT"/>
        </w:rPr>
        <w:t>Ново Нордіск</w:t>
      </w:r>
      <w:r w:rsidRPr="00A77273">
        <w:rPr>
          <w:rFonts w:ascii="Arial" w:hAnsi="Arial" w:cs="Arial"/>
          <w:bCs/>
          <w:sz w:val="20"/>
          <w:szCs w:val="20"/>
        </w:rPr>
        <w:t xml:space="preserve"> Україна»</w:t>
      </w:r>
      <w:r w:rsidRPr="00A77273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</w:t>
      </w:r>
    </w:p>
    <w:p w:rsidR="00890124" w:rsidRPr="00A77273" w:rsidRDefault="00890124" w:rsidP="008901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37048" w:rsidRDefault="00137048" w:rsidP="008901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37048" w:rsidRDefault="00137048" w:rsidP="008901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37048" w:rsidRPr="000F397E" w:rsidRDefault="00137048" w:rsidP="00F63B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048">
        <w:rPr>
          <w:rFonts w:ascii="Arial" w:hAnsi="Arial" w:cs="Arial"/>
          <w:b/>
          <w:sz w:val="20"/>
          <w:szCs w:val="20"/>
        </w:rPr>
        <w:t>24.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F397E">
        <w:rPr>
          <w:rFonts w:ascii="Arial" w:hAnsi="Arial" w:cs="Arial"/>
          <w:b/>
          <w:sz w:val="20"/>
          <w:szCs w:val="20"/>
        </w:rPr>
        <w:t>16244, Додаткова інформація про конфіденційність даних,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F397E">
        <w:rPr>
          <w:rFonts w:ascii="Arial" w:hAnsi="Arial" w:cs="Arial"/>
          <w:b/>
          <w:sz w:val="20"/>
          <w:szCs w:val="20"/>
        </w:rPr>
        <w:t>версія 1.0 від 17 квітня 2018, українською мовою на базі Додаткової інформації про конфіденційність даних, версія 1.0 для України від 16 квітня 2018; 16244, Додаткова інформація про конфіденційність даних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F397E">
        <w:rPr>
          <w:rFonts w:ascii="Arial" w:hAnsi="Arial" w:cs="Arial"/>
          <w:b/>
          <w:sz w:val="20"/>
          <w:szCs w:val="20"/>
        </w:rPr>
        <w:t xml:space="preserve">,версія 1.0 від 17 квітня 2018, російською мовою на базі Додаткової інформації про конфіденційність даних, версія 1.0 для України від 16 квітня 2018; 16244, Додаткова інформація про конфіденційність даних у випадку вагітності, версія 1.0 від 17 квітня 2018 українською мовою на базі Додаткової інформації про конфіденційність даних у випадку вагітності, версія 1.0 для України від 16 квітня 2018; 16244, Додаткова інформація про конфіденційність даних у випадку вагітності, версія 1.0 для України російською мовою від 17 квітня 2018 на базі Додаткової інформації про конфіденційність даних у випадку вагітності, версія 1.0 для України від 16 квітня 2018 </w:t>
      </w:r>
      <w:r w:rsidRPr="000F397E">
        <w:rPr>
          <w:rFonts w:ascii="Arial" w:hAnsi="Arial" w:cs="Arial"/>
          <w:sz w:val="20"/>
          <w:szCs w:val="20"/>
        </w:rPr>
        <w:t xml:space="preserve">до протоколу клінічного випробування «Рандомізоване, подвійне сліпе, плацебо-контрольоване в паралельних групах, багатоцентрове,  кероване подіями дослідження фаза ІІІ для визначення ефективності та безпечності </w:t>
      </w:r>
      <w:r w:rsidRPr="000F397E">
        <w:rPr>
          <w:rFonts w:ascii="Arial" w:hAnsi="Arial" w:cs="Arial"/>
          <w:b/>
          <w:sz w:val="20"/>
          <w:szCs w:val="20"/>
        </w:rPr>
        <w:t>Фінеренона</w:t>
      </w:r>
      <w:r w:rsidRPr="000F397E">
        <w:rPr>
          <w:rFonts w:ascii="Arial" w:hAnsi="Arial" w:cs="Arial"/>
          <w:sz w:val="20"/>
          <w:szCs w:val="20"/>
        </w:rPr>
        <w:t xml:space="preserve"> на додаток до стандартної терапії при прогресуванні хвороби нирок у пацієнтів з цукровим діабетом 2 типу та клінічним діагнозом діабетичної хвороби нирок</w:t>
      </w:r>
      <w:r w:rsidRPr="000F397E">
        <w:rPr>
          <w:rFonts w:ascii="Arial" w:hAnsi="Arial" w:cs="Arial"/>
          <w:b/>
          <w:sz w:val="20"/>
          <w:szCs w:val="20"/>
        </w:rPr>
        <w:t>»,</w:t>
      </w:r>
      <w:r w:rsidRPr="000F397E">
        <w:rPr>
          <w:rFonts w:ascii="Arial" w:hAnsi="Arial" w:cs="Arial"/>
          <w:sz w:val="20"/>
          <w:szCs w:val="20"/>
        </w:rPr>
        <w:t xml:space="preserve"> код дослідження</w:t>
      </w:r>
      <w:r w:rsidRPr="000F397E">
        <w:rPr>
          <w:rFonts w:ascii="Arial" w:hAnsi="Arial" w:cs="Arial"/>
          <w:b/>
          <w:sz w:val="20"/>
          <w:szCs w:val="20"/>
        </w:rPr>
        <w:t xml:space="preserve"> BAY 94-8862 (finerenone) / 16244</w:t>
      </w:r>
      <w:r w:rsidRPr="000F397E">
        <w:rPr>
          <w:rFonts w:ascii="Arial" w:hAnsi="Arial" w:cs="Arial"/>
          <w:sz w:val="20"/>
          <w:szCs w:val="20"/>
        </w:rPr>
        <w:t>, версія 2.0 з</w:t>
      </w:r>
      <w:r>
        <w:rPr>
          <w:rFonts w:ascii="Arial" w:hAnsi="Arial" w:cs="Arial"/>
          <w:sz w:val="20"/>
          <w:szCs w:val="20"/>
        </w:rPr>
        <w:t xml:space="preserve"> інтегрованою поправкою 03 від  </w:t>
      </w:r>
      <w:r w:rsidRPr="000F397E">
        <w:rPr>
          <w:rFonts w:ascii="Arial" w:hAnsi="Arial" w:cs="Arial"/>
          <w:sz w:val="20"/>
          <w:szCs w:val="20"/>
        </w:rPr>
        <w:t>2 травня 2017; спонсор - Байєр АГ,  Німеччина</w:t>
      </w:r>
    </w:p>
    <w:p w:rsidR="00137048" w:rsidRDefault="00137048" w:rsidP="00F63B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397E">
        <w:rPr>
          <w:rFonts w:ascii="Arial" w:hAnsi="Arial" w:cs="Arial"/>
          <w:sz w:val="20"/>
          <w:szCs w:val="20"/>
        </w:rPr>
        <w:t>Заявник –ТОВ «Байєр», Україна</w:t>
      </w:r>
    </w:p>
    <w:p w:rsidR="00137048" w:rsidRPr="000F397E" w:rsidRDefault="00137048" w:rsidP="001370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D4F" w:rsidRDefault="001D3D4F" w:rsidP="0013704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1D3D4F" w:rsidRDefault="001D3D4F" w:rsidP="0013704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1D3D4F" w:rsidRPr="00802C53" w:rsidRDefault="001D3D4F" w:rsidP="001D3D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Pr="00802C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02C53">
        <w:rPr>
          <w:rFonts w:ascii="Arial" w:hAnsi="Arial" w:cs="Arial"/>
          <w:b/>
          <w:sz w:val="20"/>
          <w:szCs w:val="20"/>
        </w:rPr>
        <w:t>Оновлена Брошура Дослідника, версія 7.0 від 02 лютого 2018 року англійською мовою</w:t>
      </w:r>
      <w:r>
        <w:rPr>
          <w:rFonts w:ascii="Arial" w:hAnsi="Arial" w:cs="Arial"/>
          <w:sz w:val="20"/>
          <w:szCs w:val="20"/>
        </w:rPr>
        <w:t xml:space="preserve"> до протоколу клінічного випробування «</w:t>
      </w:r>
      <w:r w:rsidRPr="00085B6A">
        <w:rPr>
          <w:rFonts w:ascii="Arial" w:hAnsi="Arial" w:cs="Arial"/>
          <w:sz w:val="20"/>
          <w:szCs w:val="20"/>
        </w:rPr>
        <w:t xml:space="preserve">Рандомізоване, подвійне сліпе, з подвійним плацебо контролем клінічне дослідження III фази для  порівняння ефективності та безпеки перорального застосування </w:t>
      </w:r>
      <w:r w:rsidRPr="00085B6A">
        <w:rPr>
          <w:rFonts w:ascii="Arial" w:hAnsi="Arial" w:cs="Arial"/>
          <w:b/>
          <w:sz w:val="20"/>
          <w:szCs w:val="20"/>
        </w:rPr>
        <w:t>Лефамуліну  (BC-3781)</w:t>
      </w:r>
      <w:r>
        <w:rPr>
          <w:rFonts w:ascii="Arial" w:hAnsi="Arial" w:cs="Arial"/>
          <w:sz w:val="20"/>
          <w:szCs w:val="20"/>
        </w:rPr>
        <w:t xml:space="preserve"> з </w:t>
      </w:r>
      <w:r w:rsidRPr="00085B6A">
        <w:rPr>
          <w:rFonts w:ascii="Arial" w:hAnsi="Arial" w:cs="Arial"/>
          <w:sz w:val="20"/>
          <w:szCs w:val="20"/>
        </w:rPr>
        <w:t xml:space="preserve">пероральним застосуванням </w:t>
      </w:r>
      <w:r>
        <w:rPr>
          <w:rFonts w:ascii="Arial" w:hAnsi="Arial" w:cs="Arial"/>
          <w:sz w:val="20"/>
          <w:szCs w:val="20"/>
        </w:rPr>
        <w:t>Моксіфлоксацину у</w:t>
      </w:r>
      <w:r w:rsidRPr="00085B6A">
        <w:rPr>
          <w:rFonts w:ascii="Arial" w:hAnsi="Arial" w:cs="Arial"/>
          <w:sz w:val="20"/>
          <w:szCs w:val="20"/>
        </w:rPr>
        <w:t xml:space="preserve"> дорослих з позалікарняною бактеріальною пневмонією</w:t>
      </w:r>
      <w:r>
        <w:rPr>
          <w:rFonts w:ascii="Arial" w:hAnsi="Arial" w:cs="Arial"/>
          <w:sz w:val="20"/>
          <w:szCs w:val="20"/>
        </w:rPr>
        <w:t>», к</w:t>
      </w:r>
      <w:r w:rsidRPr="00FC2BFE">
        <w:rPr>
          <w:rFonts w:ascii="Arial" w:hAnsi="Arial" w:cs="Arial"/>
          <w:sz w:val="20"/>
          <w:szCs w:val="20"/>
        </w:rPr>
        <w:t>од дослідження</w:t>
      </w:r>
      <w:r>
        <w:rPr>
          <w:rFonts w:ascii="Arial" w:hAnsi="Arial" w:cs="Arial"/>
          <w:sz w:val="20"/>
          <w:szCs w:val="20"/>
        </w:rPr>
        <w:t xml:space="preserve"> </w:t>
      </w:r>
      <w:r w:rsidRPr="00085B6A">
        <w:rPr>
          <w:rFonts w:ascii="Arial" w:hAnsi="Arial" w:cs="Arial"/>
          <w:b/>
          <w:color w:val="000000"/>
          <w:sz w:val="20"/>
          <w:szCs w:val="20"/>
        </w:rPr>
        <w:t xml:space="preserve">NAB-BC-3781-3102, </w:t>
      </w:r>
      <w:r w:rsidRPr="00085B6A">
        <w:rPr>
          <w:rFonts w:ascii="Arial" w:hAnsi="Arial" w:cs="Arial"/>
          <w:color w:val="000000"/>
          <w:sz w:val="20"/>
          <w:szCs w:val="20"/>
        </w:rPr>
        <w:t>версія 3.0 від 17 березня 2016 року</w:t>
      </w:r>
      <w:r>
        <w:rPr>
          <w:rFonts w:ascii="Arial" w:hAnsi="Arial" w:cs="Arial"/>
          <w:color w:val="000000"/>
          <w:sz w:val="20"/>
          <w:szCs w:val="20"/>
        </w:rPr>
        <w:t>; с</w:t>
      </w:r>
      <w:r w:rsidRPr="00FC2BFE">
        <w:rPr>
          <w:rFonts w:ascii="Arial" w:hAnsi="Arial" w:cs="Arial"/>
          <w:color w:val="000000"/>
          <w:sz w:val="20"/>
          <w:szCs w:val="20"/>
        </w:rPr>
        <w:t>понсор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Pr="00FC2B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5B6A">
        <w:rPr>
          <w:rFonts w:ascii="Arial" w:hAnsi="Arial" w:cs="Arial"/>
          <w:color w:val="000000"/>
          <w:sz w:val="20"/>
          <w:szCs w:val="20"/>
        </w:rPr>
        <w:t>НЕБРІВА ТЕРАПЬЮТИКС АГ, Ав</w:t>
      </w:r>
      <w:r>
        <w:rPr>
          <w:rFonts w:ascii="Arial" w:hAnsi="Arial" w:cs="Arial"/>
          <w:color w:val="000000"/>
          <w:sz w:val="20"/>
          <w:szCs w:val="20"/>
        </w:rPr>
        <w:t>стрія [Nabriva Therapeutics AG,</w:t>
      </w:r>
      <w:r w:rsidRPr="00085B6A">
        <w:rPr>
          <w:rFonts w:ascii="Arial" w:hAnsi="Arial" w:cs="Arial"/>
          <w:color w:val="000000"/>
          <w:sz w:val="20"/>
          <w:szCs w:val="20"/>
        </w:rPr>
        <w:t xml:space="preserve"> Austria]</w:t>
      </w:r>
    </w:p>
    <w:p w:rsidR="001D3D4F" w:rsidRDefault="001D3D4F" w:rsidP="001D3D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</w:t>
      </w:r>
      <w:r w:rsidRPr="00060C86">
        <w:rPr>
          <w:rFonts w:ascii="Arial" w:hAnsi="Arial" w:cs="Arial"/>
          <w:sz w:val="20"/>
          <w:szCs w:val="20"/>
        </w:rPr>
        <w:t xml:space="preserve"> ТОВ «</w:t>
      </w:r>
      <w:proofErr w:type="spellStart"/>
      <w:r w:rsidRPr="00060C86">
        <w:rPr>
          <w:rFonts w:ascii="Arial" w:hAnsi="Arial" w:cs="Arial"/>
          <w:sz w:val="20"/>
          <w:szCs w:val="20"/>
        </w:rPr>
        <w:t>Кованс</w:t>
      </w:r>
      <w:proofErr w:type="spellEnd"/>
      <w:r w:rsidRPr="00060C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0C86">
        <w:rPr>
          <w:rFonts w:ascii="Arial" w:hAnsi="Arial" w:cs="Arial"/>
          <w:sz w:val="20"/>
          <w:szCs w:val="20"/>
        </w:rPr>
        <w:t>Клінікал</w:t>
      </w:r>
      <w:proofErr w:type="spellEnd"/>
      <w:r w:rsidRPr="00060C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0C86">
        <w:rPr>
          <w:rFonts w:ascii="Arial" w:hAnsi="Arial" w:cs="Arial"/>
          <w:sz w:val="20"/>
          <w:szCs w:val="20"/>
        </w:rPr>
        <w:t>енд</w:t>
      </w:r>
      <w:proofErr w:type="spellEnd"/>
      <w:r w:rsidRPr="00060C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0C86">
        <w:rPr>
          <w:rFonts w:ascii="Arial" w:hAnsi="Arial" w:cs="Arial"/>
          <w:sz w:val="20"/>
          <w:szCs w:val="20"/>
        </w:rPr>
        <w:t>Періепрувал</w:t>
      </w:r>
      <w:proofErr w:type="spellEnd"/>
      <w:r w:rsidRPr="00060C86">
        <w:rPr>
          <w:rFonts w:ascii="Arial" w:hAnsi="Arial" w:cs="Arial"/>
          <w:sz w:val="20"/>
          <w:szCs w:val="20"/>
        </w:rPr>
        <w:t xml:space="preserve"> Сервісез»</w:t>
      </w:r>
      <w:r>
        <w:rPr>
          <w:rFonts w:ascii="Arial" w:hAnsi="Arial" w:cs="Arial"/>
          <w:sz w:val="20"/>
          <w:szCs w:val="20"/>
        </w:rPr>
        <w:t>, Україна</w:t>
      </w:r>
    </w:p>
    <w:p w:rsidR="001D3D4F" w:rsidRDefault="001D3D4F" w:rsidP="001D3D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5D42" w:rsidRDefault="00BC5D42" w:rsidP="001D3D4F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C5D42" w:rsidRDefault="00BC5D42" w:rsidP="001D3D4F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D31DF" w:rsidRPr="00F63B8B" w:rsidRDefault="00DD31DF" w:rsidP="00DD31DF">
      <w:pPr>
        <w:pStyle w:val="ad"/>
        <w:spacing w:after="0"/>
        <w:ind w:left="0"/>
        <w:rPr>
          <w:rFonts w:ascii="Arial" w:hAnsi="Arial" w:cs="Arial"/>
          <w:b/>
          <w:sz w:val="20"/>
          <w:szCs w:val="20"/>
          <w:lang w:val="uk-UA"/>
        </w:rPr>
      </w:pPr>
      <w:r w:rsidRPr="00BC5D42">
        <w:rPr>
          <w:rFonts w:ascii="Arial" w:hAnsi="Arial" w:cs="Arial"/>
          <w:b/>
          <w:sz w:val="20"/>
          <w:szCs w:val="20"/>
          <w:lang w:val="uk-UA"/>
        </w:rPr>
        <w:t>26. Включення додаткових місць про</w:t>
      </w:r>
      <w:r>
        <w:rPr>
          <w:rFonts w:ascii="Arial" w:hAnsi="Arial" w:cs="Arial"/>
          <w:b/>
          <w:sz w:val="20"/>
          <w:szCs w:val="20"/>
          <w:lang w:val="uk-UA"/>
        </w:rPr>
        <w:t>ведення клінічного випробування</w:t>
      </w:r>
      <w:r w:rsidRPr="00BC5D42">
        <w:rPr>
          <w:rFonts w:ascii="Arial" w:hAnsi="Arial" w:cs="Arial"/>
          <w:b/>
          <w:sz w:val="20"/>
          <w:szCs w:val="20"/>
          <w:lang w:val="uk-UA"/>
        </w:rPr>
        <w:t>; Уточнення назви заявника: Підприємство з 100% іноземною інвестицією «</w:t>
      </w:r>
      <w:proofErr w:type="spellStart"/>
      <w:r w:rsidRPr="00BC5D42">
        <w:rPr>
          <w:rFonts w:ascii="Arial" w:hAnsi="Arial" w:cs="Arial"/>
          <w:b/>
          <w:sz w:val="20"/>
          <w:szCs w:val="20"/>
          <w:lang w:val="uk-UA"/>
        </w:rPr>
        <w:t>Квінтайлс</w:t>
      </w:r>
      <w:proofErr w:type="spellEnd"/>
      <w:r w:rsidRPr="00BC5D42">
        <w:rPr>
          <w:rFonts w:ascii="Arial" w:hAnsi="Arial" w:cs="Arial"/>
          <w:b/>
          <w:sz w:val="20"/>
          <w:szCs w:val="20"/>
          <w:lang w:val="uk-UA"/>
        </w:rPr>
        <w:t xml:space="preserve"> Україна»  </w:t>
      </w:r>
      <w:r w:rsidRPr="00BC5D42">
        <w:rPr>
          <w:rFonts w:ascii="Arial" w:hAnsi="Arial" w:cs="Arial"/>
          <w:sz w:val="20"/>
          <w:szCs w:val="20"/>
          <w:lang w:val="uk-UA"/>
        </w:rPr>
        <w:t>до протоколу клінічного випробування</w:t>
      </w:r>
      <w:r w:rsidRPr="00BC5D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BC5D42"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 w:rsidRPr="00BC5D42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Pr="00BC5D42">
        <w:rPr>
          <w:rFonts w:ascii="Arial" w:hAnsi="Arial" w:cs="Arial"/>
          <w:sz w:val="20"/>
          <w:szCs w:val="20"/>
          <w:lang w:val="uk-UA"/>
        </w:rPr>
        <w:t xml:space="preserve">, подвійне сліпе, плацебо-контрольоване дослідження для оцінки дії </w:t>
      </w:r>
      <w:proofErr w:type="spellStart"/>
      <w:r w:rsidRPr="00BC5D42">
        <w:rPr>
          <w:rFonts w:ascii="Arial" w:hAnsi="Arial" w:cs="Arial"/>
          <w:b/>
          <w:sz w:val="20"/>
          <w:szCs w:val="20"/>
          <w:lang w:val="uk-UA"/>
        </w:rPr>
        <w:t>бемпедоїдної</w:t>
      </w:r>
      <w:proofErr w:type="spellEnd"/>
      <w:r w:rsidRPr="00BC5D42">
        <w:rPr>
          <w:rFonts w:ascii="Arial" w:hAnsi="Arial" w:cs="Arial"/>
          <w:b/>
          <w:sz w:val="20"/>
          <w:szCs w:val="20"/>
          <w:lang w:val="uk-UA"/>
        </w:rPr>
        <w:t xml:space="preserve"> кислоти</w:t>
      </w:r>
      <w:r w:rsidRPr="00BC5D42">
        <w:rPr>
          <w:rFonts w:ascii="Arial" w:hAnsi="Arial" w:cs="Arial"/>
          <w:sz w:val="20"/>
          <w:szCs w:val="20"/>
          <w:lang w:val="uk-UA"/>
        </w:rPr>
        <w:t xml:space="preserve"> (</w:t>
      </w:r>
      <w:r w:rsidRPr="00BC5D42">
        <w:rPr>
          <w:rFonts w:ascii="Arial" w:hAnsi="Arial" w:cs="Arial"/>
          <w:sz w:val="20"/>
          <w:szCs w:val="20"/>
        </w:rPr>
        <w:t>ETC</w:t>
      </w:r>
      <w:r w:rsidRPr="00BC5D42">
        <w:rPr>
          <w:rFonts w:ascii="Arial" w:hAnsi="Arial" w:cs="Arial"/>
          <w:sz w:val="20"/>
          <w:szCs w:val="20"/>
          <w:lang w:val="uk-UA"/>
        </w:rPr>
        <w:t xml:space="preserve">-1002) на появу тяжких серцево-судинних явищ у пацієнтів із серцево-судинною хворобою або з високим ризиком її виникнення, які не </w:t>
      </w:r>
      <w:proofErr w:type="spellStart"/>
      <w:r w:rsidRPr="00BC5D42">
        <w:rPr>
          <w:rFonts w:ascii="Arial" w:hAnsi="Arial" w:cs="Arial"/>
          <w:sz w:val="20"/>
          <w:szCs w:val="20"/>
          <w:lang w:val="uk-UA"/>
        </w:rPr>
        <w:t>переносять</w:t>
      </w:r>
      <w:proofErr w:type="spellEnd"/>
      <w:r w:rsidRPr="00BC5D42">
        <w:rPr>
          <w:rFonts w:ascii="Arial" w:hAnsi="Arial" w:cs="Arial"/>
          <w:sz w:val="20"/>
          <w:szCs w:val="20"/>
          <w:lang w:val="uk-UA"/>
        </w:rPr>
        <w:t xml:space="preserve"> лікування </w:t>
      </w:r>
      <w:proofErr w:type="spellStart"/>
      <w:r w:rsidRPr="00BC5D42">
        <w:rPr>
          <w:rFonts w:ascii="Arial" w:hAnsi="Arial" w:cs="Arial"/>
          <w:sz w:val="20"/>
          <w:szCs w:val="20"/>
          <w:lang w:val="uk-UA"/>
        </w:rPr>
        <w:lastRenderedPageBreak/>
        <w:t>статинами</w:t>
      </w:r>
      <w:proofErr w:type="spellEnd"/>
      <w:r w:rsidRPr="00BC5D42">
        <w:rPr>
          <w:rFonts w:ascii="Arial" w:hAnsi="Arial" w:cs="Arial"/>
          <w:sz w:val="20"/>
          <w:szCs w:val="20"/>
          <w:lang w:val="uk-UA"/>
        </w:rPr>
        <w:t xml:space="preserve">», код дослідження </w:t>
      </w:r>
      <w:r w:rsidRPr="00BC5D42">
        <w:rPr>
          <w:rFonts w:ascii="Arial" w:hAnsi="Arial" w:cs="Arial"/>
          <w:b/>
          <w:sz w:val="20"/>
          <w:szCs w:val="20"/>
          <w:lang w:val="uk-UA"/>
        </w:rPr>
        <w:t>1002-043</w:t>
      </w:r>
      <w:r w:rsidRPr="00BC5D42">
        <w:rPr>
          <w:rFonts w:ascii="Arial" w:hAnsi="Arial" w:cs="Arial"/>
          <w:sz w:val="20"/>
          <w:szCs w:val="20"/>
          <w:lang w:val="uk-UA"/>
        </w:rPr>
        <w:t xml:space="preserve"> оригінальний протокол від 24 червня 2016 року, спонсор - «</w:t>
      </w:r>
      <w:proofErr w:type="spellStart"/>
      <w:r w:rsidRPr="00BC5D42">
        <w:rPr>
          <w:rFonts w:ascii="Arial" w:hAnsi="Arial" w:cs="Arial"/>
          <w:sz w:val="20"/>
          <w:szCs w:val="20"/>
          <w:lang w:val="uk-UA"/>
        </w:rPr>
        <w:t>Есперіон</w:t>
      </w:r>
      <w:proofErr w:type="spellEnd"/>
      <w:r w:rsidRPr="00BC5D4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C5D42">
        <w:rPr>
          <w:rFonts w:ascii="Arial" w:hAnsi="Arial" w:cs="Arial"/>
          <w:sz w:val="20"/>
          <w:szCs w:val="20"/>
          <w:lang w:val="uk-UA"/>
        </w:rPr>
        <w:t>Терап’ютікс</w:t>
      </w:r>
      <w:proofErr w:type="spellEnd"/>
      <w:r w:rsidRPr="00BC5D42">
        <w:rPr>
          <w:rFonts w:ascii="Arial" w:hAnsi="Arial" w:cs="Arial"/>
          <w:sz w:val="20"/>
          <w:szCs w:val="20"/>
          <w:lang w:val="uk-UA"/>
        </w:rPr>
        <w:t>, Інк.» (</w:t>
      </w:r>
      <w:proofErr w:type="spellStart"/>
      <w:r w:rsidRPr="00BC5D42">
        <w:rPr>
          <w:rFonts w:ascii="Arial" w:hAnsi="Arial" w:cs="Arial"/>
          <w:sz w:val="20"/>
          <w:szCs w:val="20"/>
        </w:rPr>
        <w:t>Esperion</w:t>
      </w:r>
      <w:proofErr w:type="spellEnd"/>
      <w:r w:rsidRPr="00BC5D4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C5D42">
        <w:rPr>
          <w:rFonts w:ascii="Arial" w:hAnsi="Arial" w:cs="Arial"/>
          <w:sz w:val="20"/>
          <w:szCs w:val="20"/>
        </w:rPr>
        <w:t>Therapeutics</w:t>
      </w:r>
      <w:proofErr w:type="spellEnd"/>
      <w:r w:rsidRPr="00BC5D42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Pr="00BC5D42">
        <w:rPr>
          <w:rFonts w:ascii="Arial" w:hAnsi="Arial" w:cs="Arial"/>
          <w:sz w:val="20"/>
          <w:szCs w:val="20"/>
        </w:rPr>
        <w:t>Inc</w:t>
      </w:r>
      <w:proofErr w:type="spellEnd"/>
      <w:r w:rsidRPr="00BC5D42">
        <w:rPr>
          <w:rFonts w:ascii="Arial" w:hAnsi="Arial" w:cs="Arial"/>
          <w:sz w:val="20"/>
          <w:szCs w:val="20"/>
          <w:lang w:val="uk-UA"/>
        </w:rPr>
        <w:t xml:space="preserve">.), США        </w:t>
      </w:r>
    </w:p>
    <w:p w:rsidR="00DD31DF" w:rsidRPr="00BC5D42" w:rsidRDefault="00DD31DF" w:rsidP="00DD31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5D42">
        <w:rPr>
          <w:rFonts w:ascii="Arial" w:hAnsi="Arial" w:cs="Arial"/>
          <w:sz w:val="20"/>
          <w:szCs w:val="20"/>
        </w:rPr>
        <w:t>Заявник – Підприємство з 100% іноземною інвестицією «</w:t>
      </w:r>
      <w:proofErr w:type="spellStart"/>
      <w:r w:rsidRPr="00BC5D42">
        <w:rPr>
          <w:rFonts w:ascii="Arial" w:hAnsi="Arial" w:cs="Arial"/>
          <w:sz w:val="20"/>
          <w:szCs w:val="20"/>
        </w:rPr>
        <w:t>Квінтайлс</w:t>
      </w:r>
      <w:proofErr w:type="spellEnd"/>
      <w:r w:rsidRPr="00BC5D42">
        <w:rPr>
          <w:rFonts w:ascii="Arial" w:hAnsi="Arial" w:cs="Arial"/>
          <w:sz w:val="20"/>
          <w:szCs w:val="20"/>
        </w:rPr>
        <w:t xml:space="preserve"> Україна»</w:t>
      </w:r>
    </w:p>
    <w:p w:rsidR="00DD31DF" w:rsidRPr="00BC5D42" w:rsidRDefault="00DD31DF" w:rsidP="00DD31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31DF" w:rsidRPr="00D63AFB" w:rsidRDefault="00DD31DF" w:rsidP="00DD31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31DF" w:rsidRDefault="00DD31DF" w:rsidP="001D3D4F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447DB" w:rsidRPr="00AF62F3" w:rsidRDefault="00DD31DF" w:rsidP="00444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4447DB" w:rsidRPr="004447DB">
        <w:rPr>
          <w:rFonts w:ascii="Arial" w:hAnsi="Arial" w:cs="Arial"/>
          <w:b/>
          <w:sz w:val="20"/>
          <w:szCs w:val="20"/>
        </w:rPr>
        <w:t>.</w:t>
      </w:r>
      <w:r w:rsidR="004447DB">
        <w:rPr>
          <w:rFonts w:ascii="Arial" w:hAnsi="Arial" w:cs="Arial"/>
          <w:b/>
          <w:sz w:val="20"/>
          <w:szCs w:val="20"/>
        </w:rPr>
        <w:t xml:space="preserve"> </w:t>
      </w:r>
      <w:r w:rsidR="004447DB" w:rsidRPr="003C37DE">
        <w:rPr>
          <w:rFonts w:ascii="Arial" w:hAnsi="Arial" w:cs="Arial"/>
          <w:b/>
          <w:sz w:val="20"/>
          <w:szCs w:val="20"/>
        </w:rPr>
        <w:t>Залучення додаткових місць проведення клінічного випробування</w:t>
      </w:r>
      <w:r w:rsidR="004447DB">
        <w:rPr>
          <w:rFonts w:ascii="Arial" w:hAnsi="Arial" w:cs="Arial"/>
          <w:sz w:val="20"/>
          <w:szCs w:val="20"/>
        </w:rPr>
        <w:t xml:space="preserve"> до протоколу клінічного випробування</w:t>
      </w:r>
      <w:r w:rsidR="004447DB" w:rsidRPr="00AF62F3">
        <w:rPr>
          <w:rFonts w:ascii="Arial" w:hAnsi="Arial" w:cs="Arial"/>
          <w:sz w:val="20"/>
          <w:szCs w:val="20"/>
        </w:rPr>
        <w:t xml:space="preserve"> </w:t>
      </w:r>
      <w:r w:rsidR="004447DB" w:rsidRPr="00F343ED">
        <w:rPr>
          <w:rFonts w:ascii="Arial" w:hAnsi="Arial" w:cs="Arial"/>
          <w:sz w:val="20"/>
          <w:szCs w:val="20"/>
        </w:rPr>
        <w:t>«</w:t>
      </w:r>
      <w:r w:rsidR="004447DB" w:rsidRPr="000D006D">
        <w:rPr>
          <w:rFonts w:ascii="Arial" w:hAnsi="Arial" w:cs="Arial"/>
          <w:sz w:val="20"/>
          <w:szCs w:val="20"/>
        </w:rPr>
        <w:t>Проспективне дослідження подальшого спостереження за дітьми у віці від 23 до 25 місяців, які народилися у матерів, які отримували ін’єкційний гідроксипрогестерона капроат 250 мг/мл або контрольний розчин для попередження передчасних пологів</w:t>
      </w:r>
      <w:r w:rsidR="004447DB" w:rsidRPr="00F343ED">
        <w:rPr>
          <w:rFonts w:ascii="Arial" w:hAnsi="Arial" w:cs="Arial"/>
          <w:sz w:val="20"/>
          <w:szCs w:val="20"/>
        </w:rPr>
        <w:t>»</w:t>
      </w:r>
      <w:r w:rsidR="004447DB" w:rsidRPr="00AF62F3">
        <w:rPr>
          <w:rFonts w:ascii="Arial" w:hAnsi="Arial" w:cs="Arial"/>
          <w:sz w:val="20"/>
          <w:szCs w:val="20"/>
        </w:rPr>
        <w:t xml:space="preserve">, </w:t>
      </w:r>
      <w:r w:rsidR="004447DB" w:rsidRPr="00F343ED">
        <w:rPr>
          <w:rFonts w:ascii="Arial" w:hAnsi="Arial" w:cs="Arial"/>
          <w:sz w:val="20"/>
          <w:szCs w:val="20"/>
        </w:rPr>
        <w:t xml:space="preserve">код дослідження </w:t>
      </w:r>
      <w:r w:rsidR="004447DB">
        <w:rPr>
          <w:rFonts w:ascii="Arial" w:hAnsi="Arial" w:cs="Arial"/>
          <w:b/>
          <w:bCs/>
          <w:iCs/>
          <w:sz w:val="20"/>
          <w:szCs w:val="20"/>
        </w:rPr>
        <w:t>17P-</w:t>
      </w:r>
      <w:r w:rsidR="004447DB">
        <w:rPr>
          <w:rFonts w:ascii="Arial" w:hAnsi="Arial" w:cs="Arial"/>
          <w:b/>
          <w:bCs/>
          <w:iCs/>
          <w:sz w:val="20"/>
          <w:szCs w:val="20"/>
          <w:lang w:val="en-US"/>
        </w:rPr>
        <w:t>FU</w:t>
      </w:r>
      <w:r w:rsidR="004447DB" w:rsidRPr="00F343ED">
        <w:rPr>
          <w:rFonts w:ascii="Arial" w:hAnsi="Arial" w:cs="Arial"/>
          <w:b/>
          <w:bCs/>
          <w:iCs/>
          <w:sz w:val="20"/>
          <w:szCs w:val="20"/>
        </w:rPr>
        <w:t>-00</w:t>
      </w:r>
      <w:r w:rsidR="004447DB" w:rsidRPr="004447DB">
        <w:rPr>
          <w:rFonts w:ascii="Arial" w:hAnsi="Arial" w:cs="Arial"/>
          <w:b/>
          <w:bCs/>
          <w:iCs/>
          <w:sz w:val="20"/>
          <w:szCs w:val="20"/>
        </w:rPr>
        <w:t>4</w:t>
      </w:r>
      <w:r w:rsidR="004447DB" w:rsidRPr="00F343ED">
        <w:rPr>
          <w:rFonts w:ascii="Arial" w:hAnsi="Arial" w:cs="Arial"/>
          <w:bCs/>
          <w:iCs/>
          <w:sz w:val="20"/>
          <w:szCs w:val="20"/>
        </w:rPr>
        <w:t xml:space="preserve">, </w:t>
      </w:r>
      <w:r w:rsidR="004447DB" w:rsidRPr="006E05C1">
        <w:rPr>
          <w:rFonts w:ascii="Arial" w:hAnsi="Arial" w:cs="Arial"/>
          <w:bCs/>
          <w:iCs/>
          <w:sz w:val="20"/>
          <w:szCs w:val="20"/>
        </w:rPr>
        <w:t>версія 5.0 від 18 травня 2016 року</w:t>
      </w:r>
      <w:r w:rsidR="004447DB" w:rsidRPr="00F343ED">
        <w:rPr>
          <w:rFonts w:ascii="Arial" w:hAnsi="Arial" w:cs="Arial"/>
          <w:sz w:val="20"/>
          <w:szCs w:val="20"/>
        </w:rPr>
        <w:t xml:space="preserve">; спонсор </w:t>
      </w:r>
      <w:r w:rsidR="004447DB">
        <w:rPr>
          <w:rFonts w:ascii="Arial" w:hAnsi="Arial" w:cs="Arial"/>
          <w:sz w:val="20"/>
          <w:szCs w:val="20"/>
        </w:rPr>
        <w:t xml:space="preserve">- </w:t>
      </w:r>
      <w:r w:rsidR="004447DB" w:rsidRPr="006E05C1">
        <w:rPr>
          <w:rFonts w:ascii="Arial" w:hAnsi="Arial" w:cs="Arial"/>
          <w:sz w:val="20"/>
          <w:szCs w:val="20"/>
        </w:rPr>
        <w:t xml:space="preserve">АМАГ </w:t>
      </w:r>
      <w:proofErr w:type="spellStart"/>
      <w:r w:rsidR="004447DB" w:rsidRPr="006E05C1">
        <w:rPr>
          <w:rFonts w:ascii="Arial" w:hAnsi="Arial" w:cs="Arial"/>
          <w:sz w:val="20"/>
          <w:szCs w:val="20"/>
        </w:rPr>
        <w:t>Фарма</w:t>
      </w:r>
      <w:proofErr w:type="spellEnd"/>
      <w:r w:rsidR="004447DB" w:rsidRPr="006E05C1">
        <w:rPr>
          <w:rFonts w:ascii="Arial" w:hAnsi="Arial" w:cs="Arial"/>
          <w:sz w:val="20"/>
          <w:szCs w:val="20"/>
        </w:rPr>
        <w:t xml:space="preserve"> США, Інк.</w:t>
      </w:r>
    </w:p>
    <w:p w:rsidR="004447DB" w:rsidRDefault="004447DB" w:rsidP="00444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</w:t>
      </w:r>
      <w:r w:rsidRPr="006E05C1">
        <w:rPr>
          <w:rFonts w:ascii="Arial" w:hAnsi="Arial" w:cs="Arial"/>
          <w:sz w:val="20"/>
          <w:szCs w:val="20"/>
        </w:rPr>
        <w:t xml:space="preserve"> ТОВ «Ю СІ ТІ-ГЛОБАЛ»</w:t>
      </w:r>
      <w:r>
        <w:rPr>
          <w:rFonts w:ascii="Arial" w:hAnsi="Arial" w:cs="Arial"/>
          <w:sz w:val="20"/>
          <w:szCs w:val="20"/>
        </w:rPr>
        <w:t>, Україна</w:t>
      </w:r>
    </w:p>
    <w:p w:rsidR="004447DB" w:rsidRPr="00AF62F3" w:rsidRDefault="004447DB" w:rsidP="00444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8AE" w:rsidRDefault="008678AE" w:rsidP="008678A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678AE" w:rsidRDefault="008678AE" w:rsidP="008678A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678AE" w:rsidRPr="00892B8E" w:rsidRDefault="008678AE" w:rsidP="008678AE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</w:t>
      </w:r>
      <w:r w:rsidRPr="004447D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031C6">
        <w:rPr>
          <w:rFonts w:ascii="Arial" w:eastAsia="Calibri" w:hAnsi="Arial" w:cs="Arial"/>
          <w:b/>
          <w:sz w:val="20"/>
          <w:szCs w:val="20"/>
          <w:lang w:eastAsia="en-US"/>
        </w:rPr>
        <w:t>Зміна</w:t>
      </w:r>
      <w:proofErr w:type="spellEnd"/>
      <w:r w:rsidRPr="008031C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8031C6">
        <w:rPr>
          <w:rFonts w:ascii="Arial" w:eastAsia="Calibri" w:hAnsi="Arial" w:cs="Arial"/>
          <w:b/>
          <w:sz w:val="20"/>
          <w:szCs w:val="20"/>
          <w:lang w:eastAsia="en-US"/>
        </w:rPr>
        <w:t>кількості</w:t>
      </w:r>
      <w:proofErr w:type="spellEnd"/>
      <w:r w:rsidRPr="008031C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8031C6">
        <w:rPr>
          <w:rFonts w:ascii="Arial" w:eastAsia="Calibri" w:hAnsi="Arial" w:cs="Arial"/>
          <w:b/>
          <w:sz w:val="20"/>
          <w:szCs w:val="20"/>
          <w:lang w:eastAsia="en-US"/>
        </w:rPr>
        <w:t>досліджуваних</w:t>
      </w:r>
      <w:proofErr w:type="spellEnd"/>
      <w:r w:rsidRPr="008031C6">
        <w:rPr>
          <w:rFonts w:ascii="Arial" w:eastAsia="Calibri" w:hAnsi="Arial" w:cs="Arial"/>
          <w:b/>
          <w:sz w:val="20"/>
          <w:szCs w:val="20"/>
          <w:lang w:eastAsia="en-US"/>
        </w:rPr>
        <w:t xml:space="preserve"> в </w:t>
      </w:r>
      <w:proofErr w:type="spellStart"/>
      <w:r w:rsidRPr="008031C6">
        <w:rPr>
          <w:rFonts w:ascii="Arial" w:eastAsia="Calibri" w:hAnsi="Arial" w:cs="Arial"/>
          <w:b/>
          <w:sz w:val="20"/>
          <w:szCs w:val="20"/>
          <w:lang w:eastAsia="en-US"/>
        </w:rPr>
        <w:t>Україні</w:t>
      </w:r>
      <w:proofErr w:type="spellEnd"/>
      <w:r w:rsidRPr="008031C6">
        <w:rPr>
          <w:rFonts w:ascii="Arial" w:eastAsia="Calibri" w:hAnsi="Arial" w:cs="Arial"/>
          <w:b/>
          <w:sz w:val="20"/>
          <w:szCs w:val="20"/>
          <w:lang w:eastAsia="en-US"/>
        </w:rPr>
        <w:t xml:space="preserve"> з 36 до 140 </w:t>
      </w:r>
      <w:proofErr w:type="spellStart"/>
      <w:r w:rsidRPr="008031C6">
        <w:rPr>
          <w:rFonts w:ascii="Arial" w:eastAsia="Calibri" w:hAnsi="Arial" w:cs="Arial"/>
          <w:b/>
          <w:sz w:val="20"/>
          <w:szCs w:val="20"/>
          <w:lang w:eastAsia="en-US"/>
        </w:rPr>
        <w:t>осіб</w:t>
      </w:r>
      <w:proofErr w:type="spellEnd"/>
      <w:r w:rsidRPr="008031C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892B8E">
        <w:rPr>
          <w:rFonts w:ascii="Arial" w:hAnsi="Arial" w:cs="Arial"/>
          <w:sz w:val="20"/>
          <w:szCs w:val="20"/>
        </w:rPr>
        <w:t xml:space="preserve">до протоколу </w:t>
      </w:r>
      <w:proofErr w:type="spellStart"/>
      <w:r w:rsidRPr="00892B8E">
        <w:rPr>
          <w:rFonts w:ascii="Arial" w:hAnsi="Arial" w:cs="Arial"/>
          <w:sz w:val="20"/>
          <w:szCs w:val="20"/>
        </w:rPr>
        <w:t>клінічного</w:t>
      </w:r>
      <w:proofErr w:type="spellEnd"/>
      <w:r w:rsidRPr="00892B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2B8E">
        <w:rPr>
          <w:rFonts w:ascii="Arial" w:hAnsi="Arial" w:cs="Arial"/>
          <w:sz w:val="20"/>
          <w:szCs w:val="20"/>
        </w:rPr>
        <w:t>випробування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15311">
        <w:rPr>
          <w:rFonts w:ascii="Arial" w:hAnsi="Arial" w:cs="Arial"/>
          <w:sz w:val="20"/>
          <w:szCs w:val="20"/>
        </w:rPr>
        <w:t xml:space="preserve">«STELLA. </w:t>
      </w:r>
      <w:proofErr w:type="spellStart"/>
      <w:r w:rsidRPr="00E15311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5311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5311">
        <w:rPr>
          <w:rFonts w:ascii="Arial" w:hAnsi="Arial" w:cs="Arial"/>
          <w:sz w:val="20"/>
          <w:szCs w:val="20"/>
        </w:rPr>
        <w:t>міжнародне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5311">
        <w:rPr>
          <w:rFonts w:ascii="Arial" w:hAnsi="Arial" w:cs="Arial"/>
          <w:sz w:val="20"/>
          <w:szCs w:val="20"/>
        </w:rPr>
        <w:t>подвійне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5311">
        <w:rPr>
          <w:rFonts w:ascii="Arial" w:hAnsi="Arial" w:cs="Arial"/>
          <w:sz w:val="20"/>
          <w:szCs w:val="20"/>
        </w:rPr>
        <w:t>сліпе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5311">
        <w:rPr>
          <w:rFonts w:ascii="Arial" w:hAnsi="Arial" w:cs="Arial"/>
          <w:sz w:val="20"/>
          <w:szCs w:val="20"/>
        </w:rPr>
        <w:t>дослідження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для </w:t>
      </w:r>
      <w:proofErr w:type="spellStart"/>
      <w:r w:rsidRPr="00E15311">
        <w:rPr>
          <w:rFonts w:ascii="Arial" w:hAnsi="Arial" w:cs="Arial"/>
          <w:sz w:val="20"/>
          <w:szCs w:val="20"/>
        </w:rPr>
        <w:t>оцінки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5311">
        <w:rPr>
          <w:rFonts w:ascii="Arial" w:hAnsi="Arial" w:cs="Arial"/>
          <w:sz w:val="20"/>
          <w:szCs w:val="20"/>
        </w:rPr>
        <w:t>ефективності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E15311">
        <w:rPr>
          <w:rFonts w:ascii="Arial" w:hAnsi="Arial" w:cs="Arial"/>
          <w:sz w:val="20"/>
          <w:szCs w:val="20"/>
        </w:rPr>
        <w:t>безпечності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препарату </w:t>
      </w:r>
      <w:r w:rsidRPr="008031C6">
        <w:rPr>
          <w:rFonts w:ascii="Arial" w:hAnsi="Arial" w:cs="Arial"/>
          <w:b/>
          <w:sz w:val="20"/>
          <w:szCs w:val="20"/>
        </w:rPr>
        <w:t>MB02</w:t>
      </w:r>
      <w:r w:rsidRPr="00E1531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15311">
        <w:rPr>
          <w:rFonts w:ascii="Arial" w:hAnsi="Arial" w:cs="Arial"/>
          <w:sz w:val="20"/>
          <w:szCs w:val="20"/>
        </w:rPr>
        <w:t>біоаналога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5311">
        <w:rPr>
          <w:rFonts w:ascii="Arial" w:hAnsi="Arial" w:cs="Arial"/>
          <w:sz w:val="20"/>
          <w:szCs w:val="20"/>
        </w:rPr>
        <w:t>бевацизумабу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) у </w:t>
      </w:r>
      <w:proofErr w:type="spellStart"/>
      <w:r w:rsidRPr="00E15311">
        <w:rPr>
          <w:rFonts w:ascii="Arial" w:hAnsi="Arial" w:cs="Arial"/>
          <w:sz w:val="20"/>
          <w:szCs w:val="20"/>
        </w:rPr>
        <w:t>порівнянні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з препаратом </w:t>
      </w:r>
      <w:proofErr w:type="spellStart"/>
      <w:r w:rsidRPr="00E15311">
        <w:rPr>
          <w:rFonts w:ascii="Arial" w:hAnsi="Arial" w:cs="Arial"/>
          <w:sz w:val="20"/>
          <w:szCs w:val="20"/>
        </w:rPr>
        <w:t>Авастин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® в </w:t>
      </w:r>
      <w:proofErr w:type="spellStart"/>
      <w:r w:rsidRPr="00E15311">
        <w:rPr>
          <w:rFonts w:ascii="Arial" w:hAnsi="Arial" w:cs="Arial"/>
          <w:sz w:val="20"/>
          <w:szCs w:val="20"/>
        </w:rPr>
        <w:t>комбінації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з </w:t>
      </w:r>
      <w:proofErr w:type="spellStart"/>
      <w:r w:rsidRPr="00E15311">
        <w:rPr>
          <w:rFonts w:ascii="Arial" w:hAnsi="Arial" w:cs="Arial"/>
          <w:sz w:val="20"/>
          <w:szCs w:val="20"/>
        </w:rPr>
        <w:t>карбоплатином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і </w:t>
      </w:r>
      <w:proofErr w:type="spellStart"/>
      <w:r w:rsidRPr="00E15311">
        <w:rPr>
          <w:rFonts w:ascii="Arial" w:hAnsi="Arial" w:cs="Arial"/>
          <w:sz w:val="20"/>
          <w:szCs w:val="20"/>
        </w:rPr>
        <w:t>паклітакселом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для </w:t>
      </w:r>
      <w:proofErr w:type="spellStart"/>
      <w:r w:rsidRPr="00E15311">
        <w:rPr>
          <w:rFonts w:ascii="Arial" w:hAnsi="Arial" w:cs="Arial"/>
          <w:sz w:val="20"/>
          <w:szCs w:val="20"/>
        </w:rPr>
        <w:t>лікування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5311">
        <w:rPr>
          <w:rFonts w:ascii="Arial" w:hAnsi="Arial" w:cs="Arial"/>
          <w:sz w:val="20"/>
          <w:szCs w:val="20"/>
        </w:rPr>
        <w:t>пацієнтів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5311">
        <w:rPr>
          <w:rFonts w:ascii="Arial" w:hAnsi="Arial" w:cs="Arial"/>
          <w:sz w:val="20"/>
          <w:szCs w:val="20"/>
        </w:rPr>
        <w:t>із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5311">
        <w:rPr>
          <w:rFonts w:ascii="Arial" w:hAnsi="Arial" w:cs="Arial"/>
          <w:sz w:val="20"/>
          <w:szCs w:val="20"/>
        </w:rPr>
        <w:t>неплоскоклітинним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5311">
        <w:rPr>
          <w:rFonts w:ascii="Arial" w:hAnsi="Arial" w:cs="Arial"/>
          <w:sz w:val="20"/>
          <w:szCs w:val="20"/>
        </w:rPr>
        <w:t>недрібноклітинним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раком </w:t>
      </w:r>
      <w:proofErr w:type="spellStart"/>
      <w:r w:rsidRPr="00E15311">
        <w:rPr>
          <w:rFonts w:ascii="Arial" w:hAnsi="Arial" w:cs="Arial"/>
          <w:sz w:val="20"/>
          <w:szCs w:val="20"/>
        </w:rPr>
        <w:t>легенів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(НДРЛ) </w:t>
      </w:r>
      <w:proofErr w:type="spellStart"/>
      <w:r w:rsidRPr="00E15311">
        <w:rPr>
          <w:rFonts w:ascii="Arial" w:hAnsi="Arial" w:cs="Arial"/>
          <w:sz w:val="20"/>
          <w:szCs w:val="20"/>
        </w:rPr>
        <w:t>стадії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IIIB/IV»</w:t>
      </w:r>
      <w:r w:rsidRPr="00892B8E">
        <w:rPr>
          <w:rFonts w:ascii="Arial" w:hAnsi="Arial" w:cs="Arial"/>
          <w:sz w:val="20"/>
          <w:szCs w:val="20"/>
        </w:rPr>
        <w:t xml:space="preserve">, код </w:t>
      </w:r>
      <w:proofErr w:type="spellStart"/>
      <w:r w:rsidRPr="00892B8E">
        <w:rPr>
          <w:rFonts w:ascii="Arial" w:hAnsi="Arial" w:cs="Arial"/>
          <w:sz w:val="20"/>
          <w:szCs w:val="20"/>
        </w:rPr>
        <w:t>дослідження</w:t>
      </w:r>
      <w:proofErr w:type="spellEnd"/>
      <w:r w:rsidRPr="00892B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              </w:t>
      </w:r>
      <w:r w:rsidRPr="00E15311">
        <w:rPr>
          <w:rFonts w:ascii="Arial" w:hAnsi="Arial" w:cs="Arial"/>
          <w:b/>
          <w:sz w:val="20"/>
          <w:szCs w:val="20"/>
        </w:rPr>
        <w:t xml:space="preserve">MB02-C-02-17, </w:t>
      </w:r>
      <w:proofErr w:type="spellStart"/>
      <w:r w:rsidRPr="00E15311">
        <w:rPr>
          <w:rFonts w:ascii="Arial" w:hAnsi="Arial" w:cs="Arial"/>
          <w:sz w:val="20"/>
          <w:szCs w:val="20"/>
        </w:rPr>
        <w:t>версія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1.0 </w:t>
      </w:r>
      <w:proofErr w:type="spellStart"/>
      <w:r w:rsidRPr="00E15311">
        <w:rPr>
          <w:rFonts w:ascii="Arial" w:hAnsi="Arial" w:cs="Arial"/>
          <w:sz w:val="20"/>
          <w:szCs w:val="20"/>
        </w:rPr>
        <w:t>від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04 </w:t>
      </w:r>
      <w:proofErr w:type="spellStart"/>
      <w:r w:rsidRPr="00E15311">
        <w:rPr>
          <w:rFonts w:ascii="Arial" w:hAnsi="Arial" w:cs="Arial"/>
          <w:sz w:val="20"/>
          <w:szCs w:val="20"/>
        </w:rPr>
        <w:t>серпня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2017 року;</w:t>
      </w:r>
      <w:r w:rsidRPr="00892B8E">
        <w:rPr>
          <w:rFonts w:ascii="Arial" w:hAnsi="Arial" w:cs="Arial"/>
          <w:sz w:val="20"/>
          <w:szCs w:val="20"/>
        </w:rPr>
        <w:t xml:space="preserve"> спонсор - </w:t>
      </w:r>
      <w:r w:rsidRPr="00E15311">
        <w:rPr>
          <w:rFonts w:ascii="Arial" w:hAnsi="Arial" w:cs="Arial"/>
          <w:sz w:val="20"/>
          <w:szCs w:val="20"/>
        </w:rPr>
        <w:t xml:space="preserve">MABXIENCE RESEARCH S.L., </w:t>
      </w:r>
      <w:proofErr w:type="spellStart"/>
      <w:r w:rsidRPr="00E15311">
        <w:rPr>
          <w:rFonts w:ascii="Arial" w:hAnsi="Arial" w:cs="Arial"/>
          <w:sz w:val="20"/>
          <w:szCs w:val="20"/>
        </w:rPr>
        <w:t>Spain</w:t>
      </w:r>
      <w:proofErr w:type="spellEnd"/>
      <w:r w:rsidRPr="00E15311">
        <w:rPr>
          <w:rFonts w:ascii="Arial" w:hAnsi="Arial" w:cs="Arial"/>
          <w:sz w:val="20"/>
          <w:szCs w:val="20"/>
        </w:rPr>
        <w:t xml:space="preserve"> (МАБКСАЙЕНС РЕСЕРЧ С.Л., </w:t>
      </w:r>
      <w:proofErr w:type="spellStart"/>
      <w:r w:rsidRPr="00E15311">
        <w:rPr>
          <w:rFonts w:ascii="Arial" w:hAnsi="Arial" w:cs="Arial"/>
          <w:sz w:val="20"/>
          <w:szCs w:val="20"/>
        </w:rPr>
        <w:t>Іспанія</w:t>
      </w:r>
      <w:proofErr w:type="spellEnd"/>
      <w:r w:rsidRPr="00E15311">
        <w:rPr>
          <w:rFonts w:ascii="Arial" w:hAnsi="Arial" w:cs="Arial"/>
          <w:sz w:val="20"/>
          <w:szCs w:val="20"/>
        </w:rPr>
        <w:t>)</w:t>
      </w:r>
    </w:p>
    <w:p w:rsidR="008678AE" w:rsidRPr="00892B8E" w:rsidRDefault="008678AE" w:rsidP="00867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2B8E">
        <w:rPr>
          <w:rFonts w:ascii="Arial" w:hAnsi="Arial" w:cs="Arial"/>
          <w:color w:val="000000"/>
          <w:sz w:val="20"/>
          <w:szCs w:val="20"/>
        </w:rPr>
        <w:t xml:space="preserve">Заявник - </w:t>
      </w:r>
      <w:r w:rsidRPr="00892B8E">
        <w:rPr>
          <w:rFonts w:ascii="Arial" w:hAnsi="Arial" w:cs="Arial"/>
          <w:sz w:val="20"/>
          <w:szCs w:val="20"/>
        </w:rPr>
        <w:t xml:space="preserve">ТОВ «ІНС </w:t>
      </w:r>
      <w:proofErr w:type="spellStart"/>
      <w:r w:rsidRPr="00892B8E">
        <w:rPr>
          <w:rFonts w:ascii="Arial" w:hAnsi="Arial" w:cs="Arial"/>
          <w:sz w:val="20"/>
          <w:szCs w:val="20"/>
        </w:rPr>
        <w:t>Ресерч</w:t>
      </w:r>
      <w:proofErr w:type="spellEnd"/>
      <w:r w:rsidRPr="00892B8E">
        <w:rPr>
          <w:rFonts w:ascii="Arial" w:hAnsi="Arial" w:cs="Arial"/>
          <w:sz w:val="20"/>
          <w:szCs w:val="20"/>
        </w:rPr>
        <w:t xml:space="preserve"> Україна»</w:t>
      </w:r>
    </w:p>
    <w:p w:rsidR="004447DB" w:rsidRDefault="004447DB" w:rsidP="008678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678AE" w:rsidRPr="004447DB" w:rsidRDefault="008678AE" w:rsidP="008678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678AE" w:rsidRPr="00F63B8B" w:rsidRDefault="008678AE" w:rsidP="00867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29</w:t>
      </w:r>
      <w:r w:rsidRPr="004447D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B52FD">
        <w:rPr>
          <w:rFonts w:ascii="Arial" w:hAnsi="Arial" w:cs="Arial"/>
          <w:b/>
          <w:sz w:val="20"/>
          <w:szCs w:val="20"/>
        </w:rPr>
        <w:t>Включення додаткових місць проведення дослідження</w:t>
      </w:r>
      <w:r w:rsidRPr="007B5D74">
        <w:rPr>
          <w:rFonts w:ascii="Arial" w:hAnsi="Arial" w:cs="Arial"/>
          <w:b/>
          <w:sz w:val="20"/>
          <w:szCs w:val="20"/>
        </w:rPr>
        <w:t>;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D1666">
        <w:rPr>
          <w:rFonts w:ascii="Arial" w:hAnsi="Arial" w:cs="Arial"/>
          <w:b/>
          <w:sz w:val="20"/>
          <w:szCs w:val="20"/>
        </w:rPr>
        <w:t>Уточнення назви заявника: Підприємство з 100% іноземною інвестицією «</w:t>
      </w:r>
      <w:proofErr w:type="spellStart"/>
      <w:r w:rsidRPr="00BD1666">
        <w:rPr>
          <w:rFonts w:ascii="Arial" w:hAnsi="Arial" w:cs="Arial"/>
          <w:b/>
          <w:sz w:val="20"/>
          <w:szCs w:val="20"/>
        </w:rPr>
        <w:t>Квінтайлс</w:t>
      </w:r>
      <w:proofErr w:type="spellEnd"/>
      <w:r w:rsidRPr="00BD1666">
        <w:rPr>
          <w:rFonts w:ascii="Arial" w:hAnsi="Arial" w:cs="Arial"/>
          <w:b/>
          <w:sz w:val="20"/>
          <w:szCs w:val="20"/>
        </w:rPr>
        <w:t xml:space="preserve"> Україна»</w:t>
      </w:r>
      <w:r w:rsidRPr="00917F80">
        <w:rPr>
          <w:rFonts w:ascii="Arial" w:hAnsi="Arial" w:cs="Arial"/>
          <w:sz w:val="20"/>
          <w:szCs w:val="20"/>
        </w:rPr>
        <w:t xml:space="preserve"> до протоколу клінічного </w:t>
      </w:r>
      <w:r>
        <w:rPr>
          <w:rFonts w:ascii="Arial" w:hAnsi="Arial" w:cs="Arial"/>
          <w:sz w:val="20"/>
          <w:szCs w:val="20"/>
        </w:rPr>
        <w:t>випробува</w:t>
      </w:r>
      <w:r w:rsidRPr="00917F80">
        <w:rPr>
          <w:rFonts w:ascii="Arial" w:hAnsi="Arial" w:cs="Arial"/>
          <w:sz w:val="20"/>
          <w:szCs w:val="20"/>
        </w:rPr>
        <w:t xml:space="preserve">ння </w:t>
      </w:r>
      <w:r>
        <w:rPr>
          <w:rFonts w:ascii="Arial" w:hAnsi="Arial" w:cs="Arial"/>
          <w:sz w:val="20"/>
          <w:szCs w:val="20"/>
        </w:rPr>
        <w:t>«</w:t>
      </w:r>
      <w:proofErr w:type="spellStart"/>
      <w:r>
        <w:rPr>
          <w:rFonts w:ascii="Arial" w:hAnsi="Arial" w:cs="Arial"/>
          <w:sz w:val="20"/>
          <w:szCs w:val="20"/>
        </w:rPr>
        <w:t>Р</w:t>
      </w:r>
      <w:r w:rsidRPr="00917F80">
        <w:rPr>
          <w:rFonts w:ascii="Arial" w:hAnsi="Arial" w:cs="Arial"/>
          <w:sz w:val="20"/>
          <w:szCs w:val="20"/>
        </w:rPr>
        <w:t>андомізоване</w:t>
      </w:r>
      <w:proofErr w:type="spellEnd"/>
      <w:r w:rsidRPr="00917F80">
        <w:rPr>
          <w:rFonts w:ascii="Arial" w:hAnsi="Arial" w:cs="Arial"/>
          <w:sz w:val="20"/>
          <w:szCs w:val="20"/>
        </w:rPr>
        <w:t xml:space="preserve">, подвійне сліпе, плацебо-контрольоване дослідження фази 3, що проводиться в паралельних групах для оцінки безпеки та ефективності </w:t>
      </w:r>
      <w:proofErr w:type="spellStart"/>
      <w:r w:rsidRPr="00D8073B">
        <w:rPr>
          <w:rFonts w:ascii="Arial" w:hAnsi="Arial" w:cs="Arial"/>
          <w:b/>
          <w:sz w:val="20"/>
          <w:szCs w:val="20"/>
        </w:rPr>
        <w:t>деносумабу</w:t>
      </w:r>
      <w:proofErr w:type="spellEnd"/>
      <w:r w:rsidRPr="00D8073B">
        <w:rPr>
          <w:rFonts w:ascii="Arial" w:hAnsi="Arial" w:cs="Arial"/>
          <w:b/>
          <w:sz w:val="20"/>
          <w:szCs w:val="20"/>
        </w:rPr>
        <w:t xml:space="preserve"> </w:t>
      </w:r>
      <w:r w:rsidRPr="00917F80">
        <w:rPr>
          <w:rFonts w:ascii="Arial" w:hAnsi="Arial" w:cs="Arial"/>
          <w:sz w:val="20"/>
          <w:szCs w:val="20"/>
        </w:rPr>
        <w:t xml:space="preserve">у дітей із остеопорозом, спричиненим </w:t>
      </w:r>
      <w:proofErr w:type="spellStart"/>
      <w:r w:rsidRPr="00917F80">
        <w:rPr>
          <w:rFonts w:ascii="Arial" w:hAnsi="Arial" w:cs="Arial"/>
          <w:sz w:val="20"/>
          <w:szCs w:val="20"/>
        </w:rPr>
        <w:t>глюкокортикоїдними</w:t>
      </w:r>
      <w:proofErr w:type="spellEnd"/>
      <w:r w:rsidRPr="00917F80">
        <w:rPr>
          <w:rFonts w:ascii="Arial" w:hAnsi="Arial" w:cs="Arial"/>
          <w:sz w:val="20"/>
          <w:szCs w:val="20"/>
        </w:rPr>
        <w:t xml:space="preserve"> засобами</w:t>
      </w:r>
      <w:r>
        <w:rPr>
          <w:rFonts w:ascii="Arial" w:hAnsi="Arial" w:cs="Arial"/>
          <w:sz w:val="20"/>
          <w:szCs w:val="20"/>
        </w:rPr>
        <w:t>!</w:t>
      </w:r>
      <w:r w:rsidRPr="00917F80">
        <w:rPr>
          <w:rFonts w:ascii="Arial" w:hAnsi="Arial" w:cs="Arial"/>
          <w:sz w:val="20"/>
          <w:szCs w:val="20"/>
        </w:rPr>
        <w:t xml:space="preserve">, код дослідження </w:t>
      </w:r>
      <w:r w:rsidRPr="00D8073B">
        <w:rPr>
          <w:rFonts w:ascii="Arial" w:hAnsi="Arial" w:cs="Arial"/>
          <w:b/>
          <w:sz w:val="20"/>
          <w:szCs w:val="20"/>
        </w:rPr>
        <w:t>20140444</w:t>
      </w:r>
      <w:r w:rsidRPr="00917F80">
        <w:rPr>
          <w:rFonts w:ascii="Arial" w:hAnsi="Arial" w:cs="Arial"/>
          <w:sz w:val="20"/>
          <w:szCs w:val="20"/>
        </w:rPr>
        <w:t xml:space="preserve">, інкорпорований поправкою 1 від 14 лютого 2017 року; </w:t>
      </w:r>
      <w:proofErr w:type="spellStart"/>
      <w:r w:rsidRPr="00917F80">
        <w:rPr>
          <w:rFonts w:ascii="Arial" w:hAnsi="Arial" w:cs="Arial"/>
          <w:sz w:val="20"/>
          <w:szCs w:val="20"/>
        </w:rPr>
        <w:t>cпонсор</w:t>
      </w:r>
      <w:proofErr w:type="spellEnd"/>
      <w:r w:rsidRPr="00917F80">
        <w:rPr>
          <w:rFonts w:ascii="Arial" w:hAnsi="Arial" w:cs="Arial"/>
          <w:sz w:val="20"/>
          <w:szCs w:val="20"/>
        </w:rPr>
        <w:t xml:space="preserve"> - </w:t>
      </w:r>
      <w:r w:rsidRPr="00D8073B">
        <w:rPr>
          <w:rFonts w:ascii="Arial" w:hAnsi="Arial" w:cs="Arial"/>
          <w:sz w:val="20"/>
          <w:szCs w:val="20"/>
        </w:rPr>
        <w:t>«</w:t>
      </w:r>
      <w:proofErr w:type="spellStart"/>
      <w:r w:rsidRPr="00D8073B">
        <w:rPr>
          <w:rFonts w:ascii="Arial" w:hAnsi="Arial" w:cs="Arial"/>
          <w:sz w:val="20"/>
          <w:szCs w:val="20"/>
        </w:rPr>
        <w:t>Амжен</w:t>
      </w:r>
      <w:proofErr w:type="spellEnd"/>
      <w:r w:rsidRPr="00D8073B">
        <w:rPr>
          <w:rFonts w:ascii="Arial" w:hAnsi="Arial" w:cs="Arial"/>
          <w:sz w:val="20"/>
          <w:szCs w:val="20"/>
        </w:rPr>
        <w:t xml:space="preserve"> Інк.» (</w:t>
      </w:r>
      <w:proofErr w:type="spellStart"/>
      <w:r w:rsidRPr="00D8073B">
        <w:rPr>
          <w:rFonts w:ascii="Arial" w:hAnsi="Arial" w:cs="Arial"/>
          <w:sz w:val="20"/>
          <w:szCs w:val="20"/>
        </w:rPr>
        <w:t>Amgen</w:t>
      </w:r>
      <w:proofErr w:type="spellEnd"/>
      <w:r w:rsidRPr="00D80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73B">
        <w:rPr>
          <w:rFonts w:ascii="Arial" w:hAnsi="Arial" w:cs="Arial"/>
          <w:sz w:val="20"/>
          <w:szCs w:val="20"/>
        </w:rPr>
        <w:t>Inc</w:t>
      </w:r>
      <w:proofErr w:type="spellEnd"/>
      <w:r w:rsidRPr="00D8073B">
        <w:rPr>
          <w:rFonts w:ascii="Arial" w:hAnsi="Arial" w:cs="Arial"/>
          <w:sz w:val="20"/>
          <w:szCs w:val="20"/>
        </w:rPr>
        <w:t>.), США</w:t>
      </w:r>
    </w:p>
    <w:p w:rsidR="008678AE" w:rsidRPr="00BD1666" w:rsidRDefault="008678AE" w:rsidP="00867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352D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>я</w:t>
      </w:r>
      <w:r w:rsidRPr="0018352D">
        <w:rPr>
          <w:rFonts w:ascii="Arial" w:hAnsi="Arial" w:cs="Arial"/>
          <w:sz w:val="20"/>
          <w:szCs w:val="20"/>
        </w:rPr>
        <w:t xml:space="preserve">вник – </w:t>
      </w:r>
      <w:r w:rsidRPr="00BD1666">
        <w:rPr>
          <w:rFonts w:ascii="Arial" w:hAnsi="Arial" w:cs="Arial"/>
          <w:sz w:val="20"/>
          <w:szCs w:val="20"/>
        </w:rPr>
        <w:t xml:space="preserve">Підприємство з 100% іноземною </w:t>
      </w:r>
      <w:r>
        <w:rPr>
          <w:rFonts w:ascii="Arial" w:hAnsi="Arial" w:cs="Arial"/>
          <w:sz w:val="20"/>
          <w:szCs w:val="20"/>
        </w:rPr>
        <w:t>інвестицією «</w:t>
      </w:r>
      <w:proofErr w:type="spellStart"/>
      <w:r>
        <w:rPr>
          <w:rFonts w:ascii="Arial" w:hAnsi="Arial" w:cs="Arial"/>
          <w:sz w:val="20"/>
          <w:szCs w:val="20"/>
        </w:rPr>
        <w:t>Квінтайлс</w:t>
      </w:r>
      <w:proofErr w:type="spellEnd"/>
      <w:r>
        <w:rPr>
          <w:rFonts w:ascii="Arial" w:hAnsi="Arial" w:cs="Arial"/>
          <w:sz w:val="20"/>
          <w:szCs w:val="20"/>
        </w:rPr>
        <w:t xml:space="preserve"> Україна»</w:t>
      </w:r>
    </w:p>
    <w:p w:rsidR="008678AE" w:rsidRPr="006042D4" w:rsidRDefault="008678AE" w:rsidP="00867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5D42" w:rsidRPr="00BC5D42" w:rsidRDefault="00BC5D42" w:rsidP="008678A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678AE" w:rsidRDefault="008678AE" w:rsidP="008678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678AE" w:rsidRPr="00F63B8B" w:rsidRDefault="00232164" w:rsidP="00867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Pr="004447D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678AE" w:rsidRPr="00D51B73">
        <w:rPr>
          <w:rFonts w:ascii="Arial" w:hAnsi="Arial" w:cs="Arial"/>
          <w:b/>
          <w:sz w:val="20"/>
          <w:szCs w:val="20"/>
        </w:rPr>
        <w:t>Оновлений протокол клінічного випробування D1001066, версія 4.00 від 12 березня 2018 року, інкорпорований поправкою 3.00; Поправка 3.00 від 12 березня 2018 року до протоколу D1001066, версії 4.00; Інформаційний листок і форма згоди учасника наукового дослідження, версія V4.0UKR(</w:t>
      </w:r>
      <w:proofErr w:type="spellStart"/>
      <w:r w:rsidR="008678AE" w:rsidRPr="00D51B73">
        <w:rPr>
          <w:rFonts w:ascii="Arial" w:hAnsi="Arial" w:cs="Arial"/>
          <w:b/>
          <w:sz w:val="20"/>
          <w:szCs w:val="20"/>
        </w:rPr>
        <w:t>uk</w:t>
      </w:r>
      <w:proofErr w:type="spellEnd"/>
      <w:r w:rsidR="008678AE" w:rsidRPr="00D51B73">
        <w:rPr>
          <w:rFonts w:ascii="Arial" w:hAnsi="Arial" w:cs="Arial"/>
          <w:b/>
          <w:sz w:val="20"/>
          <w:szCs w:val="20"/>
        </w:rPr>
        <w:t>)01 від 29 березня 2018 року, переклад українською мовою від 17 квітня 2018 року; Інформаційний листок і форма згоди учасника наукового дослідження, версія V4.0UKR(</w:t>
      </w:r>
      <w:proofErr w:type="spellStart"/>
      <w:r w:rsidR="008678AE" w:rsidRPr="00D51B73">
        <w:rPr>
          <w:rFonts w:ascii="Arial" w:hAnsi="Arial" w:cs="Arial"/>
          <w:b/>
          <w:sz w:val="20"/>
          <w:szCs w:val="20"/>
        </w:rPr>
        <w:t>ru</w:t>
      </w:r>
      <w:proofErr w:type="spellEnd"/>
      <w:r w:rsidR="008678AE" w:rsidRPr="00D51B73">
        <w:rPr>
          <w:rFonts w:ascii="Arial" w:hAnsi="Arial" w:cs="Arial"/>
          <w:b/>
          <w:sz w:val="20"/>
          <w:szCs w:val="20"/>
        </w:rPr>
        <w:t>)01 від 29 березня 2018 року, переклад російською мовою від 17 квітня 2018 року</w:t>
      </w:r>
      <w:r w:rsidR="008678AE" w:rsidRPr="007B5D74">
        <w:rPr>
          <w:rFonts w:ascii="Arial" w:hAnsi="Arial" w:cs="Arial"/>
          <w:b/>
          <w:sz w:val="20"/>
          <w:szCs w:val="20"/>
        </w:rPr>
        <w:t xml:space="preserve">; </w:t>
      </w:r>
      <w:r w:rsidR="008678AE" w:rsidRPr="00BD1666">
        <w:rPr>
          <w:rFonts w:ascii="Arial" w:hAnsi="Arial" w:cs="Arial"/>
          <w:b/>
          <w:sz w:val="20"/>
          <w:szCs w:val="20"/>
        </w:rPr>
        <w:t>Уточнення назви заявника: Підприємство з 100% іноземною інвестицією «</w:t>
      </w:r>
      <w:proofErr w:type="spellStart"/>
      <w:r w:rsidR="008678AE" w:rsidRPr="00BD1666">
        <w:rPr>
          <w:rFonts w:ascii="Arial" w:hAnsi="Arial" w:cs="Arial"/>
          <w:b/>
          <w:sz w:val="20"/>
          <w:szCs w:val="20"/>
        </w:rPr>
        <w:t>Квінтайлс</w:t>
      </w:r>
      <w:proofErr w:type="spellEnd"/>
      <w:r w:rsidR="008678AE" w:rsidRPr="00BD1666">
        <w:rPr>
          <w:rFonts w:ascii="Arial" w:hAnsi="Arial" w:cs="Arial"/>
          <w:b/>
          <w:sz w:val="20"/>
          <w:szCs w:val="20"/>
        </w:rPr>
        <w:t xml:space="preserve"> Україна»</w:t>
      </w:r>
      <w:r w:rsidR="008678AE">
        <w:rPr>
          <w:rFonts w:ascii="Arial" w:hAnsi="Arial" w:cs="Arial"/>
          <w:b/>
          <w:sz w:val="20"/>
          <w:szCs w:val="20"/>
        </w:rPr>
        <w:t xml:space="preserve"> </w:t>
      </w:r>
      <w:r w:rsidR="008678AE" w:rsidRPr="003534CF">
        <w:rPr>
          <w:rFonts w:ascii="Arial" w:hAnsi="Arial" w:cs="Arial"/>
          <w:sz w:val="20"/>
          <w:szCs w:val="20"/>
        </w:rPr>
        <w:t>до протокол</w:t>
      </w:r>
      <w:r w:rsidR="008678AE">
        <w:rPr>
          <w:rFonts w:ascii="Arial" w:hAnsi="Arial" w:cs="Arial"/>
          <w:sz w:val="20"/>
          <w:szCs w:val="20"/>
        </w:rPr>
        <w:t>у</w:t>
      </w:r>
      <w:r w:rsidR="008678AE" w:rsidRPr="003534CF">
        <w:rPr>
          <w:rFonts w:ascii="Arial" w:hAnsi="Arial" w:cs="Arial"/>
          <w:sz w:val="20"/>
          <w:szCs w:val="20"/>
        </w:rPr>
        <w:t xml:space="preserve"> </w:t>
      </w:r>
      <w:r w:rsidR="008678AE">
        <w:rPr>
          <w:rFonts w:ascii="Arial" w:hAnsi="Arial" w:cs="Arial"/>
          <w:sz w:val="20"/>
          <w:szCs w:val="20"/>
        </w:rPr>
        <w:t>клінічного випробування «</w:t>
      </w:r>
      <w:r w:rsidR="008678AE" w:rsidRPr="004D3890">
        <w:rPr>
          <w:rFonts w:ascii="Arial" w:hAnsi="Arial" w:cs="Arial"/>
          <w:sz w:val="20"/>
          <w:szCs w:val="20"/>
        </w:rPr>
        <w:t xml:space="preserve">6-тижневе, </w:t>
      </w:r>
      <w:proofErr w:type="spellStart"/>
      <w:r w:rsidR="008678AE" w:rsidRPr="004D3890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8678AE" w:rsidRPr="004D3890">
        <w:rPr>
          <w:rFonts w:ascii="Arial" w:hAnsi="Arial" w:cs="Arial"/>
          <w:sz w:val="20"/>
          <w:szCs w:val="20"/>
        </w:rPr>
        <w:t xml:space="preserve">, подвійне сліпе, плацебо-контрольоване дослідження для оцінки ефективності та безпечності </w:t>
      </w:r>
      <w:proofErr w:type="spellStart"/>
      <w:r w:rsidR="008678AE" w:rsidRPr="004D3890">
        <w:rPr>
          <w:rFonts w:ascii="Arial" w:hAnsi="Arial" w:cs="Arial"/>
          <w:b/>
          <w:sz w:val="20"/>
          <w:szCs w:val="20"/>
        </w:rPr>
        <w:t>лурасідону</w:t>
      </w:r>
      <w:proofErr w:type="spellEnd"/>
      <w:r w:rsidR="008678AE" w:rsidRPr="004D3890">
        <w:rPr>
          <w:rFonts w:ascii="Arial" w:hAnsi="Arial" w:cs="Arial"/>
          <w:b/>
          <w:sz w:val="20"/>
          <w:szCs w:val="20"/>
        </w:rPr>
        <w:t xml:space="preserve"> (SM-13496)</w:t>
      </w:r>
      <w:r w:rsidR="008678AE" w:rsidRPr="004D3890">
        <w:rPr>
          <w:rFonts w:ascii="Arial" w:hAnsi="Arial" w:cs="Arial"/>
          <w:sz w:val="20"/>
          <w:szCs w:val="20"/>
        </w:rPr>
        <w:t xml:space="preserve"> у пацієнтів </w:t>
      </w:r>
      <w:proofErr w:type="spellStart"/>
      <w:r w:rsidR="008678AE" w:rsidRPr="004D3890">
        <w:rPr>
          <w:rFonts w:ascii="Arial" w:hAnsi="Arial" w:cs="Arial"/>
          <w:sz w:val="20"/>
          <w:szCs w:val="20"/>
        </w:rPr>
        <w:t>iз</w:t>
      </w:r>
      <w:proofErr w:type="spellEnd"/>
      <w:r w:rsidR="008678AE" w:rsidRPr="004D3890">
        <w:rPr>
          <w:rFonts w:ascii="Arial" w:hAnsi="Arial" w:cs="Arial"/>
          <w:sz w:val="20"/>
          <w:szCs w:val="20"/>
        </w:rPr>
        <w:t xml:space="preserve"> шизофренією у гострому </w:t>
      </w:r>
      <w:proofErr w:type="spellStart"/>
      <w:r w:rsidR="008678AE" w:rsidRPr="004D3890">
        <w:rPr>
          <w:rFonts w:ascii="Arial" w:hAnsi="Arial" w:cs="Arial"/>
          <w:sz w:val="20"/>
          <w:szCs w:val="20"/>
        </w:rPr>
        <w:t>психотичному</w:t>
      </w:r>
      <w:proofErr w:type="spellEnd"/>
      <w:r w:rsidR="008678AE" w:rsidRPr="004D3890">
        <w:rPr>
          <w:rFonts w:ascii="Arial" w:hAnsi="Arial" w:cs="Arial"/>
          <w:sz w:val="20"/>
          <w:szCs w:val="20"/>
        </w:rPr>
        <w:t xml:space="preserve"> епізоді</w:t>
      </w:r>
      <w:r w:rsidR="008678AE">
        <w:rPr>
          <w:rFonts w:ascii="Arial" w:hAnsi="Arial" w:cs="Arial"/>
          <w:sz w:val="20"/>
          <w:szCs w:val="20"/>
        </w:rPr>
        <w:t>», код дослідження</w:t>
      </w:r>
      <w:r w:rsidR="008678AE" w:rsidRPr="00FD2B6F">
        <w:rPr>
          <w:rFonts w:ascii="Arial" w:hAnsi="Arial" w:cs="Arial"/>
          <w:b/>
          <w:sz w:val="20"/>
          <w:szCs w:val="20"/>
        </w:rPr>
        <w:t xml:space="preserve"> </w:t>
      </w:r>
      <w:r w:rsidR="008678AE" w:rsidRPr="004D3890">
        <w:rPr>
          <w:rFonts w:ascii="Arial" w:hAnsi="Arial" w:cs="Arial"/>
          <w:b/>
          <w:sz w:val="20"/>
          <w:szCs w:val="20"/>
        </w:rPr>
        <w:t>D1001066</w:t>
      </w:r>
      <w:r w:rsidR="008678AE" w:rsidRPr="004D3890">
        <w:rPr>
          <w:rFonts w:ascii="Arial" w:hAnsi="Arial" w:cs="Arial"/>
          <w:sz w:val="20"/>
          <w:szCs w:val="20"/>
        </w:rPr>
        <w:t xml:space="preserve">, </w:t>
      </w:r>
      <w:r w:rsidR="008678AE" w:rsidRPr="00812762">
        <w:rPr>
          <w:rFonts w:ascii="Arial" w:hAnsi="Arial" w:cs="Arial"/>
          <w:sz w:val="20"/>
          <w:szCs w:val="20"/>
        </w:rPr>
        <w:t>версія 3.00 від 19 квітня 2017 року, інкорпорований поправкою 2.00</w:t>
      </w:r>
      <w:r w:rsidR="008678AE">
        <w:rPr>
          <w:rFonts w:ascii="Arial" w:hAnsi="Arial" w:cs="Arial"/>
          <w:sz w:val="20"/>
          <w:szCs w:val="20"/>
        </w:rPr>
        <w:t xml:space="preserve">, спонсор - </w:t>
      </w:r>
      <w:r w:rsidR="008678AE" w:rsidRPr="004D3890">
        <w:rPr>
          <w:rFonts w:ascii="Arial" w:hAnsi="Arial" w:cs="Arial"/>
          <w:sz w:val="20"/>
          <w:szCs w:val="20"/>
        </w:rPr>
        <w:t>«</w:t>
      </w:r>
      <w:proofErr w:type="spellStart"/>
      <w:r w:rsidR="008678AE" w:rsidRPr="004D3890">
        <w:rPr>
          <w:rFonts w:ascii="Arial" w:hAnsi="Arial" w:cs="Arial"/>
          <w:sz w:val="20"/>
          <w:szCs w:val="20"/>
        </w:rPr>
        <w:t>Суновіон</w:t>
      </w:r>
      <w:proofErr w:type="spellEnd"/>
      <w:r w:rsidR="008678AE" w:rsidRPr="004D38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78AE" w:rsidRPr="004D3890">
        <w:rPr>
          <w:rFonts w:ascii="Arial" w:hAnsi="Arial" w:cs="Arial"/>
          <w:sz w:val="20"/>
          <w:szCs w:val="20"/>
        </w:rPr>
        <w:t>Фармасьютікалс</w:t>
      </w:r>
      <w:proofErr w:type="spellEnd"/>
      <w:r w:rsidR="008678AE" w:rsidRPr="004D3890">
        <w:rPr>
          <w:rFonts w:ascii="Arial" w:hAnsi="Arial" w:cs="Arial"/>
          <w:sz w:val="20"/>
          <w:szCs w:val="20"/>
        </w:rPr>
        <w:t xml:space="preserve"> Інк.» (</w:t>
      </w:r>
      <w:proofErr w:type="spellStart"/>
      <w:r w:rsidR="008678AE" w:rsidRPr="004D3890">
        <w:rPr>
          <w:rFonts w:ascii="Arial" w:hAnsi="Arial" w:cs="Arial"/>
          <w:sz w:val="20"/>
          <w:szCs w:val="20"/>
        </w:rPr>
        <w:t>Sunovion</w:t>
      </w:r>
      <w:proofErr w:type="spellEnd"/>
      <w:r w:rsidR="008678AE" w:rsidRPr="004D38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78AE" w:rsidRPr="004D3890">
        <w:rPr>
          <w:rFonts w:ascii="Arial" w:hAnsi="Arial" w:cs="Arial"/>
          <w:sz w:val="20"/>
          <w:szCs w:val="20"/>
        </w:rPr>
        <w:t>Pharmaceuticals</w:t>
      </w:r>
      <w:proofErr w:type="spellEnd"/>
      <w:r w:rsidR="008678AE" w:rsidRPr="004D38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78AE" w:rsidRPr="004D3890">
        <w:rPr>
          <w:rFonts w:ascii="Arial" w:hAnsi="Arial" w:cs="Arial"/>
          <w:sz w:val="20"/>
          <w:szCs w:val="20"/>
        </w:rPr>
        <w:t>Inc</w:t>
      </w:r>
      <w:proofErr w:type="spellEnd"/>
      <w:r w:rsidR="008678AE" w:rsidRPr="004D3890">
        <w:rPr>
          <w:rFonts w:ascii="Arial" w:hAnsi="Arial" w:cs="Arial"/>
          <w:sz w:val="20"/>
          <w:szCs w:val="20"/>
        </w:rPr>
        <w:t>.), США</w:t>
      </w:r>
    </w:p>
    <w:p w:rsidR="008678AE" w:rsidRDefault="008678AE" w:rsidP="00867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6015">
        <w:rPr>
          <w:rFonts w:ascii="Arial" w:hAnsi="Arial" w:cs="Arial"/>
          <w:sz w:val="20"/>
          <w:szCs w:val="20"/>
        </w:rPr>
        <w:t xml:space="preserve">Заявник – </w:t>
      </w:r>
      <w:r w:rsidRPr="00AB4021">
        <w:rPr>
          <w:rFonts w:ascii="Arial" w:hAnsi="Arial" w:cs="Arial"/>
          <w:sz w:val="20"/>
          <w:szCs w:val="20"/>
        </w:rPr>
        <w:t xml:space="preserve">Підприємство з 100% іноземною </w:t>
      </w:r>
      <w:r>
        <w:rPr>
          <w:rFonts w:ascii="Arial" w:hAnsi="Arial" w:cs="Arial"/>
          <w:sz w:val="20"/>
          <w:szCs w:val="20"/>
        </w:rPr>
        <w:t>інвестицією «</w:t>
      </w:r>
      <w:proofErr w:type="spellStart"/>
      <w:r>
        <w:rPr>
          <w:rFonts w:ascii="Arial" w:hAnsi="Arial" w:cs="Arial"/>
          <w:sz w:val="20"/>
          <w:szCs w:val="20"/>
        </w:rPr>
        <w:t>Квінтайлс</w:t>
      </w:r>
      <w:proofErr w:type="spellEnd"/>
      <w:r>
        <w:rPr>
          <w:rFonts w:ascii="Arial" w:hAnsi="Arial" w:cs="Arial"/>
          <w:sz w:val="20"/>
          <w:szCs w:val="20"/>
        </w:rPr>
        <w:t xml:space="preserve"> Україна»</w:t>
      </w:r>
    </w:p>
    <w:p w:rsidR="008678AE" w:rsidRDefault="008678AE" w:rsidP="008678AE">
      <w:pPr>
        <w:widowControl w:val="0"/>
        <w:tabs>
          <w:tab w:val="left" w:pos="10170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C5D42" w:rsidRPr="006D00B2" w:rsidRDefault="00BC5D42" w:rsidP="008678AE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179D" w:rsidRPr="006D00B2" w:rsidRDefault="0068179D" w:rsidP="008678AE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179D" w:rsidRPr="007E65D5" w:rsidRDefault="0068179D" w:rsidP="0068179D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>31</w:t>
      </w:r>
      <w:r w:rsidRPr="004447D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C508A">
        <w:rPr>
          <w:rFonts w:ascii="Arial" w:hAnsi="Arial" w:cs="Arial"/>
          <w:b/>
          <w:sz w:val="20"/>
        </w:rPr>
        <w:t>Збільшення кількості досліджуваних в Україні від попередньо запланованої з 706 до 1548 осіб</w:t>
      </w:r>
      <w:r w:rsidRPr="008678AE">
        <w:rPr>
          <w:rFonts w:ascii="Arial" w:hAnsi="Arial" w:cs="Arial"/>
          <w:b/>
          <w:sz w:val="20"/>
        </w:rPr>
        <w:t>; Уточнення назви заявника: Підприємство з 100% іноземною інвестицією «</w:t>
      </w:r>
      <w:proofErr w:type="spellStart"/>
      <w:r w:rsidRPr="008678AE">
        <w:rPr>
          <w:rFonts w:ascii="Arial" w:hAnsi="Arial" w:cs="Arial"/>
          <w:b/>
          <w:sz w:val="20"/>
        </w:rPr>
        <w:t>Квінтайлс</w:t>
      </w:r>
      <w:proofErr w:type="spellEnd"/>
      <w:r w:rsidRPr="008678AE">
        <w:rPr>
          <w:rFonts w:ascii="Arial" w:hAnsi="Arial" w:cs="Arial"/>
          <w:b/>
          <w:sz w:val="20"/>
        </w:rPr>
        <w:t xml:space="preserve"> Україна»</w:t>
      </w:r>
      <w:r w:rsidRPr="00BC508A">
        <w:rPr>
          <w:rFonts w:ascii="Arial" w:hAnsi="Arial" w:cs="Arial"/>
          <w:b/>
          <w:sz w:val="20"/>
        </w:rPr>
        <w:t xml:space="preserve"> </w:t>
      </w:r>
      <w:r w:rsidRPr="00BC508A">
        <w:rPr>
          <w:rFonts w:ascii="Arial" w:hAnsi="Arial" w:cs="Arial"/>
          <w:sz w:val="20"/>
        </w:rPr>
        <w:t>до пр</w:t>
      </w:r>
      <w:r>
        <w:rPr>
          <w:rFonts w:ascii="Arial" w:hAnsi="Arial" w:cs="Arial"/>
          <w:sz w:val="20"/>
        </w:rPr>
        <w:t xml:space="preserve">отоколу клінічного дослідження </w:t>
      </w:r>
      <w:r w:rsidRPr="00BC508A">
        <w:rPr>
          <w:rFonts w:ascii="Arial" w:hAnsi="Arial" w:cs="Arial"/>
          <w:sz w:val="20"/>
        </w:rPr>
        <w:t xml:space="preserve">«Застосування </w:t>
      </w:r>
      <w:proofErr w:type="spellStart"/>
      <w:r w:rsidRPr="00BC508A">
        <w:rPr>
          <w:rFonts w:ascii="Arial" w:hAnsi="Arial" w:cs="Arial"/>
          <w:b/>
          <w:sz w:val="20"/>
        </w:rPr>
        <w:t>пемафібрату</w:t>
      </w:r>
      <w:proofErr w:type="spellEnd"/>
      <w:r w:rsidRPr="00BC508A">
        <w:rPr>
          <w:rFonts w:ascii="Arial" w:hAnsi="Arial" w:cs="Arial"/>
          <w:sz w:val="20"/>
        </w:rPr>
        <w:t xml:space="preserve"> для зменшення серцево-судинних ускладнень за рахунок зниження рівня </w:t>
      </w:r>
      <w:proofErr w:type="spellStart"/>
      <w:r w:rsidRPr="00BC508A">
        <w:rPr>
          <w:rFonts w:ascii="Arial" w:hAnsi="Arial" w:cs="Arial"/>
          <w:sz w:val="20"/>
        </w:rPr>
        <w:t>тригліцеридів</w:t>
      </w:r>
      <w:proofErr w:type="spellEnd"/>
      <w:r w:rsidRPr="00BC508A">
        <w:rPr>
          <w:rFonts w:ascii="Arial" w:hAnsi="Arial" w:cs="Arial"/>
          <w:sz w:val="20"/>
        </w:rPr>
        <w:t xml:space="preserve"> у пацієнтів із цукро</w:t>
      </w:r>
      <w:r>
        <w:rPr>
          <w:rFonts w:ascii="Arial" w:hAnsi="Arial" w:cs="Arial"/>
          <w:sz w:val="20"/>
        </w:rPr>
        <w:t>вим діабетом»</w:t>
      </w:r>
      <w:r w:rsidRPr="00BC508A">
        <w:rPr>
          <w:rFonts w:ascii="Arial" w:hAnsi="Arial" w:cs="Arial"/>
          <w:sz w:val="20"/>
        </w:rPr>
        <w:t xml:space="preserve">, код дослідження </w:t>
      </w:r>
      <w:r w:rsidRPr="00BC508A">
        <w:rPr>
          <w:rFonts w:ascii="Arial" w:hAnsi="Arial" w:cs="Arial"/>
          <w:b/>
          <w:sz w:val="20"/>
        </w:rPr>
        <w:t>K-877-302</w:t>
      </w:r>
      <w:r w:rsidRPr="00BC508A">
        <w:rPr>
          <w:rFonts w:ascii="Arial" w:hAnsi="Arial" w:cs="Arial"/>
          <w:sz w:val="20"/>
        </w:rPr>
        <w:t xml:space="preserve">, версія 2 від 27 березня 2017 року, спонсор - </w:t>
      </w:r>
      <w:proofErr w:type="spellStart"/>
      <w:r w:rsidRPr="00BC508A">
        <w:rPr>
          <w:rFonts w:ascii="Arial" w:hAnsi="Arial" w:cs="Arial"/>
          <w:sz w:val="20"/>
        </w:rPr>
        <w:t>Kowa</w:t>
      </w:r>
      <w:proofErr w:type="spellEnd"/>
      <w:r w:rsidRPr="00BC508A">
        <w:rPr>
          <w:rFonts w:ascii="Arial" w:hAnsi="Arial" w:cs="Arial"/>
          <w:sz w:val="20"/>
        </w:rPr>
        <w:t xml:space="preserve"> </w:t>
      </w:r>
      <w:proofErr w:type="spellStart"/>
      <w:r w:rsidRPr="00BC508A">
        <w:rPr>
          <w:rFonts w:ascii="Arial" w:hAnsi="Arial" w:cs="Arial"/>
          <w:sz w:val="20"/>
        </w:rPr>
        <w:t>Research</w:t>
      </w:r>
      <w:proofErr w:type="spellEnd"/>
      <w:r w:rsidRPr="00BC508A">
        <w:rPr>
          <w:rFonts w:ascii="Arial" w:hAnsi="Arial" w:cs="Arial"/>
          <w:sz w:val="20"/>
        </w:rPr>
        <w:t xml:space="preserve"> </w:t>
      </w:r>
      <w:proofErr w:type="spellStart"/>
      <w:r w:rsidRPr="00BC508A">
        <w:rPr>
          <w:rFonts w:ascii="Arial" w:hAnsi="Arial" w:cs="Arial"/>
          <w:sz w:val="20"/>
        </w:rPr>
        <w:t>Institute</w:t>
      </w:r>
      <w:proofErr w:type="spellEnd"/>
      <w:r w:rsidRPr="00BC508A">
        <w:rPr>
          <w:rFonts w:ascii="Arial" w:hAnsi="Arial" w:cs="Arial"/>
          <w:sz w:val="20"/>
        </w:rPr>
        <w:t xml:space="preserve">, </w:t>
      </w:r>
      <w:proofErr w:type="spellStart"/>
      <w:r w:rsidRPr="00BC508A">
        <w:rPr>
          <w:rFonts w:ascii="Arial" w:hAnsi="Arial" w:cs="Arial"/>
          <w:sz w:val="20"/>
        </w:rPr>
        <w:t>Inc</w:t>
      </w:r>
      <w:proofErr w:type="spellEnd"/>
      <w:r w:rsidRPr="00BC508A">
        <w:rPr>
          <w:rFonts w:ascii="Arial" w:hAnsi="Arial" w:cs="Arial"/>
          <w:sz w:val="20"/>
        </w:rPr>
        <w:t xml:space="preserve">., </w:t>
      </w:r>
      <w:proofErr w:type="spellStart"/>
      <w:r w:rsidRPr="00BC508A">
        <w:rPr>
          <w:rFonts w:ascii="Arial" w:hAnsi="Arial" w:cs="Arial"/>
          <w:sz w:val="20"/>
        </w:rPr>
        <w:t>United</w:t>
      </w:r>
      <w:proofErr w:type="spellEnd"/>
      <w:r w:rsidRPr="00BC508A">
        <w:rPr>
          <w:rFonts w:ascii="Arial" w:hAnsi="Arial" w:cs="Arial"/>
          <w:sz w:val="20"/>
        </w:rPr>
        <w:t xml:space="preserve"> </w:t>
      </w:r>
      <w:proofErr w:type="spellStart"/>
      <w:r w:rsidRPr="00BC508A">
        <w:rPr>
          <w:rFonts w:ascii="Arial" w:hAnsi="Arial" w:cs="Arial"/>
          <w:sz w:val="20"/>
        </w:rPr>
        <w:t>States</w:t>
      </w:r>
      <w:proofErr w:type="spellEnd"/>
    </w:p>
    <w:p w:rsidR="0068179D" w:rsidRPr="00BD1666" w:rsidRDefault="0068179D" w:rsidP="006817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352D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>я</w:t>
      </w:r>
      <w:r w:rsidRPr="0018352D">
        <w:rPr>
          <w:rFonts w:ascii="Arial" w:hAnsi="Arial" w:cs="Arial"/>
          <w:sz w:val="20"/>
          <w:szCs w:val="20"/>
        </w:rPr>
        <w:t xml:space="preserve">вник – </w:t>
      </w:r>
      <w:r w:rsidRPr="00BD1666">
        <w:rPr>
          <w:rFonts w:ascii="Arial" w:hAnsi="Arial" w:cs="Arial"/>
          <w:sz w:val="20"/>
          <w:szCs w:val="20"/>
        </w:rPr>
        <w:t xml:space="preserve">Підприємство з 100% іноземною </w:t>
      </w:r>
      <w:r>
        <w:rPr>
          <w:rFonts w:ascii="Arial" w:hAnsi="Arial" w:cs="Arial"/>
          <w:sz w:val="20"/>
          <w:szCs w:val="20"/>
        </w:rPr>
        <w:t>інвестицією «</w:t>
      </w:r>
      <w:proofErr w:type="spellStart"/>
      <w:r>
        <w:rPr>
          <w:rFonts w:ascii="Arial" w:hAnsi="Arial" w:cs="Arial"/>
          <w:sz w:val="20"/>
          <w:szCs w:val="20"/>
        </w:rPr>
        <w:t>Квінтайлс</w:t>
      </w:r>
      <w:proofErr w:type="spellEnd"/>
      <w:r>
        <w:rPr>
          <w:rFonts w:ascii="Arial" w:hAnsi="Arial" w:cs="Arial"/>
          <w:sz w:val="20"/>
          <w:szCs w:val="20"/>
        </w:rPr>
        <w:t xml:space="preserve"> Україна»</w:t>
      </w:r>
    </w:p>
    <w:p w:rsidR="0068179D" w:rsidRPr="006042D4" w:rsidRDefault="0068179D" w:rsidP="006817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665D" w:rsidRDefault="00BC665D" w:rsidP="0068179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C665D" w:rsidRDefault="00BC665D" w:rsidP="0068179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C665D" w:rsidRPr="00D63AFB" w:rsidRDefault="00BC665D" w:rsidP="007E65D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665D">
        <w:rPr>
          <w:rFonts w:ascii="Arial" w:hAnsi="Arial" w:cs="Arial"/>
          <w:b/>
          <w:sz w:val="20"/>
          <w:szCs w:val="20"/>
        </w:rPr>
        <w:t>32.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3AFB">
        <w:rPr>
          <w:rFonts w:ascii="Arial" w:hAnsi="Arial" w:cs="Arial"/>
          <w:b/>
          <w:sz w:val="20"/>
          <w:szCs w:val="20"/>
        </w:rPr>
        <w:t xml:space="preserve">Оновлений протокол дослідження 12712А, версія протоколу 3.0 (з поправкою 2.0) від 16 січня 2017 р., англійською мовою; Поправка 2.0 до протоколу дослідження 12712А, версія 2.0, від 16 січня 2017 р., англійською мовою; Інформаційний листок пацієнта та форма інформованої згоди </w:t>
      </w:r>
      <w:r w:rsidRPr="00D63AFB">
        <w:rPr>
          <w:rFonts w:ascii="Arial" w:hAnsi="Arial" w:cs="Arial"/>
          <w:b/>
          <w:sz w:val="20"/>
          <w:szCs w:val="20"/>
        </w:rPr>
        <w:lastRenderedPageBreak/>
        <w:t>для батьків, додаткове дослідження, майстер-версія 2.0, 24 січня 2017 р., Україна, версія 2.0, 02 лютого 2018 р., англійською, українською та російською мовами; Інформаційний листок пацієнта та форма інформованої згоди для дорослих, додаткове дослідження, майстер-версія 2.0, 24 січня 2017 р., Україна, версія 1.0, 02 лютого 2017 р., англійською, українською та російською мовами; Інформаційний листок пацієнта та форма інформованої згоди для підлітків віком 12-17 років, додаткове дослідження, майстер-версія 2.0, 24 січня 2017, Україна, версія 1.0 від 02 лютого 2018 р., англійською, українською та російською мовами; Інформаційний листок пацієнта та форма інформованої згоди для дітей 7-11 років, додаткове дослідження, майстер-версія 1.0, 12 січня 2016р., Україна, версія 2.0, 2 лютого 2018 р., англійською, українською та російською мовами; Зображення (</w:t>
      </w:r>
      <w:proofErr w:type="spellStart"/>
      <w:r w:rsidRPr="00D63AFB">
        <w:rPr>
          <w:rFonts w:ascii="Arial" w:hAnsi="Arial" w:cs="Arial"/>
          <w:b/>
          <w:sz w:val="20"/>
          <w:szCs w:val="20"/>
        </w:rPr>
        <w:t>скріншоти</w:t>
      </w:r>
      <w:proofErr w:type="spellEnd"/>
      <w:r w:rsidRPr="00D63AFB">
        <w:rPr>
          <w:rFonts w:ascii="Arial" w:hAnsi="Arial" w:cs="Arial"/>
          <w:b/>
          <w:sz w:val="20"/>
          <w:szCs w:val="20"/>
        </w:rPr>
        <w:t>) застосунка для дослідження, версія 3.7 від 10 травня 2016 року, версія для України 3.7 від 4 грудня 2017 року, українсько мовою, та версія для України 3.8 від 12 грудня 2017 року, російською мовою; Картка нагадування про наступний візит, версія 3.7 від 10 травня 2016 року, версія для України 3.7 від 4 грудня 2017 року, українсько мовою, та версія для України 3.8 від 12 грудня 2017 року, російською мовою; Об’єкти упізнавання, версія 3.7 від 10 травня 2016 року, версія для України 3.7 від 4 грудня 2017 року, українсько мовою, та версія для України 3.8 від 12 грудня 2017 року, російською мовою; Залучення додаткових місць проведення випробування; Розширення вікового діапазону групи досліджуваних (введення групи неповнолітніх (14–18 років) та дорослих (18-64 років))</w:t>
      </w:r>
      <w:r w:rsidRPr="00D63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до протоколу клінічного випробування </w:t>
      </w:r>
      <w:r w:rsidRPr="00D63AFB">
        <w:rPr>
          <w:rFonts w:ascii="Arial" w:hAnsi="Arial" w:cs="Arial"/>
          <w:sz w:val="20"/>
          <w:szCs w:val="20"/>
        </w:rPr>
        <w:t xml:space="preserve">«Довгострокове, відкрите, продовжене дослідження з гнучкими дозами </w:t>
      </w:r>
      <w:proofErr w:type="spellStart"/>
      <w:r w:rsidRPr="00D63AFB">
        <w:rPr>
          <w:rFonts w:ascii="Arial" w:hAnsi="Arial" w:cs="Arial"/>
          <w:b/>
          <w:sz w:val="20"/>
          <w:szCs w:val="20"/>
        </w:rPr>
        <w:t>вортіоксетину</w:t>
      </w:r>
      <w:proofErr w:type="spellEnd"/>
      <w:r w:rsidRPr="00D63AFB">
        <w:rPr>
          <w:rFonts w:ascii="Arial" w:hAnsi="Arial" w:cs="Arial"/>
          <w:sz w:val="20"/>
          <w:szCs w:val="20"/>
        </w:rPr>
        <w:t xml:space="preserve"> у дітей та підлітків віком від 7 до 18 років, хворих на великий депресивний розлад (ВДР)»</w:t>
      </w:r>
      <w:r>
        <w:rPr>
          <w:rFonts w:ascii="Arial" w:hAnsi="Arial" w:cs="Arial"/>
          <w:sz w:val="20"/>
          <w:szCs w:val="20"/>
        </w:rPr>
        <w:t>,</w:t>
      </w:r>
      <w:r w:rsidRPr="00D63AFB">
        <w:rPr>
          <w:rFonts w:ascii="Arial" w:hAnsi="Arial" w:cs="Arial"/>
          <w:sz w:val="20"/>
          <w:szCs w:val="20"/>
        </w:rPr>
        <w:t xml:space="preserve"> код дослідження </w:t>
      </w:r>
      <w:r w:rsidRPr="00D63AFB">
        <w:rPr>
          <w:rFonts w:ascii="Arial" w:hAnsi="Arial" w:cs="Arial"/>
          <w:b/>
          <w:sz w:val="20"/>
          <w:szCs w:val="20"/>
        </w:rPr>
        <w:t>12712A</w:t>
      </w:r>
      <w:r w:rsidRPr="00D63AFB">
        <w:rPr>
          <w:rFonts w:ascii="Arial" w:hAnsi="Arial" w:cs="Arial"/>
          <w:sz w:val="20"/>
          <w:szCs w:val="20"/>
        </w:rPr>
        <w:t xml:space="preserve">, версія протоколу 2.0 від 18 січня 2016 р., спонсор - Х. </w:t>
      </w:r>
      <w:proofErr w:type="spellStart"/>
      <w:r w:rsidRPr="00D63AFB">
        <w:rPr>
          <w:rFonts w:ascii="Arial" w:hAnsi="Arial" w:cs="Arial"/>
          <w:sz w:val="20"/>
          <w:szCs w:val="20"/>
        </w:rPr>
        <w:t>Лундбек</w:t>
      </w:r>
      <w:proofErr w:type="spellEnd"/>
      <w:r w:rsidRPr="00D63AFB">
        <w:rPr>
          <w:rFonts w:ascii="Arial" w:hAnsi="Arial" w:cs="Arial"/>
          <w:sz w:val="20"/>
          <w:szCs w:val="20"/>
        </w:rPr>
        <w:t xml:space="preserve"> А/С</w:t>
      </w:r>
      <w:r>
        <w:rPr>
          <w:rFonts w:ascii="Arial" w:hAnsi="Arial" w:cs="Arial"/>
          <w:sz w:val="20"/>
          <w:szCs w:val="20"/>
        </w:rPr>
        <w:t>, Данія</w:t>
      </w:r>
    </w:p>
    <w:p w:rsidR="00BC665D" w:rsidRDefault="00BC665D" w:rsidP="00BC66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3AFB">
        <w:rPr>
          <w:rFonts w:ascii="Arial" w:hAnsi="Arial" w:cs="Arial"/>
          <w:sz w:val="20"/>
          <w:szCs w:val="20"/>
        </w:rPr>
        <w:t xml:space="preserve">Заявник – ТОВ «Клінічні дослідження </w:t>
      </w:r>
      <w:proofErr w:type="spellStart"/>
      <w:r w:rsidRPr="00D63AFB">
        <w:rPr>
          <w:rFonts w:ascii="Arial" w:hAnsi="Arial" w:cs="Arial"/>
          <w:sz w:val="20"/>
          <w:szCs w:val="20"/>
        </w:rPr>
        <w:t>Айкон</w:t>
      </w:r>
      <w:proofErr w:type="spellEnd"/>
      <w:r w:rsidRPr="00D63AF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Україна</w:t>
      </w:r>
    </w:p>
    <w:p w:rsidR="00BC665D" w:rsidRPr="00D63AFB" w:rsidRDefault="00BC665D" w:rsidP="00BC66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665D" w:rsidRDefault="00BC665D" w:rsidP="00BC66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665D" w:rsidRPr="00BC665D" w:rsidRDefault="00BC665D" w:rsidP="006817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D3D4F" w:rsidRPr="000F397E" w:rsidRDefault="001D3D4F" w:rsidP="008678A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137048" w:rsidRPr="000F397E" w:rsidRDefault="00137048" w:rsidP="00867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048" w:rsidRPr="00F23463" w:rsidRDefault="00137048" w:rsidP="008678A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137048" w:rsidRPr="00137048" w:rsidRDefault="00137048" w:rsidP="008678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90124" w:rsidRPr="00A77273" w:rsidRDefault="00890124" w:rsidP="008678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0124" w:rsidRPr="001E1BA6" w:rsidRDefault="00890124" w:rsidP="004447D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890124" w:rsidRPr="001E1BA6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AE" w:rsidRDefault="008678AE" w:rsidP="00653877">
      <w:pPr>
        <w:spacing w:after="0" w:line="240" w:lineRule="auto"/>
      </w:pPr>
      <w:r>
        <w:separator/>
      </w:r>
    </w:p>
  </w:endnote>
  <w:endnote w:type="continuationSeparator" w:id="0">
    <w:p w:rsidR="008678AE" w:rsidRDefault="008678AE" w:rsidP="006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5300"/>
      <w:docPartObj>
        <w:docPartGallery w:val="Page Numbers (Bottom of Page)"/>
        <w:docPartUnique/>
      </w:docPartObj>
    </w:sdtPr>
    <w:sdtEndPr/>
    <w:sdtContent>
      <w:p w:rsidR="008678AE" w:rsidRPr="004738AF" w:rsidRDefault="008678AE" w:rsidP="00653877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</w:p>
      <w:p w:rsidR="008678AE" w:rsidRDefault="008678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0B2" w:rsidRPr="006D00B2">
          <w:rPr>
            <w:noProof/>
            <w:lang w:val="ru-RU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AE" w:rsidRDefault="008678AE" w:rsidP="00653877">
      <w:pPr>
        <w:spacing w:after="0" w:line="240" w:lineRule="auto"/>
      </w:pPr>
      <w:r>
        <w:separator/>
      </w:r>
    </w:p>
  </w:footnote>
  <w:footnote w:type="continuationSeparator" w:id="0">
    <w:p w:rsidR="008678AE" w:rsidRDefault="008678AE" w:rsidP="0065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63B"/>
    <w:multiLevelType w:val="multilevel"/>
    <w:tmpl w:val="B6821AFA"/>
    <w:lvl w:ilvl="0">
      <w:start w:val="1"/>
      <w:numFmt w:val="decimal"/>
      <w:pStyle w:val="Instructions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pStyle w:val="IC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DA1D8D"/>
    <w:multiLevelType w:val="hybridMultilevel"/>
    <w:tmpl w:val="A5925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2AAA"/>
    <w:multiLevelType w:val="hybridMultilevel"/>
    <w:tmpl w:val="DE368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43B9F"/>
    <w:multiLevelType w:val="hybridMultilevel"/>
    <w:tmpl w:val="F342A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17CB8"/>
    <w:multiLevelType w:val="hybridMultilevel"/>
    <w:tmpl w:val="57B665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73DA1"/>
    <w:multiLevelType w:val="hybridMultilevel"/>
    <w:tmpl w:val="206E929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B77B71"/>
    <w:multiLevelType w:val="hybridMultilevel"/>
    <w:tmpl w:val="E8581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67939"/>
    <w:multiLevelType w:val="multilevel"/>
    <w:tmpl w:val="BA3E59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  <w:color w:val="auto"/>
      </w:rPr>
    </w:lvl>
  </w:abstractNum>
  <w:abstractNum w:abstractNumId="8">
    <w:nsid w:val="1B357790"/>
    <w:multiLevelType w:val="multilevel"/>
    <w:tmpl w:val="4B84572C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">
    <w:nsid w:val="1D5800D2"/>
    <w:multiLevelType w:val="hybridMultilevel"/>
    <w:tmpl w:val="30463364"/>
    <w:lvl w:ilvl="0" w:tplc="C89CA75E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1ED875CD"/>
    <w:multiLevelType w:val="hybridMultilevel"/>
    <w:tmpl w:val="677E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65147"/>
    <w:multiLevelType w:val="hybridMultilevel"/>
    <w:tmpl w:val="BBA0886E"/>
    <w:lvl w:ilvl="0" w:tplc="31F29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6946B3"/>
    <w:multiLevelType w:val="hybridMultilevel"/>
    <w:tmpl w:val="077EC972"/>
    <w:lvl w:ilvl="0" w:tplc="BD10AB6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60866"/>
    <w:multiLevelType w:val="multilevel"/>
    <w:tmpl w:val="2E3E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1558BE"/>
    <w:multiLevelType w:val="hybridMultilevel"/>
    <w:tmpl w:val="AB28A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4D62"/>
    <w:multiLevelType w:val="hybridMultilevel"/>
    <w:tmpl w:val="BBF0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A672F"/>
    <w:multiLevelType w:val="hybridMultilevel"/>
    <w:tmpl w:val="FC9A2F00"/>
    <w:lvl w:ilvl="0" w:tplc="7AB6F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3B8A"/>
    <w:multiLevelType w:val="hybridMultilevel"/>
    <w:tmpl w:val="9BBC042C"/>
    <w:lvl w:ilvl="0" w:tplc="35E8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C706C"/>
    <w:multiLevelType w:val="hybridMultilevel"/>
    <w:tmpl w:val="49A6C012"/>
    <w:lvl w:ilvl="0" w:tplc="A68A7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220"/>
    <w:multiLevelType w:val="multilevel"/>
    <w:tmpl w:val="5CCEB962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>
    <w:nsid w:val="3F710C0B"/>
    <w:multiLevelType w:val="hybridMultilevel"/>
    <w:tmpl w:val="85523F1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FE7397"/>
    <w:multiLevelType w:val="hybridMultilevel"/>
    <w:tmpl w:val="85FEF5BE"/>
    <w:lvl w:ilvl="0" w:tplc="35E8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A1E9A"/>
    <w:multiLevelType w:val="hybridMultilevel"/>
    <w:tmpl w:val="59B4A32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856B08"/>
    <w:multiLevelType w:val="hybridMultilevel"/>
    <w:tmpl w:val="BD88AEFC"/>
    <w:lvl w:ilvl="0" w:tplc="AA7AA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C008E"/>
    <w:multiLevelType w:val="hybridMultilevel"/>
    <w:tmpl w:val="D110030E"/>
    <w:lvl w:ilvl="0" w:tplc="FAE6FDD0">
      <w:start w:val="1"/>
      <w:numFmt w:val="bullet"/>
      <w:lvlText w:val="-"/>
      <w:lvlJc w:val="left"/>
      <w:pPr>
        <w:ind w:left="270" w:hanging="360"/>
      </w:pPr>
      <w:rPr>
        <w:rFonts w:ascii="Arial" w:eastAsia="Calibri" w:hAnsi="Arial" w:cs="Arial" w:hint="default"/>
        <w:b w:val="0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5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AC7EA2"/>
    <w:multiLevelType w:val="multilevel"/>
    <w:tmpl w:val="A246071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2" w:hanging="55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4EFE33C2"/>
    <w:multiLevelType w:val="hybridMultilevel"/>
    <w:tmpl w:val="B0065E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1D345E5"/>
    <w:multiLevelType w:val="hybridMultilevel"/>
    <w:tmpl w:val="3B6C0A60"/>
    <w:lvl w:ilvl="0" w:tplc="84983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D0A4D"/>
    <w:multiLevelType w:val="hybridMultilevel"/>
    <w:tmpl w:val="FC168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E7253"/>
    <w:multiLevelType w:val="hybridMultilevel"/>
    <w:tmpl w:val="5DD64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2118C4"/>
    <w:multiLevelType w:val="multilevel"/>
    <w:tmpl w:val="F976D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A954E3C"/>
    <w:multiLevelType w:val="hybridMultilevel"/>
    <w:tmpl w:val="27C88E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00D96"/>
    <w:multiLevelType w:val="hybridMultilevel"/>
    <w:tmpl w:val="3808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55F6F"/>
    <w:multiLevelType w:val="hybridMultilevel"/>
    <w:tmpl w:val="0AA0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81903"/>
    <w:multiLevelType w:val="multilevel"/>
    <w:tmpl w:val="1AD4BA9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6">
    <w:nsid w:val="71807946"/>
    <w:multiLevelType w:val="hybridMultilevel"/>
    <w:tmpl w:val="E35E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87CD9"/>
    <w:multiLevelType w:val="hybridMultilevel"/>
    <w:tmpl w:val="CA803E5A"/>
    <w:lvl w:ilvl="0" w:tplc="28083B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233FC"/>
    <w:multiLevelType w:val="hybridMultilevel"/>
    <w:tmpl w:val="E0E41BBA"/>
    <w:lvl w:ilvl="0" w:tplc="B31CB6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E3F75"/>
    <w:multiLevelType w:val="hybridMultilevel"/>
    <w:tmpl w:val="BAA24746"/>
    <w:lvl w:ilvl="0" w:tplc="0D6C60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66F13"/>
    <w:multiLevelType w:val="hybridMultilevel"/>
    <w:tmpl w:val="2AF448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46EFE"/>
    <w:multiLevelType w:val="hybridMultilevel"/>
    <w:tmpl w:val="D00A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D40546"/>
    <w:multiLevelType w:val="hybridMultilevel"/>
    <w:tmpl w:val="5AFCD83A"/>
    <w:lvl w:ilvl="0" w:tplc="661EF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1"/>
  </w:num>
  <w:num w:numId="4">
    <w:abstractNumId w:val="32"/>
  </w:num>
  <w:num w:numId="5">
    <w:abstractNumId w:val="42"/>
  </w:num>
  <w:num w:numId="6">
    <w:abstractNumId w:val="23"/>
  </w:num>
  <w:num w:numId="7">
    <w:abstractNumId w:val="13"/>
  </w:num>
  <w:num w:numId="8">
    <w:abstractNumId w:val="1"/>
  </w:num>
  <w:num w:numId="9">
    <w:abstractNumId w:val="28"/>
  </w:num>
  <w:num w:numId="10">
    <w:abstractNumId w:val="2"/>
  </w:num>
  <w:num w:numId="11">
    <w:abstractNumId w:val="15"/>
  </w:num>
  <w:num w:numId="12">
    <w:abstractNumId w:val="27"/>
  </w:num>
  <w:num w:numId="13">
    <w:abstractNumId w:val="36"/>
  </w:num>
  <w:num w:numId="14">
    <w:abstractNumId w:val="11"/>
  </w:num>
  <w:num w:numId="15">
    <w:abstractNumId w:val="41"/>
  </w:num>
  <w:num w:numId="16">
    <w:abstractNumId w:val="8"/>
  </w:num>
  <w:num w:numId="17">
    <w:abstractNumId w:val="19"/>
  </w:num>
  <w:num w:numId="18">
    <w:abstractNumId w:val="6"/>
  </w:num>
  <w:num w:numId="19">
    <w:abstractNumId w:val="2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3"/>
  </w:num>
  <w:num w:numId="24">
    <w:abstractNumId w:val="39"/>
  </w:num>
  <w:num w:numId="25">
    <w:abstractNumId w:val="35"/>
  </w:num>
  <w:num w:numId="26">
    <w:abstractNumId w:val="10"/>
  </w:num>
  <w:num w:numId="27">
    <w:abstractNumId w:val="34"/>
  </w:num>
  <w:num w:numId="28">
    <w:abstractNumId w:val="18"/>
  </w:num>
  <w:num w:numId="29">
    <w:abstractNumId w:val="40"/>
  </w:num>
  <w:num w:numId="30">
    <w:abstractNumId w:val="30"/>
  </w:num>
  <w:num w:numId="31">
    <w:abstractNumId w:val="12"/>
  </w:num>
  <w:num w:numId="32">
    <w:abstractNumId w:val="29"/>
  </w:num>
  <w:num w:numId="33">
    <w:abstractNumId w:val="37"/>
  </w:num>
  <w:num w:numId="34">
    <w:abstractNumId w:val="14"/>
  </w:num>
  <w:num w:numId="35">
    <w:abstractNumId w:val="38"/>
  </w:num>
  <w:num w:numId="36">
    <w:abstractNumId w:val="3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5"/>
  </w:num>
  <w:num w:numId="40">
    <w:abstractNumId w:val="16"/>
  </w:num>
  <w:num w:numId="41">
    <w:abstractNumId w:val="20"/>
  </w:num>
  <w:num w:numId="42">
    <w:abstractNumId w:val="17"/>
  </w:num>
  <w:num w:numId="43">
    <w:abstractNumId w:val="21"/>
  </w:num>
  <w:num w:numId="4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A"/>
    <w:rsid w:val="00000909"/>
    <w:rsid w:val="00000B3F"/>
    <w:rsid w:val="0000197B"/>
    <w:rsid w:val="000021EE"/>
    <w:rsid w:val="000028B4"/>
    <w:rsid w:val="00002B99"/>
    <w:rsid w:val="00005822"/>
    <w:rsid w:val="000059B2"/>
    <w:rsid w:val="000067F2"/>
    <w:rsid w:val="00006B1C"/>
    <w:rsid w:val="0000797D"/>
    <w:rsid w:val="00007DF1"/>
    <w:rsid w:val="00007E1A"/>
    <w:rsid w:val="00007E44"/>
    <w:rsid w:val="00007F75"/>
    <w:rsid w:val="0001096F"/>
    <w:rsid w:val="00011230"/>
    <w:rsid w:val="00011C81"/>
    <w:rsid w:val="00011F0D"/>
    <w:rsid w:val="00013DE4"/>
    <w:rsid w:val="00015832"/>
    <w:rsid w:val="00015A8D"/>
    <w:rsid w:val="00015B35"/>
    <w:rsid w:val="000174D4"/>
    <w:rsid w:val="0002014E"/>
    <w:rsid w:val="000207D1"/>
    <w:rsid w:val="00021818"/>
    <w:rsid w:val="00021A46"/>
    <w:rsid w:val="00022ADC"/>
    <w:rsid w:val="00022E9A"/>
    <w:rsid w:val="000259E9"/>
    <w:rsid w:val="000264BF"/>
    <w:rsid w:val="00030711"/>
    <w:rsid w:val="000308DD"/>
    <w:rsid w:val="0003172B"/>
    <w:rsid w:val="00031962"/>
    <w:rsid w:val="00031D76"/>
    <w:rsid w:val="000320ED"/>
    <w:rsid w:val="000334CF"/>
    <w:rsid w:val="00033C05"/>
    <w:rsid w:val="0003516F"/>
    <w:rsid w:val="00035C08"/>
    <w:rsid w:val="00035D27"/>
    <w:rsid w:val="000366A5"/>
    <w:rsid w:val="00037162"/>
    <w:rsid w:val="000407E5"/>
    <w:rsid w:val="000410A1"/>
    <w:rsid w:val="000419DA"/>
    <w:rsid w:val="00043C1C"/>
    <w:rsid w:val="00043F2C"/>
    <w:rsid w:val="000444CB"/>
    <w:rsid w:val="00044850"/>
    <w:rsid w:val="00044E71"/>
    <w:rsid w:val="0005268B"/>
    <w:rsid w:val="00052807"/>
    <w:rsid w:val="00053887"/>
    <w:rsid w:val="0005398F"/>
    <w:rsid w:val="00053DAB"/>
    <w:rsid w:val="00053E1E"/>
    <w:rsid w:val="00057B65"/>
    <w:rsid w:val="00060EFD"/>
    <w:rsid w:val="000611DF"/>
    <w:rsid w:val="00061C05"/>
    <w:rsid w:val="000628D8"/>
    <w:rsid w:val="0006350F"/>
    <w:rsid w:val="00063670"/>
    <w:rsid w:val="00063907"/>
    <w:rsid w:val="00064852"/>
    <w:rsid w:val="00064869"/>
    <w:rsid w:val="0006615B"/>
    <w:rsid w:val="000665BB"/>
    <w:rsid w:val="00066C78"/>
    <w:rsid w:val="00066CAD"/>
    <w:rsid w:val="000672E1"/>
    <w:rsid w:val="00067591"/>
    <w:rsid w:val="000676EC"/>
    <w:rsid w:val="000679AD"/>
    <w:rsid w:val="00067B4E"/>
    <w:rsid w:val="00070724"/>
    <w:rsid w:val="00070E9A"/>
    <w:rsid w:val="00071E83"/>
    <w:rsid w:val="00072490"/>
    <w:rsid w:val="00073226"/>
    <w:rsid w:val="00073558"/>
    <w:rsid w:val="00074C8A"/>
    <w:rsid w:val="00074E82"/>
    <w:rsid w:val="00075020"/>
    <w:rsid w:val="00075814"/>
    <w:rsid w:val="0007633A"/>
    <w:rsid w:val="0007715B"/>
    <w:rsid w:val="000806EC"/>
    <w:rsid w:val="00080989"/>
    <w:rsid w:val="00080CCC"/>
    <w:rsid w:val="0008138F"/>
    <w:rsid w:val="00082594"/>
    <w:rsid w:val="0008268C"/>
    <w:rsid w:val="00082E08"/>
    <w:rsid w:val="00084946"/>
    <w:rsid w:val="00090E29"/>
    <w:rsid w:val="00092C32"/>
    <w:rsid w:val="00092D79"/>
    <w:rsid w:val="00093AC8"/>
    <w:rsid w:val="00094D87"/>
    <w:rsid w:val="00095668"/>
    <w:rsid w:val="000956A2"/>
    <w:rsid w:val="00095EA8"/>
    <w:rsid w:val="000974AF"/>
    <w:rsid w:val="00097CB9"/>
    <w:rsid w:val="000A0231"/>
    <w:rsid w:val="000A04C4"/>
    <w:rsid w:val="000A1006"/>
    <w:rsid w:val="000A191B"/>
    <w:rsid w:val="000A2200"/>
    <w:rsid w:val="000A2586"/>
    <w:rsid w:val="000A4728"/>
    <w:rsid w:val="000A4996"/>
    <w:rsid w:val="000A5539"/>
    <w:rsid w:val="000A58D6"/>
    <w:rsid w:val="000A59C5"/>
    <w:rsid w:val="000A66DB"/>
    <w:rsid w:val="000A797A"/>
    <w:rsid w:val="000A7B34"/>
    <w:rsid w:val="000B0B92"/>
    <w:rsid w:val="000B17AC"/>
    <w:rsid w:val="000B2401"/>
    <w:rsid w:val="000B27EF"/>
    <w:rsid w:val="000B3149"/>
    <w:rsid w:val="000B5858"/>
    <w:rsid w:val="000B5CE3"/>
    <w:rsid w:val="000B6CAD"/>
    <w:rsid w:val="000B7D28"/>
    <w:rsid w:val="000C0AE9"/>
    <w:rsid w:val="000C1B9C"/>
    <w:rsid w:val="000C203E"/>
    <w:rsid w:val="000C2929"/>
    <w:rsid w:val="000C36C6"/>
    <w:rsid w:val="000C3A32"/>
    <w:rsid w:val="000C41B6"/>
    <w:rsid w:val="000C5073"/>
    <w:rsid w:val="000C5134"/>
    <w:rsid w:val="000C67B6"/>
    <w:rsid w:val="000C6D89"/>
    <w:rsid w:val="000C76B7"/>
    <w:rsid w:val="000D0BBF"/>
    <w:rsid w:val="000D10BB"/>
    <w:rsid w:val="000D198B"/>
    <w:rsid w:val="000D2BB8"/>
    <w:rsid w:val="000D50C4"/>
    <w:rsid w:val="000D575E"/>
    <w:rsid w:val="000D5DB7"/>
    <w:rsid w:val="000D6031"/>
    <w:rsid w:val="000D6D51"/>
    <w:rsid w:val="000D7230"/>
    <w:rsid w:val="000D7884"/>
    <w:rsid w:val="000D7C6C"/>
    <w:rsid w:val="000E24F3"/>
    <w:rsid w:val="000E335E"/>
    <w:rsid w:val="000E34E9"/>
    <w:rsid w:val="000E3E69"/>
    <w:rsid w:val="000E5435"/>
    <w:rsid w:val="000E6C14"/>
    <w:rsid w:val="000E76B7"/>
    <w:rsid w:val="000E7FD2"/>
    <w:rsid w:val="000F014E"/>
    <w:rsid w:val="000F01F7"/>
    <w:rsid w:val="000F2D8F"/>
    <w:rsid w:val="000F5A35"/>
    <w:rsid w:val="000F60B7"/>
    <w:rsid w:val="000F61F6"/>
    <w:rsid w:val="000F6743"/>
    <w:rsid w:val="000F6E33"/>
    <w:rsid w:val="00100245"/>
    <w:rsid w:val="00101666"/>
    <w:rsid w:val="001017E8"/>
    <w:rsid w:val="00101AD5"/>
    <w:rsid w:val="00101E8F"/>
    <w:rsid w:val="00102850"/>
    <w:rsid w:val="00102857"/>
    <w:rsid w:val="00104991"/>
    <w:rsid w:val="0010518E"/>
    <w:rsid w:val="00105352"/>
    <w:rsid w:val="0011140D"/>
    <w:rsid w:val="001125B8"/>
    <w:rsid w:val="001127C5"/>
    <w:rsid w:val="001137C1"/>
    <w:rsid w:val="0011477D"/>
    <w:rsid w:val="00114CE1"/>
    <w:rsid w:val="0011560B"/>
    <w:rsid w:val="00116353"/>
    <w:rsid w:val="00117923"/>
    <w:rsid w:val="001179FF"/>
    <w:rsid w:val="001201F9"/>
    <w:rsid w:val="001206C5"/>
    <w:rsid w:val="00120950"/>
    <w:rsid w:val="00120ACA"/>
    <w:rsid w:val="0012232A"/>
    <w:rsid w:val="00122B8F"/>
    <w:rsid w:val="00123216"/>
    <w:rsid w:val="00123A7A"/>
    <w:rsid w:val="00124713"/>
    <w:rsid w:val="001248BC"/>
    <w:rsid w:val="001263A6"/>
    <w:rsid w:val="0012699B"/>
    <w:rsid w:val="001279D2"/>
    <w:rsid w:val="00127A03"/>
    <w:rsid w:val="00130ADF"/>
    <w:rsid w:val="00131B7D"/>
    <w:rsid w:val="00133360"/>
    <w:rsid w:val="00133D38"/>
    <w:rsid w:val="00133F3B"/>
    <w:rsid w:val="001349DA"/>
    <w:rsid w:val="00134AF5"/>
    <w:rsid w:val="00134DD9"/>
    <w:rsid w:val="00135281"/>
    <w:rsid w:val="00135CE8"/>
    <w:rsid w:val="001361D3"/>
    <w:rsid w:val="00136A39"/>
    <w:rsid w:val="00137048"/>
    <w:rsid w:val="0013797B"/>
    <w:rsid w:val="00140205"/>
    <w:rsid w:val="00140A7B"/>
    <w:rsid w:val="00141CA9"/>
    <w:rsid w:val="0014226B"/>
    <w:rsid w:val="001425AF"/>
    <w:rsid w:val="00143314"/>
    <w:rsid w:val="0014556E"/>
    <w:rsid w:val="001469F2"/>
    <w:rsid w:val="00146DF9"/>
    <w:rsid w:val="001500D7"/>
    <w:rsid w:val="0015020F"/>
    <w:rsid w:val="00150653"/>
    <w:rsid w:val="00151D87"/>
    <w:rsid w:val="001521B3"/>
    <w:rsid w:val="001522D4"/>
    <w:rsid w:val="001523BC"/>
    <w:rsid w:val="00152430"/>
    <w:rsid w:val="00152517"/>
    <w:rsid w:val="0015384D"/>
    <w:rsid w:val="00154DAD"/>
    <w:rsid w:val="00155C23"/>
    <w:rsid w:val="001560EB"/>
    <w:rsid w:val="001570AD"/>
    <w:rsid w:val="00157A4F"/>
    <w:rsid w:val="00157E0C"/>
    <w:rsid w:val="0016042B"/>
    <w:rsid w:val="00160575"/>
    <w:rsid w:val="00160986"/>
    <w:rsid w:val="00160F57"/>
    <w:rsid w:val="0016252D"/>
    <w:rsid w:val="00163633"/>
    <w:rsid w:val="00163975"/>
    <w:rsid w:val="00165478"/>
    <w:rsid w:val="00166086"/>
    <w:rsid w:val="00166748"/>
    <w:rsid w:val="001676B2"/>
    <w:rsid w:val="00167CD4"/>
    <w:rsid w:val="00167DD6"/>
    <w:rsid w:val="00171D5A"/>
    <w:rsid w:val="00171E38"/>
    <w:rsid w:val="00172BC0"/>
    <w:rsid w:val="00173FEA"/>
    <w:rsid w:val="001743FC"/>
    <w:rsid w:val="00176EA5"/>
    <w:rsid w:val="00176F82"/>
    <w:rsid w:val="00177AE2"/>
    <w:rsid w:val="00177DA3"/>
    <w:rsid w:val="001804CE"/>
    <w:rsid w:val="0018068D"/>
    <w:rsid w:val="0018092B"/>
    <w:rsid w:val="001815F0"/>
    <w:rsid w:val="00183592"/>
    <w:rsid w:val="00183B04"/>
    <w:rsid w:val="001844C4"/>
    <w:rsid w:val="0018450C"/>
    <w:rsid w:val="00185658"/>
    <w:rsid w:val="00185753"/>
    <w:rsid w:val="00185C71"/>
    <w:rsid w:val="00185DE3"/>
    <w:rsid w:val="001860C6"/>
    <w:rsid w:val="00186872"/>
    <w:rsid w:val="00187394"/>
    <w:rsid w:val="00187767"/>
    <w:rsid w:val="0018778E"/>
    <w:rsid w:val="00191213"/>
    <w:rsid w:val="00192CF9"/>
    <w:rsid w:val="00192D07"/>
    <w:rsid w:val="0019329C"/>
    <w:rsid w:val="001936AE"/>
    <w:rsid w:val="00194FAF"/>
    <w:rsid w:val="001953CD"/>
    <w:rsid w:val="00195730"/>
    <w:rsid w:val="00195FC2"/>
    <w:rsid w:val="001964A4"/>
    <w:rsid w:val="00196851"/>
    <w:rsid w:val="00196E29"/>
    <w:rsid w:val="0019762C"/>
    <w:rsid w:val="001A049D"/>
    <w:rsid w:val="001A0CA9"/>
    <w:rsid w:val="001A0D63"/>
    <w:rsid w:val="001A1F34"/>
    <w:rsid w:val="001A28BA"/>
    <w:rsid w:val="001A3005"/>
    <w:rsid w:val="001A318C"/>
    <w:rsid w:val="001A3B1A"/>
    <w:rsid w:val="001A3BDD"/>
    <w:rsid w:val="001A3FD8"/>
    <w:rsid w:val="001A4A31"/>
    <w:rsid w:val="001A5B51"/>
    <w:rsid w:val="001A61C6"/>
    <w:rsid w:val="001A673C"/>
    <w:rsid w:val="001A729B"/>
    <w:rsid w:val="001B1565"/>
    <w:rsid w:val="001B1803"/>
    <w:rsid w:val="001B22B0"/>
    <w:rsid w:val="001B27F8"/>
    <w:rsid w:val="001B2D08"/>
    <w:rsid w:val="001B453F"/>
    <w:rsid w:val="001B50DF"/>
    <w:rsid w:val="001B5A4E"/>
    <w:rsid w:val="001B5CAF"/>
    <w:rsid w:val="001B7A9F"/>
    <w:rsid w:val="001C0933"/>
    <w:rsid w:val="001C0F49"/>
    <w:rsid w:val="001C1889"/>
    <w:rsid w:val="001C2847"/>
    <w:rsid w:val="001C2ACB"/>
    <w:rsid w:val="001C323B"/>
    <w:rsid w:val="001C356C"/>
    <w:rsid w:val="001C4F87"/>
    <w:rsid w:val="001C5732"/>
    <w:rsid w:val="001C59DF"/>
    <w:rsid w:val="001C5D71"/>
    <w:rsid w:val="001C5E08"/>
    <w:rsid w:val="001C691E"/>
    <w:rsid w:val="001C6EFD"/>
    <w:rsid w:val="001C75B7"/>
    <w:rsid w:val="001D0D66"/>
    <w:rsid w:val="001D1249"/>
    <w:rsid w:val="001D32A8"/>
    <w:rsid w:val="001D3D4F"/>
    <w:rsid w:val="001D3EF3"/>
    <w:rsid w:val="001D41CB"/>
    <w:rsid w:val="001D452F"/>
    <w:rsid w:val="001D598F"/>
    <w:rsid w:val="001D5A84"/>
    <w:rsid w:val="001D5C40"/>
    <w:rsid w:val="001E0A70"/>
    <w:rsid w:val="001E1C72"/>
    <w:rsid w:val="001E31B4"/>
    <w:rsid w:val="001E349E"/>
    <w:rsid w:val="001E4017"/>
    <w:rsid w:val="001E4662"/>
    <w:rsid w:val="001E46FA"/>
    <w:rsid w:val="001E493A"/>
    <w:rsid w:val="001E5072"/>
    <w:rsid w:val="001E5507"/>
    <w:rsid w:val="001E61CD"/>
    <w:rsid w:val="001E6429"/>
    <w:rsid w:val="001F08A9"/>
    <w:rsid w:val="001F1671"/>
    <w:rsid w:val="001F2C87"/>
    <w:rsid w:val="001F3A82"/>
    <w:rsid w:val="001F4ED9"/>
    <w:rsid w:val="001F53C4"/>
    <w:rsid w:val="002002C0"/>
    <w:rsid w:val="002005F7"/>
    <w:rsid w:val="002007AE"/>
    <w:rsid w:val="00204517"/>
    <w:rsid w:val="0020556F"/>
    <w:rsid w:val="00206639"/>
    <w:rsid w:val="00207C88"/>
    <w:rsid w:val="002103B8"/>
    <w:rsid w:val="00210B1D"/>
    <w:rsid w:val="00211875"/>
    <w:rsid w:val="00211B48"/>
    <w:rsid w:val="00212054"/>
    <w:rsid w:val="00212446"/>
    <w:rsid w:val="00212A6C"/>
    <w:rsid w:val="00213521"/>
    <w:rsid w:val="002147EE"/>
    <w:rsid w:val="00216403"/>
    <w:rsid w:val="002167DD"/>
    <w:rsid w:val="00217595"/>
    <w:rsid w:val="002177DD"/>
    <w:rsid w:val="00220BBC"/>
    <w:rsid w:val="002217E1"/>
    <w:rsid w:val="0022191E"/>
    <w:rsid w:val="00222DC1"/>
    <w:rsid w:val="00223453"/>
    <w:rsid w:val="00224D13"/>
    <w:rsid w:val="00224E7B"/>
    <w:rsid w:val="002253D4"/>
    <w:rsid w:val="00225FD2"/>
    <w:rsid w:val="0022694C"/>
    <w:rsid w:val="00231855"/>
    <w:rsid w:val="00232164"/>
    <w:rsid w:val="00232B15"/>
    <w:rsid w:val="002335FF"/>
    <w:rsid w:val="00234217"/>
    <w:rsid w:val="002342B1"/>
    <w:rsid w:val="00234CEC"/>
    <w:rsid w:val="00235354"/>
    <w:rsid w:val="0023568D"/>
    <w:rsid w:val="00236F64"/>
    <w:rsid w:val="002372C3"/>
    <w:rsid w:val="00240D8E"/>
    <w:rsid w:val="00240FAE"/>
    <w:rsid w:val="00243086"/>
    <w:rsid w:val="00244D54"/>
    <w:rsid w:val="00245B99"/>
    <w:rsid w:val="00246001"/>
    <w:rsid w:val="0024666C"/>
    <w:rsid w:val="002473BD"/>
    <w:rsid w:val="0024786A"/>
    <w:rsid w:val="00247BBB"/>
    <w:rsid w:val="002501EA"/>
    <w:rsid w:val="00252502"/>
    <w:rsid w:val="00252519"/>
    <w:rsid w:val="00252A0B"/>
    <w:rsid w:val="00252D46"/>
    <w:rsid w:val="00252E66"/>
    <w:rsid w:val="00252EF2"/>
    <w:rsid w:val="00253980"/>
    <w:rsid w:val="00253AD1"/>
    <w:rsid w:val="00254A73"/>
    <w:rsid w:val="00255962"/>
    <w:rsid w:val="00255B27"/>
    <w:rsid w:val="002562AF"/>
    <w:rsid w:val="002565E3"/>
    <w:rsid w:val="00256DB6"/>
    <w:rsid w:val="00257181"/>
    <w:rsid w:val="0025775D"/>
    <w:rsid w:val="002609F1"/>
    <w:rsid w:val="002614DE"/>
    <w:rsid w:val="002626C2"/>
    <w:rsid w:val="002636F1"/>
    <w:rsid w:val="0026380D"/>
    <w:rsid w:val="002641A8"/>
    <w:rsid w:val="00266772"/>
    <w:rsid w:val="00266AFB"/>
    <w:rsid w:val="002678CD"/>
    <w:rsid w:val="00270559"/>
    <w:rsid w:val="00270E2A"/>
    <w:rsid w:val="002723D9"/>
    <w:rsid w:val="002733D4"/>
    <w:rsid w:val="002741F0"/>
    <w:rsid w:val="00274C79"/>
    <w:rsid w:val="00274C98"/>
    <w:rsid w:val="0027512B"/>
    <w:rsid w:val="002762C9"/>
    <w:rsid w:val="002766A8"/>
    <w:rsid w:val="00277514"/>
    <w:rsid w:val="00277AF7"/>
    <w:rsid w:val="00280AC6"/>
    <w:rsid w:val="00283519"/>
    <w:rsid w:val="0028390D"/>
    <w:rsid w:val="00283A26"/>
    <w:rsid w:val="0028431B"/>
    <w:rsid w:val="00284385"/>
    <w:rsid w:val="00284745"/>
    <w:rsid w:val="0028482F"/>
    <w:rsid w:val="0028558A"/>
    <w:rsid w:val="00285D7B"/>
    <w:rsid w:val="002875B4"/>
    <w:rsid w:val="002876CA"/>
    <w:rsid w:val="0029108A"/>
    <w:rsid w:val="0029150D"/>
    <w:rsid w:val="00291E58"/>
    <w:rsid w:val="00292A47"/>
    <w:rsid w:val="00292F20"/>
    <w:rsid w:val="00293564"/>
    <w:rsid w:val="00293D01"/>
    <w:rsid w:val="00294ACB"/>
    <w:rsid w:val="00294CAF"/>
    <w:rsid w:val="00295A49"/>
    <w:rsid w:val="00295E69"/>
    <w:rsid w:val="00296BAF"/>
    <w:rsid w:val="00296E40"/>
    <w:rsid w:val="002970C4"/>
    <w:rsid w:val="002A4847"/>
    <w:rsid w:val="002A49FB"/>
    <w:rsid w:val="002A4B24"/>
    <w:rsid w:val="002A5EA9"/>
    <w:rsid w:val="002A6ADC"/>
    <w:rsid w:val="002A6EFD"/>
    <w:rsid w:val="002A7096"/>
    <w:rsid w:val="002B2B15"/>
    <w:rsid w:val="002B316A"/>
    <w:rsid w:val="002B4245"/>
    <w:rsid w:val="002B539F"/>
    <w:rsid w:val="002B5C4D"/>
    <w:rsid w:val="002B7481"/>
    <w:rsid w:val="002C06B5"/>
    <w:rsid w:val="002C0CED"/>
    <w:rsid w:val="002C0E33"/>
    <w:rsid w:val="002C0ECC"/>
    <w:rsid w:val="002C1D21"/>
    <w:rsid w:val="002C359A"/>
    <w:rsid w:val="002C4B04"/>
    <w:rsid w:val="002C7852"/>
    <w:rsid w:val="002D010C"/>
    <w:rsid w:val="002D11D8"/>
    <w:rsid w:val="002D1B2D"/>
    <w:rsid w:val="002D38C2"/>
    <w:rsid w:val="002D4EE5"/>
    <w:rsid w:val="002D5DBB"/>
    <w:rsid w:val="002D7212"/>
    <w:rsid w:val="002D7CCA"/>
    <w:rsid w:val="002E1E8E"/>
    <w:rsid w:val="002E2105"/>
    <w:rsid w:val="002E21FF"/>
    <w:rsid w:val="002E246B"/>
    <w:rsid w:val="002E27DF"/>
    <w:rsid w:val="002E2B04"/>
    <w:rsid w:val="002E40EB"/>
    <w:rsid w:val="002E4381"/>
    <w:rsid w:val="002F0E9A"/>
    <w:rsid w:val="002F1564"/>
    <w:rsid w:val="002F259C"/>
    <w:rsid w:val="002F41FD"/>
    <w:rsid w:val="002F4C7E"/>
    <w:rsid w:val="002F4D33"/>
    <w:rsid w:val="002F5B51"/>
    <w:rsid w:val="002F67EE"/>
    <w:rsid w:val="002F6BEB"/>
    <w:rsid w:val="002F73AC"/>
    <w:rsid w:val="002F78BD"/>
    <w:rsid w:val="003001DB"/>
    <w:rsid w:val="00300207"/>
    <w:rsid w:val="00300577"/>
    <w:rsid w:val="003005C0"/>
    <w:rsid w:val="0030064A"/>
    <w:rsid w:val="00300FBE"/>
    <w:rsid w:val="00301481"/>
    <w:rsid w:val="0030233E"/>
    <w:rsid w:val="00302C34"/>
    <w:rsid w:val="0030367D"/>
    <w:rsid w:val="003042DB"/>
    <w:rsid w:val="00306F3D"/>
    <w:rsid w:val="00306FF3"/>
    <w:rsid w:val="00307086"/>
    <w:rsid w:val="003070EF"/>
    <w:rsid w:val="00307F34"/>
    <w:rsid w:val="00310EF3"/>
    <w:rsid w:val="003121BF"/>
    <w:rsid w:val="00312ECD"/>
    <w:rsid w:val="00313FAA"/>
    <w:rsid w:val="00314C35"/>
    <w:rsid w:val="00316143"/>
    <w:rsid w:val="00317232"/>
    <w:rsid w:val="00317AE7"/>
    <w:rsid w:val="003211F3"/>
    <w:rsid w:val="003215A1"/>
    <w:rsid w:val="0032264C"/>
    <w:rsid w:val="003229AC"/>
    <w:rsid w:val="00323AE7"/>
    <w:rsid w:val="00323E0D"/>
    <w:rsid w:val="0032433B"/>
    <w:rsid w:val="003244B6"/>
    <w:rsid w:val="00325E87"/>
    <w:rsid w:val="00325F2C"/>
    <w:rsid w:val="00326B08"/>
    <w:rsid w:val="0033098C"/>
    <w:rsid w:val="003309EB"/>
    <w:rsid w:val="003328F2"/>
    <w:rsid w:val="003330EE"/>
    <w:rsid w:val="003332EC"/>
    <w:rsid w:val="0033504F"/>
    <w:rsid w:val="003354A3"/>
    <w:rsid w:val="00336938"/>
    <w:rsid w:val="00337C3A"/>
    <w:rsid w:val="00337E32"/>
    <w:rsid w:val="00337EDA"/>
    <w:rsid w:val="00340652"/>
    <w:rsid w:val="00340951"/>
    <w:rsid w:val="00340E2C"/>
    <w:rsid w:val="00342271"/>
    <w:rsid w:val="003435CB"/>
    <w:rsid w:val="00344398"/>
    <w:rsid w:val="00344AFA"/>
    <w:rsid w:val="00346473"/>
    <w:rsid w:val="00346F17"/>
    <w:rsid w:val="003518D9"/>
    <w:rsid w:val="00352AA2"/>
    <w:rsid w:val="00354202"/>
    <w:rsid w:val="003549EB"/>
    <w:rsid w:val="0035623B"/>
    <w:rsid w:val="00356643"/>
    <w:rsid w:val="00356762"/>
    <w:rsid w:val="00357002"/>
    <w:rsid w:val="0036014E"/>
    <w:rsid w:val="003602D8"/>
    <w:rsid w:val="003611FB"/>
    <w:rsid w:val="00361696"/>
    <w:rsid w:val="003619F6"/>
    <w:rsid w:val="00363CD9"/>
    <w:rsid w:val="00365662"/>
    <w:rsid w:val="003665B7"/>
    <w:rsid w:val="00366961"/>
    <w:rsid w:val="00366AB2"/>
    <w:rsid w:val="0036741F"/>
    <w:rsid w:val="00370FF9"/>
    <w:rsid w:val="00371191"/>
    <w:rsid w:val="00371C5F"/>
    <w:rsid w:val="0037208D"/>
    <w:rsid w:val="00372732"/>
    <w:rsid w:val="003727A8"/>
    <w:rsid w:val="00373784"/>
    <w:rsid w:val="003748BC"/>
    <w:rsid w:val="00375694"/>
    <w:rsid w:val="00375D8D"/>
    <w:rsid w:val="00376229"/>
    <w:rsid w:val="0037644C"/>
    <w:rsid w:val="00376782"/>
    <w:rsid w:val="0037755F"/>
    <w:rsid w:val="00377ADA"/>
    <w:rsid w:val="00377AF4"/>
    <w:rsid w:val="00380E9C"/>
    <w:rsid w:val="003810EA"/>
    <w:rsid w:val="00381E51"/>
    <w:rsid w:val="00382A2E"/>
    <w:rsid w:val="003847B8"/>
    <w:rsid w:val="00384A34"/>
    <w:rsid w:val="00384F99"/>
    <w:rsid w:val="00384FC6"/>
    <w:rsid w:val="00385F98"/>
    <w:rsid w:val="003903C9"/>
    <w:rsid w:val="00390B46"/>
    <w:rsid w:val="00391AE3"/>
    <w:rsid w:val="00392829"/>
    <w:rsid w:val="003932D0"/>
    <w:rsid w:val="00393720"/>
    <w:rsid w:val="0039639C"/>
    <w:rsid w:val="00396878"/>
    <w:rsid w:val="00396FD7"/>
    <w:rsid w:val="003A0B51"/>
    <w:rsid w:val="003A0CAB"/>
    <w:rsid w:val="003A154D"/>
    <w:rsid w:val="003A183B"/>
    <w:rsid w:val="003A370D"/>
    <w:rsid w:val="003A429B"/>
    <w:rsid w:val="003A4661"/>
    <w:rsid w:val="003A52BA"/>
    <w:rsid w:val="003A564A"/>
    <w:rsid w:val="003A6207"/>
    <w:rsid w:val="003A66A0"/>
    <w:rsid w:val="003A6CF0"/>
    <w:rsid w:val="003B140D"/>
    <w:rsid w:val="003B1588"/>
    <w:rsid w:val="003B278F"/>
    <w:rsid w:val="003B2882"/>
    <w:rsid w:val="003B2B1E"/>
    <w:rsid w:val="003B2D78"/>
    <w:rsid w:val="003B4C8D"/>
    <w:rsid w:val="003B5011"/>
    <w:rsid w:val="003B53C5"/>
    <w:rsid w:val="003B54F4"/>
    <w:rsid w:val="003B55EB"/>
    <w:rsid w:val="003B5937"/>
    <w:rsid w:val="003B7295"/>
    <w:rsid w:val="003B7A09"/>
    <w:rsid w:val="003C0F43"/>
    <w:rsid w:val="003C1057"/>
    <w:rsid w:val="003C1188"/>
    <w:rsid w:val="003C151E"/>
    <w:rsid w:val="003C1710"/>
    <w:rsid w:val="003C3FA7"/>
    <w:rsid w:val="003C42C9"/>
    <w:rsid w:val="003C45A6"/>
    <w:rsid w:val="003C4D76"/>
    <w:rsid w:val="003C4ECB"/>
    <w:rsid w:val="003C6241"/>
    <w:rsid w:val="003C7127"/>
    <w:rsid w:val="003C75DE"/>
    <w:rsid w:val="003C793E"/>
    <w:rsid w:val="003C7B48"/>
    <w:rsid w:val="003D21EC"/>
    <w:rsid w:val="003D276F"/>
    <w:rsid w:val="003D3E6F"/>
    <w:rsid w:val="003D48E9"/>
    <w:rsid w:val="003D4F6B"/>
    <w:rsid w:val="003D5624"/>
    <w:rsid w:val="003D57F8"/>
    <w:rsid w:val="003D5C8A"/>
    <w:rsid w:val="003D5D56"/>
    <w:rsid w:val="003D5F58"/>
    <w:rsid w:val="003D7337"/>
    <w:rsid w:val="003E0927"/>
    <w:rsid w:val="003E2627"/>
    <w:rsid w:val="003E285D"/>
    <w:rsid w:val="003E2BBE"/>
    <w:rsid w:val="003E520D"/>
    <w:rsid w:val="003E5A46"/>
    <w:rsid w:val="003E70FA"/>
    <w:rsid w:val="003E7312"/>
    <w:rsid w:val="003E777D"/>
    <w:rsid w:val="003F0F64"/>
    <w:rsid w:val="003F1066"/>
    <w:rsid w:val="003F11C9"/>
    <w:rsid w:val="003F27A2"/>
    <w:rsid w:val="003F2CA3"/>
    <w:rsid w:val="003F342D"/>
    <w:rsid w:val="003F358A"/>
    <w:rsid w:val="003F629E"/>
    <w:rsid w:val="003F65DE"/>
    <w:rsid w:val="003F79CE"/>
    <w:rsid w:val="00400755"/>
    <w:rsid w:val="00400C46"/>
    <w:rsid w:val="00401141"/>
    <w:rsid w:val="0040283E"/>
    <w:rsid w:val="00402BC7"/>
    <w:rsid w:val="0040370F"/>
    <w:rsid w:val="004045BF"/>
    <w:rsid w:val="00404ED1"/>
    <w:rsid w:val="00407578"/>
    <w:rsid w:val="00410963"/>
    <w:rsid w:val="00410DE2"/>
    <w:rsid w:val="0041213A"/>
    <w:rsid w:val="004142C2"/>
    <w:rsid w:val="00414FA5"/>
    <w:rsid w:val="00415152"/>
    <w:rsid w:val="0041600D"/>
    <w:rsid w:val="0041676F"/>
    <w:rsid w:val="00417205"/>
    <w:rsid w:val="00421815"/>
    <w:rsid w:val="00421ADE"/>
    <w:rsid w:val="0042286F"/>
    <w:rsid w:val="00422CC7"/>
    <w:rsid w:val="0042359B"/>
    <w:rsid w:val="004235A1"/>
    <w:rsid w:val="00423A12"/>
    <w:rsid w:val="004307AB"/>
    <w:rsid w:val="00430C01"/>
    <w:rsid w:val="00430D0B"/>
    <w:rsid w:val="00432D6C"/>
    <w:rsid w:val="004333D0"/>
    <w:rsid w:val="00433E68"/>
    <w:rsid w:val="00434290"/>
    <w:rsid w:val="0043432D"/>
    <w:rsid w:val="00434748"/>
    <w:rsid w:val="00436EC3"/>
    <w:rsid w:val="004407C7"/>
    <w:rsid w:val="00440802"/>
    <w:rsid w:val="00441047"/>
    <w:rsid w:val="00441F26"/>
    <w:rsid w:val="00441F9B"/>
    <w:rsid w:val="00442700"/>
    <w:rsid w:val="00443054"/>
    <w:rsid w:val="00443850"/>
    <w:rsid w:val="004444B4"/>
    <w:rsid w:val="004447DB"/>
    <w:rsid w:val="00444928"/>
    <w:rsid w:val="00447DC7"/>
    <w:rsid w:val="00450CA7"/>
    <w:rsid w:val="00451BBE"/>
    <w:rsid w:val="00451C75"/>
    <w:rsid w:val="00452DDB"/>
    <w:rsid w:val="00452E1D"/>
    <w:rsid w:val="00455A2E"/>
    <w:rsid w:val="00455FD4"/>
    <w:rsid w:val="0045638B"/>
    <w:rsid w:val="00456AEB"/>
    <w:rsid w:val="0045700C"/>
    <w:rsid w:val="00457762"/>
    <w:rsid w:val="00457C28"/>
    <w:rsid w:val="00457E92"/>
    <w:rsid w:val="004600DC"/>
    <w:rsid w:val="00460CDC"/>
    <w:rsid w:val="00460FF6"/>
    <w:rsid w:val="00461F3F"/>
    <w:rsid w:val="00463D6B"/>
    <w:rsid w:val="004642D6"/>
    <w:rsid w:val="004645EB"/>
    <w:rsid w:val="0046462B"/>
    <w:rsid w:val="004664C1"/>
    <w:rsid w:val="00466DB9"/>
    <w:rsid w:val="00466FE9"/>
    <w:rsid w:val="004671F1"/>
    <w:rsid w:val="0047011D"/>
    <w:rsid w:val="0047120C"/>
    <w:rsid w:val="00471B52"/>
    <w:rsid w:val="0047226C"/>
    <w:rsid w:val="004725DA"/>
    <w:rsid w:val="004728A9"/>
    <w:rsid w:val="00472CE2"/>
    <w:rsid w:val="004738AF"/>
    <w:rsid w:val="00473D99"/>
    <w:rsid w:val="00474137"/>
    <w:rsid w:val="00474CB6"/>
    <w:rsid w:val="00482525"/>
    <w:rsid w:val="00482EC5"/>
    <w:rsid w:val="00482FFB"/>
    <w:rsid w:val="004839A8"/>
    <w:rsid w:val="00484283"/>
    <w:rsid w:val="00484658"/>
    <w:rsid w:val="00485CCE"/>
    <w:rsid w:val="004871B4"/>
    <w:rsid w:val="00487EE5"/>
    <w:rsid w:val="0049022C"/>
    <w:rsid w:val="00490494"/>
    <w:rsid w:val="00492A7D"/>
    <w:rsid w:val="00494C73"/>
    <w:rsid w:val="00495122"/>
    <w:rsid w:val="0049552C"/>
    <w:rsid w:val="004960ED"/>
    <w:rsid w:val="00496C2B"/>
    <w:rsid w:val="004A0247"/>
    <w:rsid w:val="004A190B"/>
    <w:rsid w:val="004A25F4"/>
    <w:rsid w:val="004A4E0B"/>
    <w:rsid w:val="004A4E66"/>
    <w:rsid w:val="004A57E6"/>
    <w:rsid w:val="004A6536"/>
    <w:rsid w:val="004A7B2C"/>
    <w:rsid w:val="004A7C40"/>
    <w:rsid w:val="004A7FAE"/>
    <w:rsid w:val="004B14B2"/>
    <w:rsid w:val="004B1FDE"/>
    <w:rsid w:val="004B2EE9"/>
    <w:rsid w:val="004B3D66"/>
    <w:rsid w:val="004B5157"/>
    <w:rsid w:val="004B53E3"/>
    <w:rsid w:val="004B694C"/>
    <w:rsid w:val="004B7C46"/>
    <w:rsid w:val="004C03B6"/>
    <w:rsid w:val="004C1441"/>
    <w:rsid w:val="004C2390"/>
    <w:rsid w:val="004C2397"/>
    <w:rsid w:val="004C30C4"/>
    <w:rsid w:val="004C3965"/>
    <w:rsid w:val="004C44FC"/>
    <w:rsid w:val="004C666C"/>
    <w:rsid w:val="004C71A4"/>
    <w:rsid w:val="004C7E73"/>
    <w:rsid w:val="004D257B"/>
    <w:rsid w:val="004E1700"/>
    <w:rsid w:val="004E47E9"/>
    <w:rsid w:val="004E5185"/>
    <w:rsid w:val="004E52E3"/>
    <w:rsid w:val="004E65B8"/>
    <w:rsid w:val="004E6BF5"/>
    <w:rsid w:val="004E6EC3"/>
    <w:rsid w:val="004E6FFF"/>
    <w:rsid w:val="004E736C"/>
    <w:rsid w:val="004E7634"/>
    <w:rsid w:val="004F0542"/>
    <w:rsid w:val="004F0E7B"/>
    <w:rsid w:val="004F165D"/>
    <w:rsid w:val="004F1C1F"/>
    <w:rsid w:val="004F236A"/>
    <w:rsid w:val="004F29C5"/>
    <w:rsid w:val="004F2BC9"/>
    <w:rsid w:val="004F2F60"/>
    <w:rsid w:val="004F3292"/>
    <w:rsid w:val="004F3D93"/>
    <w:rsid w:val="004F4748"/>
    <w:rsid w:val="004F5AC5"/>
    <w:rsid w:val="004F6AB3"/>
    <w:rsid w:val="004F7A6C"/>
    <w:rsid w:val="004F7AFD"/>
    <w:rsid w:val="004F7D8F"/>
    <w:rsid w:val="00500519"/>
    <w:rsid w:val="005013A9"/>
    <w:rsid w:val="00503160"/>
    <w:rsid w:val="0050363C"/>
    <w:rsid w:val="00503A2D"/>
    <w:rsid w:val="00503E95"/>
    <w:rsid w:val="00504CC2"/>
    <w:rsid w:val="005054E3"/>
    <w:rsid w:val="00505774"/>
    <w:rsid w:val="005062E2"/>
    <w:rsid w:val="00506B4A"/>
    <w:rsid w:val="00506C8F"/>
    <w:rsid w:val="0050703E"/>
    <w:rsid w:val="0050732B"/>
    <w:rsid w:val="0050758B"/>
    <w:rsid w:val="00507AAA"/>
    <w:rsid w:val="00510B15"/>
    <w:rsid w:val="00510B34"/>
    <w:rsid w:val="0051105B"/>
    <w:rsid w:val="00511350"/>
    <w:rsid w:val="005116E9"/>
    <w:rsid w:val="00511C74"/>
    <w:rsid w:val="00512333"/>
    <w:rsid w:val="00513965"/>
    <w:rsid w:val="00513D3A"/>
    <w:rsid w:val="00515744"/>
    <w:rsid w:val="005168C7"/>
    <w:rsid w:val="00517914"/>
    <w:rsid w:val="00520FA8"/>
    <w:rsid w:val="0052203D"/>
    <w:rsid w:val="00522822"/>
    <w:rsid w:val="00523729"/>
    <w:rsid w:val="005246D6"/>
    <w:rsid w:val="005258A8"/>
    <w:rsid w:val="00525FCD"/>
    <w:rsid w:val="0052687F"/>
    <w:rsid w:val="00527AFE"/>
    <w:rsid w:val="00530217"/>
    <w:rsid w:val="00530258"/>
    <w:rsid w:val="005308CA"/>
    <w:rsid w:val="00531452"/>
    <w:rsid w:val="00531637"/>
    <w:rsid w:val="00531BAA"/>
    <w:rsid w:val="005325FE"/>
    <w:rsid w:val="00532727"/>
    <w:rsid w:val="00533ABF"/>
    <w:rsid w:val="00534689"/>
    <w:rsid w:val="005350F1"/>
    <w:rsid w:val="00535483"/>
    <w:rsid w:val="00536768"/>
    <w:rsid w:val="00536F3E"/>
    <w:rsid w:val="0053773C"/>
    <w:rsid w:val="00537763"/>
    <w:rsid w:val="005379C6"/>
    <w:rsid w:val="00537EF5"/>
    <w:rsid w:val="005400D5"/>
    <w:rsid w:val="00540EFD"/>
    <w:rsid w:val="005410D6"/>
    <w:rsid w:val="00541264"/>
    <w:rsid w:val="005431AB"/>
    <w:rsid w:val="0054326B"/>
    <w:rsid w:val="00543BF3"/>
    <w:rsid w:val="00543D36"/>
    <w:rsid w:val="00544265"/>
    <w:rsid w:val="0054593C"/>
    <w:rsid w:val="00545EBA"/>
    <w:rsid w:val="005477E6"/>
    <w:rsid w:val="00550207"/>
    <w:rsid w:val="0055025E"/>
    <w:rsid w:val="00550DAB"/>
    <w:rsid w:val="00551DF0"/>
    <w:rsid w:val="00553529"/>
    <w:rsid w:val="00553CF6"/>
    <w:rsid w:val="00553EC7"/>
    <w:rsid w:val="0055508B"/>
    <w:rsid w:val="005559DC"/>
    <w:rsid w:val="00557FCD"/>
    <w:rsid w:val="00560295"/>
    <w:rsid w:val="00560786"/>
    <w:rsid w:val="00561CA4"/>
    <w:rsid w:val="00562A5C"/>
    <w:rsid w:val="0056317F"/>
    <w:rsid w:val="005635F3"/>
    <w:rsid w:val="0056365A"/>
    <w:rsid w:val="005637EC"/>
    <w:rsid w:val="00564371"/>
    <w:rsid w:val="00565A87"/>
    <w:rsid w:val="00566FC5"/>
    <w:rsid w:val="005670B0"/>
    <w:rsid w:val="005702D8"/>
    <w:rsid w:val="00570419"/>
    <w:rsid w:val="00570E49"/>
    <w:rsid w:val="00572E1C"/>
    <w:rsid w:val="00573169"/>
    <w:rsid w:val="005737EB"/>
    <w:rsid w:val="00573F08"/>
    <w:rsid w:val="005743F2"/>
    <w:rsid w:val="00574477"/>
    <w:rsid w:val="00574ED5"/>
    <w:rsid w:val="005764E0"/>
    <w:rsid w:val="005804EE"/>
    <w:rsid w:val="00582340"/>
    <w:rsid w:val="0058268B"/>
    <w:rsid w:val="00582CFB"/>
    <w:rsid w:val="00582D44"/>
    <w:rsid w:val="005837E4"/>
    <w:rsid w:val="00583EF1"/>
    <w:rsid w:val="00584A7F"/>
    <w:rsid w:val="00585179"/>
    <w:rsid w:val="005852B4"/>
    <w:rsid w:val="00585E4A"/>
    <w:rsid w:val="00586899"/>
    <w:rsid w:val="005869CE"/>
    <w:rsid w:val="00586AB0"/>
    <w:rsid w:val="00587291"/>
    <w:rsid w:val="00587877"/>
    <w:rsid w:val="005913D7"/>
    <w:rsid w:val="00591DB5"/>
    <w:rsid w:val="00592CD1"/>
    <w:rsid w:val="005937F1"/>
    <w:rsid w:val="00594463"/>
    <w:rsid w:val="00594DA5"/>
    <w:rsid w:val="00594EBF"/>
    <w:rsid w:val="005952D3"/>
    <w:rsid w:val="005959BA"/>
    <w:rsid w:val="00596984"/>
    <w:rsid w:val="0059744D"/>
    <w:rsid w:val="00597FCF"/>
    <w:rsid w:val="005A0049"/>
    <w:rsid w:val="005A03F8"/>
    <w:rsid w:val="005A0B55"/>
    <w:rsid w:val="005A318B"/>
    <w:rsid w:val="005A3491"/>
    <w:rsid w:val="005A5229"/>
    <w:rsid w:val="005A528E"/>
    <w:rsid w:val="005A55A7"/>
    <w:rsid w:val="005A55D4"/>
    <w:rsid w:val="005A691F"/>
    <w:rsid w:val="005A6E37"/>
    <w:rsid w:val="005B0AE7"/>
    <w:rsid w:val="005B152C"/>
    <w:rsid w:val="005B1C73"/>
    <w:rsid w:val="005B2CB7"/>
    <w:rsid w:val="005B37C1"/>
    <w:rsid w:val="005B3B83"/>
    <w:rsid w:val="005B4A6A"/>
    <w:rsid w:val="005B4F5F"/>
    <w:rsid w:val="005B52A4"/>
    <w:rsid w:val="005B55E5"/>
    <w:rsid w:val="005B5A54"/>
    <w:rsid w:val="005B5E57"/>
    <w:rsid w:val="005B7BFF"/>
    <w:rsid w:val="005C2C99"/>
    <w:rsid w:val="005C2E58"/>
    <w:rsid w:val="005C4B36"/>
    <w:rsid w:val="005C4DE9"/>
    <w:rsid w:val="005C504C"/>
    <w:rsid w:val="005C5C8B"/>
    <w:rsid w:val="005D095C"/>
    <w:rsid w:val="005D0A9B"/>
    <w:rsid w:val="005D208F"/>
    <w:rsid w:val="005D3065"/>
    <w:rsid w:val="005D3CD6"/>
    <w:rsid w:val="005D6787"/>
    <w:rsid w:val="005D7A6A"/>
    <w:rsid w:val="005E04BA"/>
    <w:rsid w:val="005E0F29"/>
    <w:rsid w:val="005E14E2"/>
    <w:rsid w:val="005E17AC"/>
    <w:rsid w:val="005E3EFB"/>
    <w:rsid w:val="005E4A8A"/>
    <w:rsid w:val="005F04EC"/>
    <w:rsid w:val="005F1BDC"/>
    <w:rsid w:val="005F1D70"/>
    <w:rsid w:val="005F2708"/>
    <w:rsid w:val="005F2B84"/>
    <w:rsid w:val="005F31E8"/>
    <w:rsid w:val="005F4DE4"/>
    <w:rsid w:val="005F5477"/>
    <w:rsid w:val="005F581D"/>
    <w:rsid w:val="005F6751"/>
    <w:rsid w:val="005F6852"/>
    <w:rsid w:val="005F68CF"/>
    <w:rsid w:val="005F71D1"/>
    <w:rsid w:val="005F7E4B"/>
    <w:rsid w:val="005F7F4E"/>
    <w:rsid w:val="00600367"/>
    <w:rsid w:val="00602AB7"/>
    <w:rsid w:val="00604438"/>
    <w:rsid w:val="00604CF9"/>
    <w:rsid w:val="0060562E"/>
    <w:rsid w:val="00605AC3"/>
    <w:rsid w:val="00605E39"/>
    <w:rsid w:val="00606A55"/>
    <w:rsid w:val="00606C4C"/>
    <w:rsid w:val="00607529"/>
    <w:rsid w:val="00611138"/>
    <w:rsid w:val="006114AF"/>
    <w:rsid w:val="0061203A"/>
    <w:rsid w:val="00612933"/>
    <w:rsid w:val="00612AEB"/>
    <w:rsid w:val="00613D28"/>
    <w:rsid w:val="0061493D"/>
    <w:rsid w:val="006154A9"/>
    <w:rsid w:val="00615CDF"/>
    <w:rsid w:val="00615D7D"/>
    <w:rsid w:val="00616089"/>
    <w:rsid w:val="00616A7A"/>
    <w:rsid w:val="00617C0A"/>
    <w:rsid w:val="00617EBD"/>
    <w:rsid w:val="006202DC"/>
    <w:rsid w:val="006213A1"/>
    <w:rsid w:val="00621D8A"/>
    <w:rsid w:val="006223B1"/>
    <w:rsid w:val="00625E97"/>
    <w:rsid w:val="00626E9C"/>
    <w:rsid w:val="00627133"/>
    <w:rsid w:val="00627A39"/>
    <w:rsid w:val="00630061"/>
    <w:rsid w:val="00631371"/>
    <w:rsid w:val="00631AFC"/>
    <w:rsid w:val="00632835"/>
    <w:rsid w:val="00632CCC"/>
    <w:rsid w:val="00633276"/>
    <w:rsid w:val="006335FC"/>
    <w:rsid w:val="006339DF"/>
    <w:rsid w:val="00634479"/>
    <w:rsid w:val="00634C8B"/>
    <w:rsid w:val="00635A41"/>
    <w:rsid w:val="0063652B"/>
    <w:rsid w:val="0063792C"/>
    <w:rsid w:val="006418AB"/>
    <w:rsid w:val="00641FFA"/>
    <w:rsid w:val="006422CA"/>
    <w:rsid w:val="00643949"/>
    <w:rsid w:val="006440DC"/>
    <w:rsid w:val="00644618"/>
    <w:rsid w:val="00645ED6"/>
    <w:rsid w:val="00647B29"/>
    <w:rsid w:val="006501E3"/>
    <w:rsid w:val="006503A8"/>
    <w:rsid w:val="006522F5"/>
    <w:rsid w:val="006531EC"/>
    <w:rsid w:val="00653877"/>
    <w:rsid w:val="00653EDC"/>
    <w:rsid w:val="00654DEE"/>
    <w:rsid w:val="00655A14"/>
    <w:rsid w:val="0065616D"/>
    <w:rsid w:val="00656CEC"/>
    <w:rsid w:val="00657537"/>
    <w:rsid w:val="006613FE"/>
    <w:rsid w:val="00662C09"/>
    <w:rsid w:val="0066307D"/>
    <w:rsid w:val="00663307"/>
    <w:rsid w:val="00664277"/>
    <w:rsid w:val="0066516A"/>
    <w:rsid w:val="006654F9"/>
    <w:rsid w:val="00665FA6"/>
    <w:rsid w:val="006661AC"/>
    <w:rsid w:val="006661B2"/>
    <w:rsid w:val="00670D07"/>
    <w:rsid w:val="00670D92"/>
    <w:rsid w:val="00671F26"/>
    <w:rsid w:val="00672943"/>
    <w:rsid w:val="00672A59"/>
    <w:rsid w:val="00674016"/>
    <w:rsid w:val="00674865"/>
    <w:rsid w:val="0067553B"/>
    <w:rsid w:val="006770B0"/>
    <w:rsid w:val="00677F67"/>
    <w:rsid w:val="00680405"/>
    <w:rsid w:val="0068179D"/>
    <w:rsid w:val="00682E52"/>
    <w:rsid w:val="0068407C"/>
    <w:rsid w:val="00686996"/>
    <w:rsid w:val="00687094"/>
    <w:rsid w:val="0068742E"/>
    <w:rsid w:val="00690715"/>
    <w:rsid w:val="00691344"/>
    <w:rsid w:val="0069141F"/>
    <w:rsid w:val="006918A3"/>
    <w:rsid w:val="0069286E"/>
    <w:rsid w:val="006929BB"/>
    <w:rsid w:val="00697890"/>
    <w:rsid w:val="00697BC8"/>
    <w:rsid w:val="006A000A"/>
    <w:rsid w:val="006A08EE"/>
    <w:rsid w:val="006A09F4"/>
    <w:rsid w:val="006A11B3"/>
    <w:rsid w:val="006A155E"/>
    <w:rsid w:val="006A1BF3"/>
    <w:rsid w:val="006A2E81"/>
    <w:rsid w:val="006A3290"/>
    <w:rsid w:val="006A414D"/>
    <w:rsid w:val="006A4381"/>
    <w:rsid w:val="006A47CA"/>
    <w:rsid w:val="006A4A7C"/>
    <w:rsid w:val="006A542A"/>
    <w:rsid w:val="006A5EB3"/>
    <w:rsid w:val="006A6A00"/>
    <w:rsid w:val="006A6CD5"/>
    <w:rsid w:val="006A6F8B"/>
    <w:rsid w:val="006A7604"/>
    <w:rsid w:val="006A7E5C"/>
    <w:rsid w:val="006B000D"/>
    <w:rsid w:val="006B0E19"/>
    <w:rsid w:val="006B0FB3"/>
    <w:rsid w:val="006B13B0"/>
    <w:rsid w:val="006B17E7"/>
    <w:rsid w:val="006B1B83"/>
    <w:rsid w:val="006B28AD"/>
    <w:rsid w:val="006B2EE9"/>
    <w:rsid w:val="006B36A7"/>
    <w:rsid w:val="006B3C50"/>
    <w:rsid w:val="006B4927"/>
    <w:rsid w:val="006B4AD0"/>
    <w:rsid w:val="006B4DE1"/>
    <w:rsid w:val="006B51CA"/>
    <w:rsid w:val="006B5FA6"/>
    <w:rsid w:val="006B6AC5"/>
    <w:rsid w:val="006B716A"/>
    <w:rsid w:val="006B7BED"/>
    <w:rsid w:val="006C09FA"/>
    <w:rsid w:val="006C270B"/>
    <w:rsid w:val="006C3D13"/>
    <w:rsid w:val="006C4C24"/>
    <w:rsid w:val="006C55D7"/>
    <w:rsid w:val="006C56CC"/>
    <w:rsid w:val="006C77BF"/>
    <w:rsid w:val="006D00B2"/>
    <w:rsid w:val="006D060C"/>
    <w:rsid w:val="006D1049"/>
    <w:rsid w:val="006D1F4F"/>
    <w:rsid w:val="006D2027"/>
    <w:rsid w:val="006D264F"/>
    <w:rsid w:val="006D41CC"/>
    <w:rsid w:val="006D487C"/>
    <w:rsid w:val="006D49C7"/>
    <w:rsid w:val="006D4ED3"/>
    <w:rsid w:val="006D5030"/>
    <w:rsid w:val="006D5C80"/>
    <w:rsid w:val="006D777C"/>
    <w:rsid w:val="006E01F7"/>
    <w:rsid w:val="006E038A"/>
    <w:rsid w:val="006E2071"/>
    <w:rsid w:val="006E2862"/>
    <w:rsid w:val="006E336D"/>
    <w:rsid w:val="006E36E5"/>
    <w:rsid w:val="006E394E"/>
    <w:rsid w:val="006E489F"/>
    <w:rsid w:val="006E4A81"/>
    <w:rsid w:val="006E5B02"/>
    <w:rsid w:val="006E77FF"/>
    <w:rsid w:val="006E7DE4"/>
    <w:rsid w:val="006F0955"/>
    <w:rsid w:val="006F0C88"/>
    <w:rsid w:val="006F2455"/>
    <w:rsid w:val="006F27D4"/>
    <w:rsid w:val="006F3ADF"/>
    <w:rsid w:val="006F3E98"/>
    <w:rsid w:val="006F4219"/>
    <w:rsid w:val="006F497C"/>
    <w:rsid w:val="006F4D63"/>
    <w:rsid w:val="006F4F02"/>
    <w:rsid w:val="006F6A96"/>
    <w:rsid w:val="00700426"/>
    <w:rsid w:val="00700E85"/>
    <w:rsid w:val="007018F7"/>
    <w:rsid w:val="00702FBC"/>
    <w:rsid w:val="00703975"/>
    <w:rsid w:val="00703E9A"/>
    <w:rsid w:val="007043E6"/>
    <w:rsid w:val="00704B2B"/>
    <w:rsid w:val="00705F8E"/>
    <w:rsid w:val="0071091B"/>
    <w:rsid w:val="007109BC"/>
    <w:rsid w:val="00711268"/>
    <w:rsid w:val="00711450"/>
    <w:rsid w:val="00711AF6"/>
    <w:rsid w:val="00711DAD"/>
    <w:rsid w:val="007134F2"/>
    <w:rsid w:val="007136BE"/>
    <w:rsid w:val="0071437B"/>
    <w:rsid w:val="007145A2"/>
    <w:rsid w:val="00720199"/>
    <w:rsid w:val="007209AB"/>
    <w:rsid w:val="00720B82"/>
    <w:rsid w:val="007217FA"/>
    <w:rsid w:val="00721F3E"/>
    <w:rsid w:val="007224AC"/>
    <w:rsid w:val="00723286"/>
    <w:rsid w:val="00726589"/>
    <w:rsid w:val="00726646"/>
    <w:rsid w:val="00726CAE"/>
    <w:rsid w:val="00726F31"/>
    <w:rsid w:val="00727AAD"/>
    <w:rsid w:val="00727CC2"/>
    <w:rsid w:val="00730467"/>
    <w:rsid w:val="00730920"/>
    <w:rsid w:val="00731B16"/>
    <w:rsid w:val="007340C7"/>
    <w:rsid w:val="007354BE"/>
    <w:rsid w:val="007362A3"/>
    <w:rsid w:val="00740183"/>
    <w:rsid w:val="007405A7"/>
    <w:rsid w:val="0074107B"/>
    <w:rsid w:val="00741456"/>
    <w:rsid w:val="007415EE"/>
    <w:rsid w:val="0075065B"/>
    <w:rsid w:val="00750842"/>
    <w:rsid w:val="00750FA1"/>
    <w:rsid w:val="00751886"/>
    <w:rsid w:val="007518D2"/>
    <w:rsid w:val="00752646"/>
    <w:rsid w:val="00752AF2"/>
    <w:rsid w:val="00752E6D"/>
    <w:rsid w:val="00752F98"/>
    <w:rsid w:val="0075494A"/>
    <w:rsid w:val="0075528A"/>
    <w:rsid w:val="0075538F"/>
    <w:rsid w:val="00756C33"/>
    <w:rsid w:val="00756EBC"/>
    <w:rsid w:val="00757611"/>
    <w:rsid w:val="007576A2"/>
    <w:rsid w:val="00757E74"/>
    <w:rsid w:val="007604BD"/>
    <w:rsid w:val="00761105"/>
    <w:rsid w:val="007618F6"/>
    <w:rsid w:val="00761935"/>
    <w:rsid w:val="00763B49"/>
    <w:rsid w:val="00764001"/>
    <w:rsid w:val="00764F52"/>
    <w:rsid w:val="007654CA"/>
    <w:rsid w:val="00765D01"/>
    <w:rsid w:val="00765E6F"/>
    <w:rsid w:val="00766386"/>
    <w:rsid w:val="007664E6"/>
    <w:rsid w:val="0076735B"/>
    <w:rsid w:val="0076794D"/>
    <w:rsid w:val="00767F09"/>
    <w:rsid w:val="007708EE"/>
    <w:rsid w:val="00770ADB"/>
    <w:rsid w:val="00770D9E"/>
    <w:rsid w:val="00770E3D"/>
    <w:rsid w:val="00771E55"/>
    <w:rsid w:val="00772CDD"/>
    <w:rsid w:val="0077408C"/>
    <w:rsid w:val="00774242"/>
    <w:rsid w:val="00777673"/>
    <w:rsid w:val="00780558"/>
    <w:rsid w:val="00783983"/>
    <w:rsid w:val="00783ACE"/>
    <w:rsid w:val="00783E5D"/>
    <w:rsid w:val="00784BC4"/>
    <w:rsid w:val="00785C85"/>
    <w:rsid w:val="00786358"/>
    <w:rsid w:val="0078742C"/>
    <w:rsid w:val="007879C6"/>
    <w:rsid w:val="00790C25"/>
    <w:rsid w:val="0079111A"/>
    <w:rsid w:val="00791A18"/>
    <w:rsid w:val="0079363E"/>
    <w:rsid w:val="00793E71"/>
    <w:rsid w:val="00794C77"/>
    <w:rsid w:val="00794C9F"/>
    <w:rsid w:val="00795796"/>
    <w:rsid w:val="00796DDA"/>
    <w:rsid w:val="0079785C"/>
    <w:rsid w:val="00797B78"/>
    <w:rsid w:val="00797F71"/>
    <w:rsid w:val="007A079B"/>
    <w:rsid w:val="007A0AD7"/>
    <w:rsid w:val="007A108D"/>
    <w:rsid w:val="007A159B"/>
    <w:rsid w:val="007A1EB0"/>
    <w:rsid w:val="007A22DB"/>
    <w:rsid w:val="007A2FFE"/>
    <w:rsid w:val="007A39DB"/>
    <w:rsid w:val="007A3C38"/>
    <w:rsid w:val="007A3DA5"/>
    <w:rsid w:val="007A3E5C"/>
    <w:rsid w:val="007A40E9"/>
    <w:rsid w:val="007A4EB4"/>
    <w:rsid w:val="007A56CD"/>
    <w:rsid w:val="007A5A9E"/>
    <w:rsid w:val="007A771A"/>
    <w:rsid w:val="007A7BD0"/>
    <w:rsid w:val="007B0B87"/>
    <w:rsid w:val="007B0EBD"/>
    <w:rsid w:val="007B16B3"/>
    <w:rsid w:val="007B19F1"/>
    <w:rsid w:val="007B38F5"/>
    <w:rsid w:val="007B4343"/>
    <w:rsid w:val="007B56E7"/>
    <w:rsid w:val="007B6797"/>
    <w:rsid w:val="007B6CEF"/>
    <w:rsid w:val="007C0073"/>
    <w:rsid w:val="007C0C0E"/>
    <w:rsid w:val="007C1361"/>
    <w:rsid w:val="007C4201"/>
    <w:rsid w:val="007C4311"/>
    <w:rsid w:val="007C47AF"/>
    <w:rsid w:val="007C53E1"/>
    <w:rsid w:val="007C5C7C"/>
    <w:rsid w:val="007D015F"/>
    <w:rsid w:val="007D0E03"/>
    <w:rsid w:val="007D2230"/>
    <w:rsid w:val="007D2503"/>
    <w:rsid w:val="007D3DB9"/>
    <w:rsid w:val="007D425F"/>
    <w:rsid w:val="007D6110"/>
    <w:rsid w:val="007D643A"/>
    <w:rsid w:val="007D7707"/>
    <w:rsid w:val="007E0A60"/>
    <w:rsid w:val="007E15BF"/>
    <w:rsid w:val="007E1A89"/>
    <w:rsid w:val="007E1E69"/>
    <w:rsid w:val="007E2DE6"/>
    <w:rsid w:val="007E36EB"/>
    <w:rsid w:val="007E3713"/>
    <w:rsid w:val="007E4FF5"/>
    <w:rsid w:val="007E534B"/>
    <w:rsid w:val="007E5707"/>
    <w:rsid w:val="007E5743"/>
    <w:rsid w:val="007E65D5"/>
    <w:rsid w:val="007E7712"/>
    <w:rsid w:val="007F0369"/>
    <w:rsid w:val="007F166E"/>
    <w:rsid w:val="007F173A"/>
    <w:rsid w:val="007F2077"/>
    <w:rsid w:val="007F3268"/>
    <w:rsid w:val="007F391B"/>
    <w:rsid w:val="007F5952"/>
    <w:rsid w:val="007F62C8"/>
    <w:rsid w:val="007F6B9E"/>
    <w:rsid w:val="008002CA"/>
    <w:rsid w:val="008016D6"/>
    <w:rsid w:val="00801BD4"/>
    <w:rsid w:val="00802434"/>
    <w:rsid w:val="00802784"/>
    <w:rsid w:val="0080337B"/>
    <w:rsid w:val="00803471"/>
    <w:rsid w:val="0080483E"/>
    <w:rsid w:val="008060BF"/>
    <w:rsid w:val="008073F4"/>
    <w:rsid w:val="00810B37"/>
    <w:rsid w:val="00812820"/>
    <w:rsid w:val="00813AD6"/>
    <w:rsid w:val="00814081"/>
    <w:rsid w:val="00814102"/>
    <w:rsid w:val="008148F7"/>
    <w:rsid w:val="00815883"/>
    <w:rsid w:val="00815AF1"/>
    <w:rsid w:val="00816F22"/>
    <w:rsid w:val="0081717F"/>
    <w:rsid w:val="008173C4"/>
    <w:rsid w:val="00820525"/>
    <w:rsid w:val="00820C20"/>
    <w:rsid w:val="0082122B"/>
    <w:rsid w:val="0082164A"/>
    <w:rsid w:val="0082272D"/>
    <w:rsid w:val="00822DB8"/>
    <w:rsid w:val="008231EB"/>
    <w:rsid w:val="00823728"/>
    <w:rsid w:val="00823FDD"/>
    <w:rsid w:val="00824439"/>
    <w:rsid w:val="00824A60"/>
    <w:rsid w:val="00824E43"/>
    <w:rsid w:val="0082593B"/>
    <w:rsid w:val="00826D44"/>
    <w:rsid w:val="00827120"/>
    <w:rsid w:val="00827466"/>
    <w:rsid w:val="0083054A"/>
    <w:rsid w:val="00830C0B"/>
    <w:rsid w:val="0083262D"/>
    <w:rsid w:val="008334ED"/>
    <w:rsid w:val="00833F3E"/>
    <w:rsid w:val="00836878"/>
    <w:rsid w:val="00836898"/>
    <w:rsid w:val="00836FAA"/>
    <w:rsid w:val="008407F0"/>
    <w:rsid w:val="00840B53"/>
    <w:rsid w:val="00841050"/>
    <w:rsid w:val="0084197F"/>
    <w:rsid w:val="00844A4C"/>
    <w:rsid w:val="00845788"/>
    <w:rsid w:val="00847DB9"/>
    <w:rsid w:val="008501E4"/>
    <w:rsid w:val="008505E6"/>
    <w:rsid w:val="00850B00"/>
    <w:rsid w:val="00851016"/>
    <w:rsid w:val="00851C69"/>
    <w:rsid w:val="00852964"/>
    <w:rsid w:val="008529D3"/>
    <w:rsid w:val="0085314F"/>
    <w:rsid w:val="00854824"/>
    <w:rsid w:val="00855CA4"/>
    <w:rsid w:val="00855DFA"/>
    <w:rsid w:val="008562FD"/>
    <w:rsid w:val="00856F84"/>
    <w:rsid w:val="00857C13"/>
    <w:rsid w:val="00860098"/>
    <w:rsid w:val="0086158F"/>
    <w:rsid w:val="00862A40"/>
    <w:rsid w:val="0086357C"/>
    <w:rsid w:val="00863CA8"/>
    <w:rsid w:val="0086546A"/>
    <w:rsid w:val="00865D1E"/>
    <w:rsid w:val="00866BEE"/>
    <w:rsid w:val="00867689"/>
    <w:rsid w:val="008678AE"/>
    <w:rsid w:val="00867FBF"/>
    <w:rsid w:val="00870BF8"/>
    <w:rsid w:val="00871165"/>
    <w:rsid w:val="0087367D"/>
    <w:rsid w:val="00873AF0"/>
    <w:rsid w:val="00873C54"/>
    <w:rsid w:val="008754EF"/>
    <w:rsid w:val="00875F30"/>
    <w:rsid w:val="00877411"/>
    <w:rsid w:val="00880043"/>
    <w:rsid w:val="00880709"/>
    <w:rsid w:val="0088159C"/>
    <w:rsid w:val="0088238A"/>
    <w:rsid w:val="00882734"/>
    <w:rsid w:val="00882833"/>
    <w:rsid w:val="0088396C"/>
    <w:rsid w:val="00885863"/>
    <w:rsid w:val="008900D8"/>
    <w:rsid w:val="00890124"/>
    <w:rsid w:val="00890698"/>
    <w:rsid w:val="00890E3C"/>
    <w:rsid w:val="00891AD8"/>
    <w:rsid w:val="00891C30"/>
    <w:rsid w:val="00894941"/>
    <w:rsid w:val="00894FA8"/>
    <w:rsid w:val="00895EDC"/>
    <w:rsid w:val="00896401"/>
    <w:rsid w:val="00896B7F"/>
    <w:rsid w:val="00897936"/>
    <w:rsid w:val="008979F1"/>
    <w:rsid w:val="008A0339"/>
    <w:rsid w:val="008A20C9"/>
    <w:rsid w:val="008A2B8E"/>
    <w:rsid w:val="008A3D20"/>
    <w:rsid w:val="008A468A"/>
    <w:rsid w:val="008A7D4F"/>
    <w:rsid w:val="008B05FF"/>
    <w:rsid w:val="008B3059"/>
    <w:rsid w:val="008B3B1A"/>
    <w:rsid w:val="008B4BFC"/>
    <w:rsid w:val="008B65AE"/>
    <w:rsid w:val="008B7B6F"/>
    <w:rsid w:val="008B7BF3"/>
    <w:rsid w:val="008C0CCB"/>
    <w:rsid w:val="008C0D2D"/>
    <w:rsid w:val="008C0DFD"/>
    <w:rsid w:val="008C117E"/>
    <w:rsid w:val="008C12E0"/>
    <w:rsid w:val="008C25E1"/>
    <w:rsid w:val="008C2635"/>
    <w:rsid w:val="008C2C76"/>
    <w:rsid w:val="008C2F56"/>
    <w:rsid w:val="008C3A7D"/>
    <w:rsid w:val="008C4BFE"/>
    <w:rsid w:val="008C5044"/>
    <w:rsid w:val="008C5058"/>
    <w:rsid w:val="008C51CB"/>
    <w:rsid w:val="008C51CF"/>
    <w:rsid w:val="008C5849"/>
    <w:rsid w:val="008C58D7"/>
    <w:rsid w:val="008C5904"/>
    <w:rsid w:val="008C5D7E"/>
    <w:rsid w:val="008C63B2"/>
    <w:rsid w:val="008C7EFD"/>
    <w:rsid w:val="008C7FC1"/>
    <w:rsid w:val="008D0961"/>
    <w:rsid w:val="008D1F2F"/>
    <w:rsid w:val="008D23EB"/>
    <w:rsid w:val="008D2A2A"/>
    <w:rsid w:val="008D337F"/>
    <w:rsid w:val="008D3915"/>
    <w:rsid w:val="008D3D2E"/>
    <w:rsid w:val="008D441B"/>
    <w:rsid w:val="008D521B"/>
    <w:rsid w:val="008D611D"/>
    <w:rsid w:val="008D6218"/>
    <w:rsid w:val="008D6779"/>
    <w:rsid w:val="008D7088"/>
    <w:rsid w:val="008E10CE"/>
    <w:rsid w:val="008E42C2"/>
    <w:rsid w:val="008E718F"/>
    <w:rsid w:val="008E7AB3"/>
    <w:rsid w:val="008E7CF7"/>
    <w:rsid w:val="008F0674"/>
    <w:rsid w:val="008F091F"/>
    <w:rsid w:val="008F190B"/>
    <w:rsid w:val="008F1D4E"/>
    <w:rsid w:val="008F3317"/>
    <w:rsid w:val="008F3E18"/>
    <w:rsid w:val="008F54E8"/>
    <w:rsid w:val="008F5771"/>
    <w:rsid w:val="008F5FAE"/>
    <w:rsid w:val="008F623D"/>
    <w:rsid w:val="008F79AC"/>
    <w:rsid w:val="009009F8"/>
    <w:rsid w:val="00901F00"/>
    <w:rsid w:val="0090277B"/>
    <w:rsid w:val="00902A3F"/>
    <w:rsid w:val="00907E85"/>
    <w:rsid w:val="009133F5"/>
    <w:rsid w:val="00913939"/>
    <w:rsid w:val="009145B2"/>
    <w:rsid w:val="00915E92"/>
    <w:rsid w:val="00915F19"/>
    <w:rsid w:val="009160E1"/>
    <w:rsid w:val="00917387"/>
    <w:rsid w:val="0091787C"/>
    <w:rsid w:val="00917BF1"/>
    <w:rsid w:val="00920354"/>
    <w:rsid w:val="0092123D"/>
    <w:rsid w:val="0092189F"/>
    <w:rsid w:val="009231ED"/>
    <w:rsid w:val="0092460C"/>
    <w:rsid w:val="00926BFB"/>
    <w:rsid w:val="00927DB8"/>
    <w:rsid w:val="00927E5B"/>
    <w:rsid w:val="00930596"/>
    <w:rsid w:val="0093176A"/>
    <w:rsid w:val="00931FDA"/>
    <w:rsid w:val="00933EF3"/>
    <w:rsid w:val="009342C5"/>
    <w:rsid w:val="00934B8C"/>
    <w:rsid w:val="00934ED0"/>
    <w:rsid w:val="009368AE"/>
    <w:rsid w:val="00936FFA"/>
    <w:rsid w:val="0094141B"/>
    <w:rsid w:val="00941577"/>
    <w:rsid w:val="009417A3"/>
    <w:rsid w:val="009419C3"/>
    <w:rsid w:val="00942D4A"/>
    <w:rsid w:val="00943C83"/>
    <w:rsid w:val="00943D81"/>
    <w:rsid w:val="009442D8"/>
    <w:rsid w:val="009453A9"/>
    <w:rsid w:val="009474EC"/>
    <w:rsid w:val="00947AD6"/>
    <w:rsid w:val="00950832"/>
    <w:rsid w:val="009517BB"/>
    <w:rsid w:val="00951EBA"/>
    <w:rsid w:val="009534C4"/>
    <w:rsid w:val="00953561"/>
    <w:rsid w:val="0095524C"/>
    <w:rsid w:val="009560A4"/>
    <w:rsid w:val="00956C19"/>
    <w:rsid w:val="00957495"/>
    <w:rsid w:val="00960D80"/>
    <w:rsid w:val="00961E52"/>
    <w:rsid w:val="00962F4E"/>
    <w:rsid w:val="00964311"/>
    <w:rsid w:val="00964E5F"/>
    <w:rsid w:val="00964F19"/>
    <w:rsid w:val="009659D5"/>
    <w:rsid w:val="00965AD7"/>
    <w:rsid w:val="009661D1"/>
    <w:rsid w:val="0096693D"/>
    <w:rsid w:val="00966ED1"/>
    <w:rsid w:val="0096787D"/>
    <w:rsid w:val="00970324"/>
    <w:rsid w:val="0097193B"/>
    <w:rsid w:val="00971BE1"/>
    <w:rsid w:val="00972CA3"/>
    <w:rsid w:val="00973D43"/>
    <w:rsid w:val="00974D05"/>
    <w:rsid w:val="0097665B"/>
    <w:rsid w:val="009767F3"/>
    <w:rsid w:val="00976B83"/>
    <w:rsid w:val="00976F51"/>
    <w:rsid w:val="009770D5"/>
    <w:rsid w:val="00977A9F"/>
    <w:rsid w:val="009808E2"/>
    <w:rsid w:val="009808EC"/>
    <w:rsid w:val="00981608"/>
    <w:rsid w:val="009822F7"/>
    <w:rsid w:val="00982F09"/>
    <w:rsid w:val="00983063"/>
    <w:rsid w:val="009835CF"/>
    <w:rsid w:val="009837E2"/>
    <w:rsid w:val="00983A65"/>
    <w:rsid w:val="00983B84"/>
    <w:rsid w:val="00983D48"/>
    <w:rsid w:val="009840A3"/>
    <w:rsid w:val="0098538E"/>
    <w:rsid w:val="00985756"/>
    <w:rsid w:val="00985EE8"/>
    <w:rsid w:val="009907BB"/>
    <w:rsid w:val="00990985"/>
    <w:rsid w:val="009914FE"/>
    <w:rsid w:val="009919CD"/>
    <w:rsid w:val="0099275A"/>
    <w:rsid w:val="00992905"/>
    <w:rsid w:val="00992E1B"/>
    <w:rsid w:val="009937E3"/>
    <w:rsid w:val="00993B8D"/>
    <w:rsid w:val="00994803"/>
    <w:rsid w:val="00994A45"/>
    <w:rsid w:val="00995A80"/>
    <w:rsid w:val="00995B74"/>
    <w:rsid w:val="009966D6"/>
    <w:rsid w:val="00996CF2"/>
    <w:rsid w:val="009976DB"/>
    <w:rsid w:val="009979E1"/>
    <w:rsid w:val="009A008D"/>
    <w:rsid w:val="009A1214"/>
    <w:rsid w:val="009A13A3"/>
    <w:rsid w:val="009A1651"/>
    <w:rsid w:val="009A1AA4"/>
    <w:rsid w:val="009A30D0"/>
    <w:rsid w:val="009A3BB0"/>
    <w:rsid w:val="009A5EFF"/>
    <w:rsid w:val="009A659E"/>
    <w:rsid w:val="009A6A5C"/>
    <w:rsid w:val="009B16B1"/>
    <w:rsid w:val="009B3230"/>
    <w:rsid w:val="009B3424"/>
    <w:rsid w:val="009B46D2"/>
    <w:rsid w:val="009B4A52"/>
    <w:rsid w:val="009B4A72"/>
    <w:rsid w:val="009B66BB"/>
    <w:rsid w:val="009B7952"/>
    <w:rsid w:val="009C0553"/>
    <w:rsid w:val="009C0F1B"/>
    <w:rsid w:val="009C1428"/>
    <w:rsid w:val="009C16DD"/>
    <w:rsid w:val="009C24CD"/>
    <w:rsid w:val="009C3C39"/>
    <w:rsid w:val="009C4386"/>
    <w:rsid w:val="009C50FE"/>
    <w:rsid w:val="009C51BE"/>
    <w:rsid w:val="009C5280"/>
    <w:rsid w:val="009C583B"/>
    <w:rsid w:val="009C611A"/>
    <w:rsid w:val="009C6368"/>
    <w:rsid w:val="009C6E40"/>
    <w:rsid w:val="009C7B7B"/>
    <w:rsid w:val="009D04F3"/>
    <w:rsid w:val="009D0539"/>
    <w:rsid w:val="009D115E"/>
    <w:rsid w:val="009D4B8A"/>
    <w:rsid w:val="009D6043"/>
    <w:rsid w:val="009D66F9"/>
    <w:rsid w:val="009D6CD0"/>
    <w:rsid w:val="009E014F"/>
    <w:rsid w:val="009E0189"/>
    <w:rsid w:val="009E0257"/>
    <w:rsid w:val="009E029A"/>
    <w:rsid w:val="009E0685"/>
    <w:rsid w:val="009E097D"/>
    <w:rsid w:val="009E1980"/>
    <w:rsid w:val="009E340E"/>
    <w:rsid w:val="009E4AB0"/>
    <w:rsid w:val="009E5D53"/>
    <w:rsid w:val="009E686B"/>
    <w:rsid w:val="009E6B8E"/>
    <w:rsid w:val="009F0BCF"/>
    <w:rsid w:val="009F1801"/>
    <w:rsid w:val="009F1CE8"/>
    <w:rsid w:val="009F302F"/>
    <w:rsid w:val="009F3653"/>
    <w:rsid w:val="009F3C43"/>
    <w:rsid w:val="009F6546"/>
    <w:rsid w:val="009F78E0"/>
    <w:rsid w:val="00A013ED"/>
    <w:rsid w:val="00A01CEB"/>
    <w:rsid w:val="00A02C0A"/>
    <w:rsid w:val="00A03FCE"/>
    <w:rsid w:val="00A04926"/>
    <w:rsid w:val="00A05624"/>
    <w:rsid w:val="00A05ADB"/>
    <w:rsid w:val="00A0621F"/>
    <w:rsid w:val="00A07085"/>
    <w:rsid w:val="00A0741F"/>
    <w:rsid w:val="00A079AD"/>
    <w:rsid w:val="00A10513"/>
    <w:rsid w:val="00A10AA7"/>
    <w:rsid w:val="00A11554"/>
    <w:rsid w:val="00A1164A"/>
    <w:rsid w:val="00A11C19"/>
    <w:rsid w:val="00A126EC"/>
    <w:rsid w:val="00A13163"/>
    <w:rsid w:val="00A13950"/>
    <w:rsid w:val="00A1515F"/>
    <w:rsid w:val="00A153FB"/>
    <w:rsid w:val="00A155EB"/>
    <w:rsid w:val="00A16986"/>
    <w:rsid w:val="00A1732F"/>
    <w:rsid w:val="00A178B6"/>
    <w:rsid w:val="00A17B41"/>
    <w:rsid w:val="00A21923"/>
    <w:rsid w:val="00A22CFE"/>
    <w:rsid w:val="00A2351A"/>
    <w:rsid w:val="00A23BED"/>
    <w:rsid w:val="00A24587"/>
    <w:rsid w:val="00A269A7"/>
    <w:rsid w:val="00A27905"/>
    <w:rsid w:val="00A27AE9"/>
    <w:rsid w:val="00A314D8"/>
    <w:rsid w:val="00A32162"/>
    <w:rsid w:val="00A32C44"/>
    <w:rsid w:val="00A32F12"/>
    <w:rsid w:val="00A33255"/>
    <w:rsid w:val="00A333AD"/>
    <w:rsid w:val="00A3399E"/>
    <w:rsid w:val="00A33ACD"/>
    <w:rsid w:val="00A34661"/>
    <w:rsid w:val="00A349C2"/>
    <w:rsid w:val="00A34A5E"/>
    <w:rsid w:val="00A34DE3"/>
    <w:rsid w:val="00A34EB3"/>
    <w:rsid w:val="00A365B3"/>
    <w:rsid w:val="00A3669B"/>
    <w:rsid w:val="00A377B0"/>
    <w:rsid w:val="00A4112D"/>
    <w:rsid w:val="00A42A1F"/>
    <w:rsid w:val="00A4382B"/>
    <w:rsid w:val="00A43AA9"/>
    <w:rsid w:val="00A44297"/>
    <w:rsid w:val="00A4437A"/>
    <w:rsid w:val="00A443A8"/>
    <w:rsid w:val="00A44F2A"/>
    <w:rsid w:val="00A450AC"/>
    <w:rsid w:val="00A45269"/>
    <w:rsid w:val="00A469A2"/>
    <w:rsid w:val="00A47181"/>
    <w:rsid w:val="00A47684"/>
    <w:rsid w:val="00A47734"/>
    <w:rsid w:val="00A50969"/>
    <w:rsid w:val="00A52810"/>
    <w:rsid w:val="00A54660"/>
    <w:rsid w:val="00A55188"/>
    <w:rsid w:val="00A56A94"/>
    <w:rsid w:val="00A56E8A"/>
    <w:rsid w:val="00A6031A"/>
    <w:rsid w:val="00A60762"/>
    <w:rsid w:val="00A60BD7"/>
    <w:rsid w:val="00A6155A"/>
    <w:rsid w:val="00A6280D"/>
    <w:rsid w:val="00A62D16"/>
    <w:rsid w:val="00A63CA7"/>
    <w:rsid w:val="00A647A5"/>
    <w:rsid w:val="00A6482F"/>
    <w:rsid w:val="00A64AD8"/>
    <w:rsid w:val="00A64D5D"/>
    <w:rsid w:val="00A65411"/>
    <w:rsid w:val="00A65518"/>
    <w:rsid w:val="00A65977"/>
    <w:rsid w:val="00A6605A"/>
    <w:rsid w:val="00A707FA"/>
    <w:rsid w:val="00A70C05"/>
    <w:rsid w:val="00A70C8C"/>
    <w:rsid w:val="00A71891"/>
    <w:rsid w:val="00A725D3"/>
    <w:rsid w:val="00A727FB"/>
    <w:rsid w:val="00A72ABB"/>
    <w:rsid w:val="00A72BB7"/>
    <w:rsid w:val="00A72BFA"/>
    <w:rsid w:val="00A7305A"/>
    <w:rsid w:val="00A74668"/>
    <w:rsid w:val="00A74E8E"/>
    <w:rsid w:val="00A762DD"/>
    <w:rsid w:val="00A769F6"/>
    <w:rsid w:val="00A807CC"/>
    <w:rsid w:val="00A80CDC"/>
    <w:rsid w:val="00A80E2C"/>
    <w:rsid w:val="00A818AB"/>
    <w:rsid w:val="00A82B0E"/>
    <w:rsid w:val="00A82EFB"/>
    <w:rsid w:val="00A84451"/>
    <w:rsid w:val="00A84BD8"/>
    <w:rsid w:val="00A84CAF"/>
    <w:rsid w:val="00A87C32"/>
    <w:rsid w:val="00A87DF8"/>
    <w:rsid w:val="00A90F7C"/>
    <w:rsid w:val="00A91466"/>
    <w:rsid w:val="00A91692"/>
    <w:rsid w:val="00A91CEA"/>
    <w:rsid w:val="00A91F0C"/>
    <w:rsid w:val="00A92D1D"/>
    <w:rsid w:val="00A93A35"/>
    <w:rsid w:val="00A95413"/>
    <w:rsid w:val="00A95A00"/>
    <w:rsid w:val="00A97B88"/>
    <w:rsid w:val="00AA0CC4"/>
    <w:rsid w:val="00AA129A"/>
    <w:rsid w:val="00AA22DA"/>
    <w:rsid w:val="00AA2311"/>
    <w:rsid w:val="00AA3023"/>
    <w:rsid w:val="00AA36F7"/>
    <w:rsid w:val="00AA45B9"/>
    <w:rsid w:val="00AA5F5B"/>
    <w:rsid w:val="00AA66E9"/>
    <w:rsid w:val="00AA7506"/>
    <w:rsid w:val="00AA7960"/>
    <w:rsid w:val="00AA79DC"/>
    <w:rsid w:val="00AA7FAE"/>
    <w:rsid w:val="00AB2965"/>
    <w:rsid w:val="00AB2ED8"/>
    <w:rsid w:val="00AB4C00"/>
    <w:rsid w:val="00AB553A"/>
    <w:rsid w:val="00AB5B1C"/>
    <w:rsid w:val="00AB78D6"/>
    <w:rsid w:val="00AC0107"/>
    <w:rsid w:val="00AC4843"/>
    <w:rsid w:val="00AC5866"/>
    <w:rsid w:val="00AC6961"/>
    <w:rsid w:val="00AC6C56"/>
    <w:rsid w:val="00AC7191"/>
    <w:rsid w:val="00AC7660"/>
    <w:rsid w:val="00AC79F0"/>
    <w:rsid w:val="00AC7D8F"/>
    <w:rsid w:val="00AD0395"/>
    <w:rsid w:val="00AD33A8"/>
    <w:rsid w:val="00AD3473"/>
    <w:rsid w:val="00AD435D"/>
    <w:rsid w:val="00AD5C90"/>
    <w:rsid w:val="00AD5ECB"/>
    <w:rsid w:val="00AD7111"/>
    <w:rsid w:val="00AE17A2"/>
    <w:rsid w:val="00AE1D28"/>
    <w:rsid w:val="00AE225C"/>
    <w:rsid w:val="00AE2871"/>
    <w:rsid w:val="00AE38E7"/>
    <w:rsid w:val="00AE69EE"/>
    <w:rsid w:val="00AF06C9"/>
    <w:rsid w:val="00AF0D48"/>
    <w:rsid w:val="00AF0F15"/>
    <w:rsid w:val="00AF26E3"/>
    <w:rsid w:val="00AF30F4"/>
    <w:rsid w:val="00AF58FA"/>
    <w:rsid w:val="00AF6747"/>
    <w:rsid w:val="00AF683E"/>
    <w:rsid w:val="00AF77FD"/>
    <w:rsid w:val="00B00811"/>
    <w:rsid w:val="00B0109F"/>
    <w:rsid w:val="00B0209E"/>
    <w:rsid w:val="00B038FA"/>
    <w:rsid w:val="00B0456D"/>
    <w:rsid w:val="00B04A9C"/>
    <w:rsid w:val="00B04DF6"/>
    <w:rsid w:val="00B0520D"/>
    <w:rsid w:val="00B05C12"/>
    <w:rsid w:val="00B0692B"/>
    <w:rsid w:val="00B06994"/>
    <w:rsid w:val="00B06DBC"/>
    <w:rsid w:val="00B076AB"/>
    <w:rsid w:val="00B078F3"/>
    <w:rsid w:val="00B10137"/>
    <w:rsid w:val="00B10CE8"/>
    <w:rsid w:val="00B119C8"/>
    <w:rsid w:val="00B123D5"/>
    <w:rsid w:val="00B12A20"/>
    <w:rsid w:val="00B134C5"/>
    <w:rsid w:val="00B1396B"/>
    <w:rsid w:val="00B1453D"/>
    <w:rsid w:val="00B170C1"/>
    <w:rsid w:val="00B17385"/>
    <w:rsid w:val="00B1785F"/>
    <w:rsid w:val="00B2022E"/>
    <w:rsid w:val="00B22683"/>
    <w:rsid w:val="00B22EB1"/>
    <w:rsid w:val="00B23236"/>
    <w:rsid w:val="00B23AA1"/>
    <w:rsid w:val="00B24454"/>
    <w:rsid w:val="00B24BA1"/>
    <w:rsid w:val="00B24DD0"/>
    <w:rsid w:val="00B24F09"/>
    <w:rsid w:val="00B26073"/>
    <w:rsid w:val="00B261A5"/>
    <w:rsid w:val="00B26689"/>
    <w:rsid w:val="00B27560"/>
    <w:rsid w:val="00B30C9C"/>
    <w:rsid w:val="00B327EC"/>
    <w:rsid w:val="00B32A0E"/>
    <w:rsid w:val="00B3446E"/>
    <w:rsid w:val="00B34753"/>
    <w:rsid w:val="00B349D9"/>
    <w:rsid w:val="00B34DC6"/>
    <w:rsid w:val="00B3504D"/>
    <w:rsid w:val="00B35112"/>
    <w:rsid w:val="00B35667"/>
    <w:rsid w:val="00B35C59"/>
    <w:rsid w:val="00B35E6A"/>
    <w:rsid w:val="00B3632D"/>
    <w:rsid w:val="00B367B1"/>
    <w:rsid w:val="00B3704D"/>
    <w:rsid w:val="00B40B17"/>
    <w:rsid w:val="00B41F29"/>
    <w:rsid w:val="00B42A05"/>
    <w:rsid w:val="00B43722"/>
    <w:rsid w:val="00B446D1"/>
    <w:rsid w:val="00B44EDB"/>
    <w:rsid w:val="00B47268"/>
    <w:rsid w:val="00B47408"/>
    <w:rsid w:val="00B47B9F"/>
    <w:rsid w:val="00B50B1F"/>
    <w:rsid w:val="00B514DF"/>
    <w:rsid w:val="00B52B3A"/>
    <w:rsid w:val="00B53F61"/>
    <w:rsid w:val="00B54528"/>
    <w:rsid w:val="00B55058"/>
    <w:rsid w:val="00B55116"/>
    <w:rsid w:val="00B551DE"/>
    <w:rsid w:val="00B56A4A"/>
    <w:rsid w:val="00B57B96"/>
    <w:rsid w:val="00B6069A"/>
    <w:rsid w:val="00B6074A"/>
    <w:rsid w:val="00B61D9D"/>
    <w:rsid w:val="00B62171"/>
    <w:rsid w:val="00B633C4"/>
    <w:rsid w:val="00B637C3"/>
    <w:rsid w:val="00B63EB1"/>
    <w:rsid w:val="00B64AC6"/>
    <w:rsid w:val="00B65505"/>
    <w:rsid w:val="00B65985"/>
    <w:rsid w:val="00B65CFC"/>
    <w:rsid w:val="00B66218"/>
    <w:rsid w:val="00B66F24"/>
    <w:rsid w:val="00B67A66"/>
    <w:rsid w:val="00B67B2D"/>
    <w:rsid w:val="00B70230"/>
    <w:rsid w:val="00B70456"/>
    <w:rsid w:val="00B7130A"/>
    <w:rsid w:val="00B71FD3"/>
    <w:rsid w:val="00B7290F"/>
    <w:rsid w:val="00B72F59"/>
    <w:rsid w:val="00B733FD"/>
    <w:rsid w:val="00B73A38"/>
    <w:rsid w:val="00B73ABD"/>
    <w:rsid w:val="00B73D67"/>
    <w:rsid w:val="00B77786"/>
    <w:rsid w:val="00B778E3"/>
    <w:rsid w:val="00B77E9E"/>
    <w:rsid w:val="00B77EF3"/>
    <w:rsid w:val="00B83324"/>
    <w:rsid w:val="00B83435"/>
    <w:rsid w:val="00B83AD8"/>
    <w:rsid w:val="00B83D7F"/>
    <w:rsid w:val="00B84252"/>
    <w:rsid w:val="00B843D2"/>
    <w:rsid w:val="00B843FF"/>
    <w:rsid w:val="00B84B0F"/>
    <w:rsid w:val="00B853AB"/>
    <w:rsid w:val="00B86218"/>
    <w:rsid w:val="00B86925"/>
    <w:rsid w:val="00B86EC0"/>
    <w:rsid w:val="00B8731B"/>
    <w:rsid w:val="00B905E5"/>
    <w:rsid w:val="00B90796"/>
    <w:rsid w:val="00B90B5D"/>
    <w:rsid w:val="00B90F47"/>
    <w:rsid w:val="00B91D5A"/>
    <w:rsid w:val="00B92B26"/>
    <w:rsid w:val="00B937BC"/>
    <w:rsid w:val="00B93941"/>
    <w:rsid w:val="00B94314"/>
    <w:rsid w:val="00B94650"/>
    <w:rsid w:val="00B94DFA"/>
    <w:rsid w:val="00B95ECF"/>
    <w:rsid w:val="00B96642"/>
    <w:rsid w:val="00B96758"/>
    <w:rsid w:val="00B96C7F"/>
    <w:rsid w:val="00B9769B"/>
    <w:rsid w:val="00B97C09"/>
    <w:rsid w:val="00BA098E"/>
    <w:rsid w:val="00BA0F3A"/>
    <w:rsid w:val="00BA171F"/>
    <w:rsid w:val="00BA18D8"/>
    <w:rsid w:val="00BA1F92"/>
    <w:rsid w:val="00BA2B73"/>
    <w:rsid w:val="00BA34E1"/>
    <w:rsid w:val="00BA4C8F"/>
    <w:rsid w:val="00BA5382"/>
    <w:rsid w:val="00BB081B"/>
    <w:rsid w:val="00BB19A7"/>
    <w:rsid w:val="00BB21C5"/>
    <w:rsid w:val="00BB3E51"/>
    <w:rsid w:val="00BB423E"/>
    <w:rsid w:val="00BB428F"/>
    <w:rsid w:val="00BB4946"/>
    <w:rsid w:val="00BB6648"/>
    <w:rsid w:val="00BB6C02"/>
    <w:rsid w:val="00BB6E02"/>
    <w:rsid w:val="00BB702C"/>
    <w:rsid w:val="00BC0EE2"/>
    <w:rsid w:val="00BC1607"/>
    <w:rsid w:val="00BC1943"/>
    <w:rsid w:val="00BC2146"/>
    <w:rsid w:val="00BC3B95"/>
    <w:rsid w:val="00BC3FC0"/>
    <w:rsid w:val="00BC4308"/>
    <w:rsid w:val="00BC5721"/>
    <w:rsid w:val="00BC5D42"/>
    <w:rsid w:val="00BC665D"/>
    <w:rsid w:val="00BC6667"/>
    <w:rsid w:val="00BC6806"/>
    <w:rsid w:val="00BC7F5B"/>
    <w:rsid w:val="00BD0589"/>
    <w:rsid w:val="00BD0BE2"/>
    <w:rsid w:val="00BD2AA6"/>
    <w:rsid w:val="00BD412F"/>
    <w:rsid w:val="00BD527A"/>
    <w:rsid w:val="00BD5743"/>
    <w:rsid w:val="00BD5881"/>
    <w:rsid w:val="00BD6058"/>
    <w:rsid w:val="00BD617F"/>
    <w:rsid w:val="00BD6F45"/>
    <w:rsid w:val="00BD71FE"/>
    <w:rsid w:val="00BD7C2F"/>
    <w:rsid w:val="00BE0355"/>
    <w:rsid w:val="00BE39D7"/>
    <w:rsid w:val="00BE4769"/>
    <w:rsid w:val="00BE5956"/>
    <w:rsid w:val="00BE5E94"/>
    <w:rsid w:val="00BE678A"/>
    <w:rsid w:val="00BE7101"/>
    <w:rsid w:val="00BE71CA"/>
    <w:rsid w:val="00BE7729"/>
    <w:rsid w:val="00BF0209"/>
    <w:rsid w:val="00BF07AB"/>
    <w:rsid w:val="00BF195D"/>
    <w:rsid w:val="00BF2609"/>
    <w:rsid w:val="00BF2852"/>
    <w:rsid w:val="00BF2FE4"/>
    <w:rsid w:val="00BF61F1"/>
    <w:rsid w:val="00BF7274"/>
    <w:rsid w:val="00C00955"/>
    <w:rsid w:val="00C00B3E"/>
    <w:rsid w:val="00C018A8"/>
    <w:rsid w:val="00C03C78"/>
    <w:rsid w:val="00C043F7"/>
    <w:rsid w:val="00C049A1"/>
    <w:rsid w:val="00C049A5"/>
    <w:rsid w:val="00C04CC7"/>
    <w:rsid w:val="00C06399"/>
    <w:rsid w:val="00C0701D"/>
    <w:rsid w:val="00C0729A"/>
    <w:rsid w:val="00C07386"/>
    <w:rsid w:val="00C10C8B"/>
    <w:rsid w:val="00C10DD1"/>
    <w:rsid w:val="00C11858"/>
    <w:rsid w:val="00C14A32"/>
    <w:rsid w:val="00C14C1D"/>
    <w:rsid w:val="00C14CDC"/>
    <w:rsid w:val="00C161F3"/>
    <w:rsid w:val="00C16874"/>
    <w:rsid w:val="00C16DA7"/>
    <w:rsid w:val="00C17473"/>
    <w:rsid w:val="00C179D4"/>
    <w:rsid w:val="00C17A95"/>
    <w:rsid w:val="00C20277"/>
    <w:rsid w:val="00C202D2"/>
    <w:rsid w:val="00C211E1"/>
    <w:rsid w:val="00C213E2"/>
    <w:rsid w:val="00C21939"/>
    <w:rsid w:val="00C21DD7"/>
    <w:rsid w:val="00C23105"/>
    <w:rsid w:val="00C250A8"/>
    <w:rsid w:val="00C267E6"/>
    <w:rsid w:val="00C26F02"/>
    <w:rsid w:val="00C278A2"/>
    <w:rsid w:val="00C27A9C"/>
    <w:rsid w:val="00C27DAB"/>
    <w:rsid w:val="00C30915"/>
    <w:rsid w:val="00C3190A"/>
    <w:rsid w:val="00C31DD1"/>
    <w:rsid w:val="00C33BAD"/>
    <w:rsid w:val="00C345DF"/>
    <w:rsid w:val="00C34848"/>
    <w:rsid w:val="00C34ABA"/>
    <w:rsid w:val="00C34BAB"/>
    <w:rsid w:val="00C34DC7"/>
    <w:rsid w:val="00C35249"/>
    <w:rsid w:val="00C3562B"/>
    <w:rsid w:val="00C35755"/>
    <w:rsid w:val="00C35A38"/>
    <w:rsid w:val="00C36276"/>
    <w:rsid w:val="00C40131"/>
    <w:rsid w:val="00C40341"/>
    <w:rsid w:val="00C403E8"/>
    <w:rsid w:val="00C40B2F"/>
    <w:rsid w:val="00C40CD9"/>
    <w:rsid w:val="00C41BF5"/>
    <w:rsid w:val="00C41FC7"/>
    <w:rsid w:val="00C4310B"/>
    <w:rsid w:val="00C4378C"/>
    <w:rsid w:val="00C43D64"/>
    <w:rsid w:val="00C4431F"/>
    <w:rsid w:val="00C45F9B"/>
    <w:rsid w:val="00C4675A"/>
    <w:rsid w:val="00C51A1C"/>
    <w:rsid w:val="00C51E50"/>
    <w:rsid w:val="00C52BDC"/>
    <w:rsid w:val="00C52E17"/>
    <w:rsid w:val="00C52F45"/>
    <w:rsid w:val="00C5301E"/>
    <w:rsid w:val="00C5383C"/>
    <w:rsid w:val="00C53D7D"/>
    <w:rsid w:val="00C54932"/>
    <w:rsid w:val="00C56F71"/>
    <w:rsid w:val="00C577A7"/>
    <w:rsid w:val="00C57C4F"/>
    <w:rsid w:val="00C60ED0"/>
    <w:rsid w:val="00C626CA"/>
    <w:rsid w:val="00C62BD2"/>
    <w:rsid w:val="00C6306C"/>
    <w:rsid w:val="00C636D7"/>
    <w:rsid w:val="00C65E68"/>
    <w:rsid w:val="00C66BCF"/>
    <w:rsid w:val="00C66DEF"/>
    <w:rsid w:val="00C71CFF"/>
    <w:rsid w:val="00C72DFB"/>
    <w:rsid w:val="00C73314"/>
    <w:rsid w:val="00C738F5"/>
    <w:rsid w:val="00C75967"/>
    <w:rsid w:val="00C8127C"/>
    <w:rsid w:val="00C8404D"/>
    <w:rsid w:val="00C84694"/>
    <w:rsid w:val="00C84D8D"/>
    <w:rsid w:val="00C85AB8"/>
    <w:rsid w:val="00C862F2"/>
    <w:rsid w:val="00C86FD3"/>
    <w:rsid w:val="00C87C2B"/>
    <w:rsid w:val="00C9180A"/>
    <w:rsid w:val="00C918CF"/>
    <w:rsid w:val="00C91B0A"/>
    <w:rsid w:val="00C91FDC"/>
    <w:rsid w:val="00C9218C"/>
    <w:rsid w:val="00C9310F"/>
    <w:rsid w:val="00C93446"/>
    <w:rsid w:val="00C93617"/>
    <w:rsid w:val="00C94F45"/>
    <w:rsid w:val="00C953DD"/>
    <w:rsid w:val="00C95E8A"/>
    <w:rsid w:val="00CA0AC5"/>
    <w:rsid w:val="00CA0D30"/>
    <w:rsid w:val="00CA0D4A"/>
    <w:rsid w:val="00CA12DA"/>
    <w:rsid w:val="00CA1872"/>
    <w:rsid w:val="00CA24A0"/>
    <w:rsid w:val="00CA2DCF"/>
    <w:rsid w:val="00CA3649"/>
    <w:rsid w:val="00CA378A"/>
    <w:rsid w:val="00CA3B51"/>
    <w:rsid w:val="00CA3CE2"/>
    <w:rsid w:val="00CA4A54"/>
    <w:rsid w:val="00CA5859"/>
    <w:rsid w:val="00CB0D98"/>
    <w:rsid w:val="00CB119A"/>
    <w:rsid w:val="00CB1986"/>
    <w:rsid w:val="00CB27DE"/>
    <w:rsid w:val="00CB2C71"/>
    <w:rsid w:val="00CB355F"/>
    <w:rsid w:val="00CB3563"/>
    <w:rsid w:val="00CB56A0"/>
    <w:rsid w:val="00CB6968"/>
    <w:rsid w:val="00CB6D70"/>
    <w:rsid w:val="00CC02BB"/>
    <w:rsid w:val="00CC159F"/>
    <w:rsid w:val="00CC1B12"/>
    <w:rsid w:val="00CC2744"/>
    <w:rsid w:val="00CC3645"/>
    <w:rsid w:val="00CC3A9D"/>
    <w:rsid w:val="00CC495D"/>
    <w:rsid w:val="00CC60F1"/>
    <w:rsid w:val="00CC716E"/>
    <w:rsid w:val="00CC7F7D"/>
    <w:rsid w:val="00CD20CC"/>
    <w:rsid w:val="00CD3198"/>
    <w:rsid w:val="00CD34DF"/>
    <w:rsid w:val="00CD40FE"/>
    <w:rsid w:val="00CD7811"/>
    <w:rsid w:val="00CE1C12"/>
    <w:rsid w:val="00CE1F46"/>
    <w:rsid w:val="00CE30D7"/>
    <w:rsid w:val="00CE3942"/>
    <w:rsid w:val="00CE5645"/>
    <w:rsid w:val="00CE6635"/>
    <w:rsid w:val="00CE6A7A"/>
    <w:rsid w:val="00CE79BB"/>
    <w:rsid w:val="00CF0A30"/>
    <w:rsid w:val="00CF138C"/>
    <w:rsid w:val="00CF1824"/>
    <w:rsid w:val="00CF3E24"/>
    <w:rsid w:val="00CF3EFC"/>
    <w:rsid w:val="00CF43B2"/>
    <w:rsid w:val="00CF6589"/>
    <w:rsid w:val="00D007A1"/>
    <w:rsid w:val="00D022EF"/>
    <w:rsid w:val="00D02539"/>
    <w:rsid w:val="00D040DB"/>
    <w:rsid w:val="00D0489B"/>
    <w:rsid w:val="00D048C5"/>
    <w:rsid w:val="00D057F6"/>
    <w:rsid w:val="00D05E18"/>
    <w:rsid w:val="00D078D0"/>
    <w:rsid w:val="00D102F6"/>
    <w:rsid w:val="00D10EA6"/>
    <w:rsid w:val="00D113D0"/>
    <w:rsid w:val="00D1177B"/>
    <w:rsid w:val="00D12BBD"/>
    <w:rsid w:val="00D12FAF"/>
    <w:rsid w:val="00D13478"/>
    <w:rsid w:val="00D13527"/>
    <w:rsid w:val="00D13E98"/>
    <w:rsid w:val="00D14777"/>
    <w:rsid w:val="00D14B6B"/>
    <w:rsid w:val="00D152FF"/>
    <w:rsid w:val="00D157AA"/>
    <w:rsid w:val="00D15F2A"/>
    <w:rsid w:val="00D16A29"/>
    <w:rsid w:val="00D16DA9"/>
    <w:rsid w:val="00D175DF"/>
    <w:rsid w:val="00D20F9C"/>
    <w:rsid w:val="00D216B5"/>
    <w:rsid w:val="00D2196C"/>
    <w:rsid w:val="00D22B81"/>
    <w:rsid w:val="00D23928"/>
    <w:rsid w:val="00D23B34"/>
    <w:rsid w:val="00D23E3B"/>
    <w:rsid w:val="00D2414D"/>
    <w:rsid w:val="00D24562"/>
    <w:rsid w:val="00D245F7"/>
    <w:rsid w:val="00D25895"/>
    <w:rsid w:val="00D25E37"/>
    <w:rsid w:val="00D26E2A"/>
    <w:rsid w:val="00D27E26"/>
    <w:rsid w:val="00D30C38"/>
    <w:rsid w:val="00D319EF"/>
    <w:rsid w:val="00D3297B"/>
    <w:rsid w:val="00D342A8"/>
    <w:rsid w:val="00D34656"/>
    <w:rsid w:val="00D3471F"/>
    <w:rsid w:val="00D34E92"/>
    <w:rsid w:val="00D3587A"/>
    <w:rsid w:val="00D359FE"/>
    <w:rsid w:val="00D35CA3"/>
    <w:rsid w:val="00D35E54"/>
    <w:rsid w:val="00D372B8"/>
    <w:rsid w:val="00D41712"/>
    <w:rsid w:val="00D426EB"/>
    <w:rsid w:val="00D42AF2"/>
    <w:rsid w:val="00D44A65"/>
    <w:rsid w:val="00D44BFA"/>
    <w:rsid w:val="00D453D5"/>
    <w:rsid w:val="00D46CE4"/>
    <w:rsid w:val="00D4747B"/>
    <w:rsid w:val="00D47B15"/>
    <w:rsid w:val="00D505A0"/>
    <w:rsid w:val="00D515BE"/>
    <w:rsid w:val="00D5282D"/>
    <w:rsid w:val="00D52938"/>
    <w:rsid w:val="00D55FC1"/>
    <w:rsid w:val="00D56E1E"/>
    <w:rsid w:val="00D56F77"/>
    <w:rsid w:val="00D57A3A"/>
    <w:rsid w:val="00D57BE9"/>
    <w:rsid w:val="00D57E10"/>
    <w:rsid w:val="00D613EE"/>
    <w:rsid w:val="00D61E41"/>
    <w:rsid w:val="00D6200A"/>
    <w:rsid w:val="00D63285"/>
    <w:rsid w:val="00D63F2A"/>
    <w:rsid w:val="00D642E7"/>
    <w:rsid w:val="00D646B2"/>
    <w:rsid w:val="00D648E9"/>
    <w:rsid w:val="00D65A6A"/>
    <w:rsid w:val="00D6776B"/>
    <w:rsid w:val="00D704D4"/>
    <w:rsid w:val="00D7117C"/>
    <w:rsid w:val="00D71C1F"/>
    <w:rsid w:val="00D7391B"/>
    <w:rsid w:val="00D73FE5"/>
    <w:rsid w:val="00D7485F"/>
    <w:rsid w:val="00D75AEB"/>
    <w:rsid w:val="00D76D36"/>
    <w:rsid w:val="00D7759D"/>
    <w:rsid w:val="00D7769D"/>
    <w:rsid w:val="00D813C2"/>
    <w:rsid w:val="00D8232C"/>
    <w:rsid w:val="00D826C0"/>
    <w:rsid w:val="00D83589"/>
    <w:rsid w:val="00D854B3"/>
    <w:rsid w:val="00D8610D"/>
    <w:rsid w:val="00D86817"/>
    <w:rsid w:val="00D86F12"/>
    <w:rsid w:val="00D86F1D"/>
    <w:rsid w:val="00D8709E"/>
    <w:rsid w:val="00D876C8"/>
    <w:rsid w:val="00D876D1"/>
    <w:rsid w:val="00D9059E"/>
    <w:rsid w:val="00D92D25"/>
    <w:rsid w:val="00D93200"/>
    <w:rsid w:val="00D9369C"/>
    <w:rsid w:val="00D93E77"/>
    <w:rsid w:val="00D9593A"/>
    <w:rsid w:val="00D95E32"/>
    <w:rsid w:val="00D966FA"/>
    <w:rsid w:val="00DA007E"/>
    <w:rsid w:val="00DA069D"/>
    <w:rsid w:val="00DA2DF2"/>
    <w:rsid w:val="00DA309E"/>
    <w:rsid w:val="00DA3810"/>
    <w:rsid w:val="00DA6402"/>
    <w:rsid w:val="00DA6C42"/>
    <w:rsid w:val="00DA798F"/>
    <w:rsid w:val="00DA7AA3"/>
    <w:rsid w:val="00DA7C52"/>
    <w:rsid w:val="00DA7C90"/>
    <w:rsid w:val="00DB0E5C"/>
    <w:rsid w:val="00DB2F93"/>
    <w:rsid w:val="00DB3117"/>
    <w:rsid w:val="00DB4611"/>
    <w:rsid w:val="00DB4BEB"/>
    <w:rsid w:val="00DB5E2E"/>
    <w:rsid w:val="00DB6639"/>
    <w:rsid w:val="00DB6E47"/>
    <w:rsid w:val="00DB7110"/>
    <w:rsid w:val="00DC25C1"/>
    <w:rsid w:val="00DC2901"/>
    <w:rsid w:val="00DC2FAB"/>
    <w:rsid w:val="00DC3A45"/>
    <w:rsid w:val="00DC3D25"/>
    <w:rsid w:val="00DC653F"/>
    <w:rsid w:val="00DC6A33"/>
    <w:rsid w:val="00DC6DE9"/>
    <w:rsid w:val="00DD1574"/>
    <w:rsid w:val="00DD1D82"/>
    <w:rsid w:val="00DD2AD0"/>
    <w:rsid w:val="00DD31DF"/>
    <w:rsid w:val="00DD32DB"/>
    <w:rsid w:val="00DD40FA"/>
    <w:rsid w:val="00DD433E"/>
    <w:rsid w:val="00DD50DD"/>
    <w:rsid w:val="00DD529B"/>
    <w:rsid w:val="00DE075D"/>
    <w:rsid w:val="00DE09F0"/>
    <w:rsid w:val="00DE1785"/>
    <w:rsid w:val="00DE28FD"/>
    <w:rsid w:val="00DE378E"/>
    <w:rsid w:val="00DE3832"/>
    <w:rsid w:val="00DE3F7E"/>
    <w:rsid w:val="00DE5387"/>
    <w:rsid w:val="00DE5B0B"/>
    <w:rsid w:val="00DE5B2D"/>
    <w:rsid w:val="00DE5DE9"/>
    <w:rsid w:val="00DE6D0D"/>
    <w:rsid w:val="00DE7AF8"/>
    <w:rsid w:val="00DE7B91"/>
    <w:rsid w:val="00DF09CE"/>
    <w:rsid w:val="00DF0BB0"/>
    <w:rsid w:val="00DF1BC3"/>
    <w:rsid w:val="00DF1CA2"/>
    <w:rsid w:val="00DF25FE"/>
    <w:rsid w:val="00DF4C6C"/>
    <w:rsid w:val="00DF625B"/>
    <w:rsid w:val="00DF7444"/>
    <w:rsid w:val="00E0037F"/>
    <w:rsid w:val="00E004A8"/>
    <w:rsid w:val="00E01A32"/>
    <w:rsid w:val="00E02DF2"/>
    <w:rsid w:val="00E034E3"/>
    <w:rsid w:val="00E036A7"/>
    <w:rsid w:val="00E04009"/>
    <w:rsid w:val="00E0426D"/>
    <w:rsid w:val="00E04404"/>
    <w:rsid w:val="00E04A7C"/>
    <w:rsid w:val="00E05B85"/>
    <w:rsid w:val="00E06089"/>
    <w:rsid w:val="00E064AF"/>
    <w:rsid w:val="00E06863"/>
    <w:rsid w:val="00E06AB3"/>
    <w:rsid w:val="00E06CEF"/>
    <w:rsid w:val="00E07314"/>
    <w:rsid w:val="00E106BA"/>
    <w:rsid w:val="00E11C74"/>
    <w:rsid w:val="00E13799"/>
    <w:rsid w:val="00E1412E"/>
    <w:rsid w:val="00E16332"/>
    <w:rsid w:val="00E16515"/>
    <w:rsid w:val="00E16F63"/>
    <w:rsid w:val="00E203DF"/>
    <w:rsid w:val="00E2119B"/>
    <w:rsid w:val="00E21A5C"/>
    <w:rsid w:val="00E22442"/>
    <w:rsid w:val="00E22795"/>
    <w:rsid w:val="00E22B8B"/>
    <w:rsid w:val="00E22FA1"/>
    <w:rsid w:val="00E24D12"/>
    <w:rsid w:val="00E253C3"/>
    <w:rsid w:val="00E256BA"/>
    <w:rsid w:val="00E25DCB"/>
    <w:rsid w:val="00E26519"/>
    <w:rsid w:val="00E26636"/>
    <w:rsid w:val="00E27268"/>
    <w:rsid w:val="00E309EE"/>
    <w:rsid w:val="00E31A4E"/>
    <w:rsid w:val="00E32B78"/>
    <w:rsid w:val="00E32B9B"/>
    <w:rsid w:val="00E33CCC"/>
    <w:rsid w:val="00E33E17"/>
    <w:rsid w:val="00E340EB"/>
    <w:rsid w:val="00E34E91"/>
    <w:rsid w:val="00E35955"/>
    <w:rsid w:val="00E40735"/>
    <w:rsid w:val="00E40B95"/>
    <w:rsid w:val="00E40D60"/>
    <w:rsid w:val="00E41AA0"/>
    <w:rsid w:val="00E4269D"/>
    <w:rsid w:val="00E42796"/>
    <w:rsid w:val="00E43279"/>
    <w:rsid w:val="00E433DE"/>
    <w:rsid w:val="00E4398A"/>
    <w:rsid w:val="00E43FA1"/>
    <w:rsid w:val="00E45560"/>
    <w:rsid w:val="00E459C7"/>
    <w:rsid w:val="00E45A5A"/>
    <w:rsid w:val="00E45B6C"/>
    <w:rsid w:val="00E45E25"/>
    <w:rsid w:val="00E475CA"/>
    <w:rsid w:val="00E47DD5"/>
    <w:rsid w:val="00E500E3"/>
    <w:rsid w:val="00E50B24"/>
    <w:rsid w:val="00E5259E"/>
    <w:rsid w:val="00E52ACF"/>
    <w:rsid w:val="00E54327"/>
    <w:rsid w:val="00E552C7"/>
    <w:rsid w:val="00E55802"/>
    <w:rsid w:val="00E55D34"/>
    <w:rsid w:val="00E55EFB"/>
    <w:rsid w:val="00E56BD0"/>
    <w:rsid w:val="00E57372"/>
    <w:rsid w:val="00E603F4"/>
    <w:rsid w:val="00E6283E"/>
    <w:rsid w:val="00E62A39"/>
    <w:rsid w:val="00E64B6B"/>
    <w:rsid w:val="00E65196"/>
    <w:rsid w:val="00E666A8"/>
    <w:rsid w:val="00E674A0"/>
    <w:rsid w:val="00E70597"/>
    <w:rsid w:val="00E719DF"/>
    <w:rsid w:val="00E74293"/>
    <w:rsid w:val="00E74546"/>
    <w:rsid w:val="00E7537B"/>
    <w:rsid w:val="00E76512"/>
    <w:rsid w:val="00E76ABF"/>
    <w:rsid w:val="00E76C31"/>
    <w:rsid w:val="00E81407"/>
    <w:rsid w:val="00E8160A"/>
    <w:rsid w:val="00E83A4F"/>
    <w:rsid w:val="00E83D4D"/>
    <w:rsid w:val="00E83E71"/>
    <w:rsid w:val="00E84F3D"/>
    <w:rsid w:val="00E854F0"/>
    <w:rsid w:val="00E8593A"/>
    <w:rsid w:val="00E85DA9"/>
    <w:rsid w:val="00E86C58"/>
    <w:rsid w:val="00E86E7C"/>
    <w:rsid w:val="00E872A3"/>
    <w:rsid w:val="00E87459"/>
    <w:rsid w:val="00E8797B"/>
    <w:rsid w:val="00E9070D"/>
    <w:rsid w:val="00E90A66"/>
    <w:rsid w:val="00E9291B"/>
    <w:rsid w:val="00E92FF8"/>
    <w:rsid w:val="00E93067"/>
    <w:rsid w:val="00E934E5"/>
    <w:rsid w:val="00E93F7B"/>
    <w:rsid w:val="00E945E0"/>
    <w:rsid w:val="00E965BC"/>
    <w:rsid w:val="00E96A50"/>
    <w:rsid w:val="00EA06A3"/>
    <w:rsid w:val="00EA117B"/>
    <w:rsid w:val="00EA22B8"/>
    <w:rsid w:val="00EA2C22"/>
    <w:rsid w:val="00EA3BE6"/>
    <w:rsid w:val="00EA46BF"/>
    <w:rsid w:val="00EA4B7C"/>
    <w:rsid w:val="00EA64C1"/>
    <w:rsid w:val="00EA7418"/>
    <w:rsid w:val="00EA75FC"/>
    <w:rsid w:val="00EB00DD"/>
    <w:rsid w:val="00EB155A"/>
    <w:rsid w:val="00EB1936"/>
    <w:rsid w:val="00EB31FA"/>
    <w:rsid w:val="00EB33FA"/>
    <w:rsid w:val="00EB3DFB"/>
    <w:rsid w:val="00EB3FAA"/>
    <w:rsid w:val="00EB5231"/>
    <w:rsid w:val="00EB5561"/>
    <w:rsid w:val="00EB5786"/>
    <w:rsid w:val="00EB632B"/>
    <w:rsid w:val="00EC025C"/>
    <w:rsid w:val="00EC050B"/>
    <w:rsid w:val="00EC125C"/>
    <w:rsid w:val="00EC17D4"/>
    <w:rsid w:val="00EC2483"/>
    <w:rsid w:val="00EC28D7"/>
    <w:rsid w:val="00EC298F"/>
    <w:rsid w:val="00EC34FA"/>
    <w:rsid w:val="00EC366C"/>
    <w:rsid w:val="00EC47C3"/>
    <w:rsid w:val="00EC4BF2"/>
    <w:rsid w:val="00EC5E2B"/>
    <w:rsid w:val="00EC60C0"/>
    <w:rsid w:val="00EC65D6"/>
    <w:rsid w:val="00EC73D6"/>
    <w:rsid w:val="00EC76C8"/>
    <w:rsid w:val="00ED11F1"/>
    <w:rsid w:val="00ED25A7"/>
    <w:rsid w:val="00ED26FE"/>
    <w:rsid w:val="00ED2CD2"/>
    <w:rsid w:val="00ED36AF"/>
    <w:rsid w:val="00ED3D60"/>
    <w:rsid w:val="00ED456F"/>
    <w:rsid w:val="00ED5041"/>
    <w:rsid w:val="00ED61C2"/>
    <w:rsid w:val="00ED71EB"/>
    <w:rsid w:val="00ED7AC4"/>
    <w:rsid w:val="00ED7C5D"/>
    <w:rsid w:val="00ED7EC1"/>
    <w:rsid w:val="00EE085A"/>
    <w:rsid w:val="00EE0A73"/>
    <w:rsid w:val="00EE2634"/>
    <w:rsid w:val="00EE2B04"/>
    <w:rsid w:val="00EE2EB9"/>
    <w:rsid w:val="00EE330D"/>
    <w:rsid w:val="00EE3355"/>
    <w:rsid w:val="00EE49DB"/>
    <w:rsid w:val="00EE4EE5"/>
    <w:rsid w:val="00EE5C2C"/>
    <w:rsid w:val="00EE60AC"/>
    <w:rsid w:val="00EE69D9"/>
    <w:rsid w:val="00EE6BF7"/>
    <w:rsid w:val="00EE71D5"/>
    <w:rsid w:val="00EE72D4"/>
    <w:rsid w:val="00EF112D"/>
    <w:rsid w:val="00EF1B26"/>
    <w:rsid w:val="00EF1D38"/>
    <w:rsid w:val="00EF1EF9"/>
    <w:rsid w:val="00EF202D"/>
    <w:rsid w:val="00EF2747"/>
    <w:rsid w:val="00EF39F2"/>
    <w:rsid w:val="00EF3F25"/>
    <w:rsid w:val="00EF4E4B"/>
    <w:rsid w:val="00EF4E5D"/>
    <w:rsid w:val="00EF4EF3"/>
    <w:rsid w:val="00EF549D"/>
    <w:rsid w:val="00EF55C5"/>
    <w:rsid w:val="00EF5DCD"/>
    <w:rsid w:val="00EF62B0"/>
    <w:rsid w:val="00EF78ED"/>
    <w:rsid w:val="00F02881"/>
    <w:rsid w:val="00F0303B"/>
    <w:rsid w:val="00F03F01"/>
    <w:rsid w:val="00F04978"/>
    <w:rsid w:val="00F051F0"/>
    <w:rsid w:val="00F052FF"/>
    <w:rsid w:val="00F06550"/>
    <w:rsid w:val="00F06781"/>
    <w:rsid w:val="00F06C02"/>
    <w:rsid w:val="00F06DB2"/>
    <w:rsid w:val="00F06F85"/>
    <w:rsid w:val="00F070CB"/>
    <w:rsid w:val="00F1014B"/>
    <w:rsid w:val="00F10347"/>
    <w:rsid w:val="00F11BD2"/>
    <w:rsid w:val="00F12817"/>
    <w:rsid w:val="00F12B53"/>
    <w:rsid w:val="00F14277"/>
    <w:rsid w:val="00F14703"/>
    <w:rsid w:val="00F14D52"/>
    <w:rsid w:val="00F157CB"/>
    <w:rsid w:val="00F17749"/>
    <w:rsid w:val="00F179F3"/>
    <w:rsid w:val="00F209C1"/>
    <w:rsid w:val="00F2174C"/>
    <w:rsid w:val="00F232ED"/>
    <w:rsid w:val="00F23B00"/>
    <w:rsid w:val="00F23B72"/>
    <w:rsid w:val="00F2497D"/>
    <w:rsid w:val="00F251E7"/>
    <w:rsid w:val="00F26905"/>
    <w:rsid w:val="00F27712"/>
    <w:rsid w:val="00F30E9D"/>
    <w:rsid w:val="00F31C47"/>
    <w:rsid w:val="00F31C6C"/>
    <w:rsid w:val="00F32BDD"/>
    <w:rsid w:val="00F3563F"/>
    <w:rsid w:val="00F35D5F"/>
    <w:rsid w:val="00F35E7E"/>
    <w:rsid w:val="00F37A7C"/>
    <w:rsid w:val="00F37CFA"/>
    <w:rsid w:val="00F41991"/>
    <w:rsid w:val="00F422B8"/>
    <w:rsid w:val="00F426D6"/>
    <w:rsid w:val="00F42753"/>
    <w:rsid w:val="00F428E3"/>
    <w:rsid w:val="00F43B24"/>
    <w:rsid w:val="00F445F9"/>
    <w:rsid w:val="00F450AA"/>
    <w:rsid w:val="00F45894"/>
    <w:rsid w:val="00F500BE"/>
    <w:rsid w:val="00F50857"/>
    <w:rsid w:val="00F51D85"/>
    <w:rsid w:val="00F52653"/>
    <w:rsid w:val="00F53C79"/>
    <w:rsid w:val="00F556E2"/>
    <w:rsid w:val="00F55CFE"/>
    <w:rsid w:val="00F567C0"/>
    <w:rsid w:val="00F568FC"/>
    <w:rsid w:val="00F56A76"/>
    <w:rsid w:val="00F570D1"/>
    <w:rsid w:val="00F57DC3"/>
    <w:rsid w:val="00F6023E"/>
    <w:rsid w:val="00F60F06"/>
    <w:rsid w:val="00F61865"/>
    <w:rsid w:val="00F62AA1"/>
    <w:rsid w:val="00F62FCD"/>
    <w:rsid w:val="00F6336B"/>
    <w:rsid w:val="00F63B8B"/>
    <w:rsid w:val="00F63F39"/>
    <w:rsid w:val="00F6446B"/>
    <w:rsid w:val="00F659D3"/>
    <w:rsid w:val="00F66015"/>
    <w:rsid w:val="00F6606D"/>
    <w:rsid w:val="00F67EE6"/>
    <w:rsid w:val="00F71E9F"/>
    <w:rsid w:val="00F72794"/>
    <w:rsid w:val="00F731C3"/>
    <w:rsid w:val="00F73ECE"/>
    <w:rsid w:val="00F746DD"/>
    <w:rsid w:val="00F74AA4"/>
    <w:rsid w:val="00F75C5E"/>
    <w:rsid w:val="00F76B7C"/>
    <w:rsid w:val="00F76BE6"/>
    <w:rsid w:val="00F80549"/>
    <w:rsid w:val="00F829AB"/>
    <w:rsid w:val="00F829F9"/>
    <w:rsid w:val="00F83B51"/>
    <w:rsid w:val="00F84049"/>
    <w:rsid w:val="00F84209"/>
    <w:rsid w:val="00F84558"/>
    <w:rsid w:val="00F85015"/>
    <w:rsid w:val="00F85B8E"/>
    <w:rsid w:val="00F85C8E"/>
    <w:rsid w:val="00F86485"/>
    <w:rsid w:val="00F864F4"/>
    <w:rsid w:val="00F872A8"/>
    <w:rsid w:val="00F87315"/>
    <w:rsid w:val="00F90F92"/>
    <w:rsid w:val="00F91E47"/>
    <w:rsid w:val="00F927AA"/>
    <w:rsid w:val="00F9446B"/>
    <w:rsid w:val="00F94559"/>
    <w:rsid w:val="00F95613"/>
    <w:rsid w:val="00F96AF6"/>
    <w:rsid w:val="00F96C43"/>
    <w:rsid w:val="00F97A7B"/>
    <w:rsid w:val="00FA0925"/>
    <w:rsid w:val="00FA0E61"/>
    <w:rsid w:val="00FA1A19"/>
    <w:rsid w:val="00FA1D66"/>
    <w:rsid w:val="00FA3A8E"/>
    <w:rsid w:val="00FA420B"/>
    <w:rsid w:val="00FA4D5F"/>
    <w:rsid w:val="00FA53A5"/>
    <w:rsid w:val="00FA5C0F"/>
    <w:rsid w:val="00FA5C32"/>
    <w:rsid w:val="00FA5EFB"/>
    <w:rsid w:val="00FA6771"/>
    <w:rsid w:val="00FA7C03"/>
    <w:rsid w:val="00FA7DF5"/>
    <w:rsid w:val="00FB0275"/>
    <w:rsid w:val="00FB03AD"/>
    <w:rsid w:val="00FB1D0C"/>
    <w:rsid w:val="00FB233E"/>
    <w:rsid w:val="00FB3AC5"/>
    <w:rsid w:val="00FB48F2"/>
    <w:rsid w:val="00FB583E"/>
    <w:rsid w:val="00FB70A5"/>
    <w:rsid w:val="00FB7183"/>
    <w:rsid w:val="00FB747D"/>
    <w:rsid w:val="00FB7BCB"/>
    <w:rsid w:val="00FC0E49"/>
    <w:rsid w:val="00FC1257"/>
    <w:rsid w:val="00FC1454"/>
    <w:rsid w:val="00FC17E1"/>
    <w:rsid w:val="00FC2735"/>
    <w:rsid w:val="00FC2EA9"/>
    <w:rsid w:val="00FC4667"/>
    <w:rsid w:val="00FC46F6"/>
    <w:rsid w:val="00FC4BFF"/>
    <w:rsid w:val="00FC4F05"/>
    <w:rsid w:val="00FC57A8"/>
    <w:rsid w:val="00FD1084"/>
    <w:rsid w:val="00FD1404"/>
    <w:rsid w:val="00FD15D5"/>
    <w:rsid w:val="00FD1D40"/>
    <w:rsid w:val="00FD2966"/>
    <w:rsid w:val="00FD317E"/>
    <w:rsid w:val="00FD3546"/>
    <w:rsid w:val="00FD3DF2"/>
    <w:rsid w:val="00FD43EE"/>
    <w:rsid w:val="00FD484A"/>
    <w:rsid w:val="00FD5E4F"/>
    <w:rsid w:val="00FD6608"/>
    <w:rsid w:val="00FD7655"/>
    <w:rsid w:val="00FD798F"/>
    <w:rsid w:val="00FE0629"/>
    <w:rsid w:val="00FE15A9"/>
    <w:rsid w:val="00FE329F"/>
    <w:rsid w:val="00FE4381"/>
    <w:rsid w:val="00FE48F6"/>
    <w:rsid w:val="00FE558C"/>
    <w:rsid w:val="00FE5DDB"/>
    <w:rsid w:val="00FE5FA5"/>
    <w:rsid w:val="00FE60BB"/>
    <w:rsid w:val="00FE65AA"/>
    <w:rsid w:val="00FF079D"/>
    <w:rsid w:val="00FF14B4"/>
    <w:rsid w:val="00FF1590"/>
    <w:rsid w:val="00FF1D6E"/>
    <w:rsid w:val="00FF3CF5"/>
    <w:rsid w:val="00FF3FAC"/>
    <w:rsid w:val="00FF5B3E"/>
    <w:rsid w:val="00FF5DF8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chartTrackingRefBased/>
  <w15:docId w15:val="{EB1BAEB7-0601-42F6-A12B-FA607B9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72DFB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0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53877"/>
  </w:style>
  <w:style w:type="paragraph" w:styleId="a6">
    <w:name w:val="footer"/>
    <w:basedOn w:val="a0"/>
    <w:link w:val="a7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653877"/>
  </w:style>
  <w:style w:type="paragraph" w:styleId="a8">
    <w:name w:val="List Paragraph"/>
    <w:basedOn w:val="a0"/>
    <w:link w:val="a9"/>
    <w:uiPriority w:val="34"/>
    <w:qFormat/>
    <w:rsid w:val="00EA3BE6"/>
    <w:pPr>
      <w:ind w:left="720"/>
      <w:contextualSpacing/>
    </w:pPr>
  </w:style>
  <w:style w:type="character" w:styleId="aa">
    <w:name w:val="page number"/>
    <w:rsid w:val="00EA3BE6"/>
  </w:style>
  <w:style w:type="paragraph" w:styleId="ab">
    <w:name w:val="Normal (Web)"/>
    <w:aliases w:val="Обычный (Web)"/>
    <w:basedOn w:val="a0"/>
    <w:link w:val="ac"/>
    <w:unhideWhenUsed/>
    <w:rsid w:val="00E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бычный (веб) Знак"/>
    <w:aliases w:val="Обычный (Web) Знак"/>
    <w:link w:val="ab"/>
    <w:rsid w:val="00E66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1B1565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B1565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styleId="ad">
    <w:name w:val="Body Text Indent"/>
    <w:basedOn w:val="a0"/>
    <w:link w:val="ae"/>
    <w:rsid w:val="008F623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1"/>
    <w:link w:val="ad"/>
    <w:rsid w:val="008F623D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ext00">
    <w:name w:val="Text +00"/>
    <w:basedOn w:val="a0"/>
    <w:rsid w:val="005258A8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table" w:styleId="af">
    <w:name w:val="Table Grid"/>
    <w:basedOn w:val="a2"/>
    <w:uiPriority w:val="59"/>
    <w:rsid w:val="005B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0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20E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E014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B57B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B57B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rsid w:val="0037755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37755F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rsid w:val="006F2455"/>
  </w:style>
  <w:style w:type="character" w:customStyle="1" w:styleId="10">
    <w:name w:val="Заголовок 1 Знак"/>
    <w:basedOn w:val="a1"/>
    <w:link w:val="1"/>
    <w:rsid w:val="00C72DFB"/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2">
    <w:name w:val="Body Text 2"/>
    <w:basedOn w:val="a0"/>
    <w:link w:val="20"/>
    <w:rsid w:val="00C72D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1"/>
    <w:link w:val="2"/>
    <w:rsid w:val="00C72D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"/>
    <w:basedOn w:val="a0"/>
    <w:link w:val="af4"/>
    <w:uiPriority w:val="99"/>
    <w:unhideWhenUsed/>
    <w:rsid w:val="00E43FA1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rsid w:val="00E43FA1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082594"/>
    <w:rPr>
      <w:b/>
      <w:bCs/>
    </w:rPr>
  </w:style>
  <w:style w:type="character" w:customStyle="1" w:styleId="FontStyle105">
    <w:name w:val="Font Style105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A82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0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1">
    <w:name w:val="tx1"/>
    <w:rsid w:val="00612933"/>
    <w:rPr>
      <w:b/>
      <w:bCs/>
    </w:rPr>
  </w:style>
  <w:style w:type="paragraph" w:styleId="a">
    <w:name w:val="List Bullet"/>
    <w:basedOn w:val="a0"/>
    <w:rsid w:val="00A11554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867FBF"/>
  </w:style>
  <w:style w:type="paragraph" w:customStyle="1" w:styleId="11">
    <w:name w:val="Обычный (веб)1"/>
    <w:basedOn w:val="a0"/>
    <w:rsid w:val="006E394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Emphasis"/>
    <w:qFormat/>
    <w:rsid w:val="00DE3832"/>
    <w:rPr>
      <w:b/>
      <w:bCs/>
      <w:i w:val="0"/>
      <w:iCs w:val="0"/>
    </w:rPr>
  </w:style>
  <w:style w:type="paragraph" w:customStyle="1" w:styleId="rvps2">
    <w:name w:val="rvps2"/>
    <w:basedOn w:val="a0"/>
    <w:rsid w:val="002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Абзац списка Знак"/>
    <w:link w:val="a8"/>
    <w:uiPriority w:val="34"/>
    <w:locked/>
    <w:rsid w:val="000D575E"/>
  </w:style>
  <w:style w:type="character" w:customStyle="1" w:styleId="21">
    <w:name w:val="Основной текст (2)_"/>
    <w:link w:val="22"/>
    <w:locked/>
    <w:rsid w:val="00293D01"/>
    <w:rPr>
      <w:rFonts w:ascii="Trebuchet MS" w:hAnsi="Trebuchet MS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93D01"/>
    <w:pPr>
      <w:shd w:val="clear" w:color="auto" w:fill="FFFFFF"/>
      <w:spacing w:before="100" w:after="100" w:line="250" w:lineRule="exact"/>
      <w:ind w:hanging="400"/>
    </w:pPr>
    <w:rPr>
      <w:rFonts w:ascii="Trebuchet MS" w:hAnsi="Trebuchet MS"/>
    </w:rPr>
  </w:style>
  <w:style w:type="table" w:customStyle="1" w:styleId="12">
    <w:name w:val="Сетка таблицы1"/>
    <w:basedOn w:val="a2"/>
    <w:next w:val="af"/>
    <w:rsid w:val="008419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33"/>
    <w:rsid w:val="00080CCC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7"/>
    <w:rsid w:val="00080CCC"/>
    <w:pPr>
      <w:widowControl w:val="0"/>
      <w:shd w:val="clear" w:color="auto" w:fill="FFFFFF"/>
      <w:spacing w:before="480" w:after="600" w:line="0" w:lineRule="atLeast"/>
      <w:jc w:val="both"/>
    </w:pPr>
    <w:rPr>
      <w:sz w:val="23"/>
      <w:szCs w:val="23"/>
    </w:rPr>
  </w:style>
  <w:style w:type="character" w:customStyle="1" w:styleId="st">
    <w:name w:val="st"/>
    <w:basedOn w:val="a1"/>
    <w:rsid w:val="00DE5B2D"/>
  </w:style>
  <w:style w:type="paragraph" w:customStyle="1" w:styleId="NormalSingle">
    <w:name w:val="Normal Single"/>
    <w:rsid w:val="00295E69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DocumentText">
    <w:name w:val="Document Text"/>
    <w:basedOn w:val="a0"/>
    <w:rsid w:val="00F12817"/>
    <w:pPr>
      <w:spacing w:after="240" w:line="30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styleId="af8">
    <w:name w:val="annotation reference"/>
    <w:uiPriority w:val="99"/>
    <w:rsid w:val="00D2196C"/>
    <w:rPr>
      <w:sz w:val="16"/>
      <w:szCs w:val="16"/>
    </w:rPr>
  </w:style>
  <w:style w:type="paragraph" w:styleId="af9">
    <w:name w:val="Title"/>
    <w:basedOn w:val="a0"/>
    <w:link w:val="afa"/>
    <w:qFormat/>
    <w:rsid w:val="006918A3"/>
    <w:pPr>
      <w:overflowPunct w:val="0"/>
      <w:autoSpaceDE w:val="0"/>
      <w:autoSpaceDN w:val="0"/>
      <w:adjustRightInd w:val="0"/>
      <w:spacing w:after="0" w:line="240" w:lineRule="auto"/>
      <w:ind w:left="-720"/>
      <w:textAlignment w:val="baseline"/>
    </w:pPr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character" w:customStyle="1" w:styleId="afa">
    <w:name w:val="Название Знак"/>
    <w:basedOn w:val="a1"/>
    <w:link w:val="af9"/>
    <w:rsid w:val="006918A3"/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paragraph" w:customStyle="1" w:styleId="Instructions">
    <w:name w:val="Instructions"/>
    <w:basedOn w:val="a0"/>
    <w:rsid w:val="0074107B"/>
    <w:pPr>
      <w:numPr>
        <w:numId w:val="37"/>
      </w:numPr>
      <w:suppressAutoHyphens/>
      <w:spacing w:before="120" w:after="120" w:line="240" w:lineRule="auto"/>
      <w:ind w:left="0" w:firstLine="0"/>
    </w:pPr>
    <w:rPr>
      <w:rFonts w:ascii="Arial" w:eastAsia="Times New Roman" w:hAnsi="Arial" w:cs="Times New Roman"/>
      <w:b/>
      <w:bCs/>
      <w:color w:val="000000"/>
      <w:szCs w:val="20"/>
      <w:lang w:val="en-US"/>
    </w:rPr>
  </w:style>
  <w:style w:type="paragraph" w:customStyle="1" w:styleId="ICHeading2">
    <w:name w:val="IC Heading 2"/>
    <w:basedOn w:val="a0"/>
    <w:rsid w:val="0074107B"/>
    <w:pPr>
      <w:keepNext/>
      <w:numPr>
        <w:ilvl w:val="1"/>
        <w:numId w:val="37"/>
      </w:numPr>
      <w:spacing w:before="120" w:after="120" w:line="240" w:lineRule="auto"/>
    </w:pPr>
    <w:rPr>
      <w:rFonts w:ascii="Arial" w:eastAsia="Times New Roman" w:hAnsi="Arial" w:cs="Times New Roman"/>
      <w:b/>
      <w:bCs/>
      <w:szCs w:val="20"/>
      <w:lang w:val="en-US"/>
    </w:rPr>
  </w:style>
  <w:style w:type="character" w:customStyle="1" w:styleId="ICTextChar">
    <w:name w:val="IC Text Char"/>
    <w:link w:val="ICText"/>
    <w:locked/>
    <w:rsid w:val="0074107B"/>
    <w:rPr>
      <w:rFonts w:ascii="Arial" w:hAnsi="Arial"/>
      <w:bCs/>
      <w:iCs/>
      <w:color w:val="000000"/>
    </w:rPr>
  </w:style>
  <w:style w:type="paragraph" w:customStyle="1" w:styleId="ICText">
    <w:name w:val="IC Text"/>
    <w:basedOn w:val="Instructions"/>
    <w:link w:val="ICTextChar"/>
    <w:rsid w:val="0074107B"/>
    <w:pPr>
      <w:suppressAutoHyphens w:val="0"/>
    </w:pPr>
    <w:rPr>
      <w:rFonts w:eastAsiaTheme="minorHAnsi" w:cstheme="minorBidi"/>
      <w:b w:val="0"/>
      <w:iCs/>
      <w:szCs w:val="22"/>
      <w:lang w:val="uk-UA"/>
    </w:rPr>
  </w:style>
  <w:style w:type="paragraph" w:customStyle="1" w:styleId="CenterBold">
    <w:name w:val="CenterBold"/>
    <w:basedOn w:val="a0"/>
    <w:next w:val="a0"/>
    <w:rsid w:val="0074107B"/>
    <w:pPr>
      <w:keepNext/>
      <w:keepLines/>
      <w:suppressAutoHyphens/>
      <w:spacing w:before="300" w:after="120" w:line="240" w:lineRule="auto"/>
      <w:jc w:val="center"/>
    </w:pPr>
    <w:rPr>
      <w:rFonts w:ascii="Arial" w:eastAsia="Times New Roman" w:hAnsi="Arial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2A6F-CED0-46FB-BC55-955285C9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4498</TotalTime>
  <Pages>8</Pages>
  <Words>20636</Words>
  <Characters>11763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32335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Колєва А.А</cp:lastModifiedBy>
  <cp:revision>1365</cp:revision>
  <cp:lastPrinted>2018-04-16T09:41:00Z</cp:lastPrinted>
  <dcterms:created xsi:type="dcterms:W3CDTF">2017-02-28T12:36:00Z</dcterms:created>
  <dcterms:modified xsi:type="dcterms:W3CDTF">2018-05-22T14:17:00Z</dcterms:modified>
</cp:coreProperties>
</file>