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01" w:rsidRDefault="00EE0C01" w:rsidP="00EE0C0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2 </w:t>
      </w:r>
    </w:p>
    <w:p w:rsidR="00EE0C01" w:rsidRDefault="00EE0C01" w:rsidP="00EE0C01">
      <w:pPr>
        <w:pStyle w:val="a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uk-UA"/>
        </w:rPr>
      </w:pPr>
    </w:p>
    <w:p w:rsidR="00EE0C01" w:rsidRDefault="00EE0C01" w:rsidP="00EE0C01">
      <w:pPr>
        <w:tabs>
          <w:tab w:val="left" w:pos="708"/>
          <w:tab w:val="center" w:pos="4819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Міжнародний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багатоцентровий</w:t>
      </w:r>
      <w:proofErr w:type="spellEnd"/>
      <w:r w:rsidRPr="008358F4">
        <w:rPr>
          <w:rFonts w:ascii="Arial" w:hAnsi="Arial" w:cs="Arial"/>
          <w:b/>
          <w:sz w:val="20"/>
          <w:szCs w:val="20"/>
        </w:rPr>
        <w:t xml:space="preserve"> протокол клінічного випробування</w:t>
      </w:r>
      <w:r w:rsidRPr="008358F4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, </w:t>
      </w:r>
      <w:proofErr w:type="spellStart"/>
      <w:r w:rsidRPr="008358F4">
        <w:rPr>
          <w:rFonts w:ascii="Arial" w:eastAsia="Times New Roman" w:hAnsi="Arial" w:cs="Arial"/>
          <w:b/>
          <w:sz w:val="20"/>
          <w:szCs w:val="20"/>
          <w:lang w:val="ru-RU" w:eastAsia="ru-RU"/>
        </w:rPr>
        <w:t>розглянутий</w:t>
      </w:r>
      <w:proofErr w:type="spellEnd"/>
      <w:r w:rsidRPr="008358F4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на </w:t>
      </w:r>
      <w:proofErr w:type="spellStart"/>
      <w:r w:rsidRPr="008358F4">
        <w:rPr>
          <w:rFonts w:ascii="Arial" w:eastAsia="Times New Roman" w:hAnsi="Arial" w:cs="Arial"/>
          <w:b/>
          <w:sz w:val="20"/>
          <w:szCs w:val="20"/>
          <w:lang w:val="ru-RU" w:eastAsia="ru-RU"/>
        </w:rPr>
        <w:t>засіданні</w:t>
      </w:r>
      <w:proofErr w:type="spellEnd"/>
      <w:r w:rsidRPr="008358F4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Науково-</w:t>
      </w:r>
      <w:r>
        <w:rPr>
          <w:rFonts w:ascii="Arial" w:hAnsi="Arial" w:cs="Arial"/>
          <w:b/>
          <w:sz w:val="20"/>
          <w:szCs w:val="20"/>
        </w:rPr>
        <w:t xml:space="preserve"> експертної ради №09 від 17.05</w:t>
      </w:r>
      <w:r>
        <w:rPr>
          <w:rFonts w:ascii="Arial" w:hAnsi="Arial" w:cs="Arial"/>
          <w:b/>
          <w:sz w:val="20"/>
          <w:szCs w:val="20"/>
        </w:rPr>
        <w:t>.</w:t>
      </w:r>
      <w:r w:rsidRPr="005B7A9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eastAsia="Times New Roman" w:hAnsi="Arial" w:cs="Arial"/>
          <w:b/>
          <w:sz w:val="20"/>
          <w:szCs w:val="20"/>
          <w:lang w:val="ru-RU" w:eastAsia="ru-RU"/>
        </w:rPr>
        <w:t>,</w:t>
      </w:r>
      <w:r w:rsidRPr="007C43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знятий</w:t>
      </w:r>
      <w:r w:rsidRPr="00A57F7C">
        <w:rPr>
          <w:rFonts w:ascii="Arial" w:hAnsi="Arial" w:cs="Arial"/>
          <w:b/>
          <w:sz w:val="20"/>
          <w:szCs w:val="20"/>
        </w:rPr>
        <w:t xml:space="preserve"> з розгляду</w:t>
      </w:r>
      <w:r>
        <w:rPr>
          <w:rFonts w:ascii="Arial" w:hAnsi="Arial" w:cs="Arial"/>
          <w:b/>
          <w:sz w:val="20"/>
          <w:szCs w:val="20"/>
        </w:rPr>
        <w:t xml:space="preserve"> згідно чинного законодавства.</w:t>
      </w:r>
    </w:p>
    <w:p w:rsidR="006077ED" w:rsidRDefault="006077ED" w:rsidP="006077ED">
      <w:pPr>
        <w:tabs>
          <w:tab w:val="left" w:pos="708"/>
          <w:tab w:val="center" w:pos="4819"/>
          <w:tab w:val="righ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645" w:rsidRDefault="005E6645" w:rsidP="00E935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E6645" w:rsidRPr="00896652" w:rsidRDefault="005E6645" w:rsidP="00E935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935F0" w:rsidRPr="00972482" w:rsidRDefault="008A0114" w:rsidP="00E935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C50">
        <w:rPr>
          <w:rFonts w:ascii="Arial" w:hAnsi="Arial" w:cs="Arial"/>
          <w:b/>
          <w:sz w:val="20"/>
          <w:szCs w:val="20"/>
        </w:rPr>
        <w:t xml:space="preserve">1. </w:t>
      </w:r>
      <w:r w:rsidR="00E935F0" w:rsidRPr="005F7C22">
        <w:rPr>
          <w:rFonts w:ascii="Arial" w:hAnsi="Arial" w:cs="Arial"/>
          <w:sz w:val="20"/>
          <w:szCs w:val="20"/>
        </w:rPr>
        <w:t>«</w:t>
      </w:r>
      <w:r w:rsidR="00E935F0" w:rsidRPr="00802E03">
        <w:rPr>
          <w:rFonts w:ascii="Arial" w:hAnsi="Arial" w:cs="Arial"/>
          <w:sz w:val="20"/>
          <w:szCs w:val="20"/>
        </w:rPr>
        <w:t xml:space="preserve">Рандомізоване, подвійне сліпе, з подвійною імітацією, з активним контролем, багатоцентрове дослідження ІІІ фази  відсутності меншої ефективності порівняння фармакокінетики, ефективності та безпечності </w:t>
      </w:r>
      <w:r w:rsidR="00E935F0" w:rsidRPr="00E935F0">
        <w:rPr>
          <w:rFonts w:ascii="Arial" w:hAnsi="Arial" w:cs="Arial"/>
          <w:b/>
          <w:sz w:val="20"/>
          <w:szCs w:val="20"/>
        </w:rPr>
        <w:t>габапентину</w:t>
      </w:r>
      <w:r w:rsidR="00E935F0" w:rsidRPr="00802E03">
        <w:rPr>
          <w:rFonts w:ascii="Arial" w:hAnsi="Arial" w:cs="Arial"/>
          <w:sz w:val="20"/>
          <w:szCs w:val="20"/>
        </w:rPr>
        <w:t>, в формі рідини, з трамадолом у дітей від</w:t>
      </w:r>
      <w:r w:rsidR="00E935F0">
        <w:rPr>
          <w:rFonts w:ascii="Arial" w:hAnsi="Arial" w:cs="Arial"/>
          <w:sz w:val="20"/>
          <w:szCs w:val="20"/>
        </w:rPr>
        <w:t xml:space="preserve"> 3-х</w:t>
      </w:r>
      <w:r w:rsidR="00E935F0" w:rsidRPr="00802E03">
        <w:rPr>
          <w:rFonts w:ascii="Arial" w:hAnsi="Arial" w:cs="Arial"/>
          <w:sz w:val="20"/>
          <w:szCs w:val="20"/>
        </w:rPr>
        <w:t xml:space="preserve"> місяців до 18 років, що страждають на хронічний нейропатичний або змішаний біль середнього та сильного ступеня вираженості</w:t>
      </w:r>
      <w:r w:rsidR="00E935F0" w:rsidRPr="005F7C22">
        <w:rPr>
          <w:rFonts w:ascii="Arial" w:hAnsi="Arial" w:cs="Arial"/>
          <w:sz w:val="20"/>
          <w:szCs w:val="20"/>
        </w:rPr>
        <w:t>»</w:t>
      </w:r>
      <w:r w:rsidR="00E935F0" w:rsidRPr="00972482">
        <w:rPr>
          <w:rFonts w:ascii="Arial" w:hAnsi="Arial" w:cs="Arial"/>
          <w:sz w:val="20"/>
          <w:szCs w:val="20"/>
        </w:rPr>
        <w:t xml:space="preserve">, </w:t>
      </w:r>
      <w:r w:rsidR="00E935F0">
        <w:rPr>
          <w:rFonts w:ascii="Arial" w:hAnsi="Arial" w:cs="Arial"/>
          <w:sz w:val="20"/>
          <w:szCs w:val="20"/>
        </w:rPr>
        <w:t xml:space="preserve">код дослідження </w:t>
      </w:r>
      <w:r w:rsidR="00E935F0" w:rsidRPr="00E935F0">
        <w:rPr>
          <w:rFonts w:ascii="Arial" w:hAnsi="Arial" w:cs="Arial"/>
          <w:b/>
          <w:bCs/>
          <w:sz w:val="20"/>
          <w:szCs w:val="20"/>
        </w:rPr>
        <w:t>GABA-1</w:t>
      </w:r>
      <w:r w:rsidR="00E935F0" w:rsidRPr="001F5E8D">
        <w:rPr>
          <w:rFonts w:ascii="Arial" w:hAnsi="Arial" w:cs="Arial"/>
          <w:bCs/>
          <w:sz w:val="20"/>
          <w:szCs w:val="20"/>
        </w:rPr>
        <w:t xml:space="preserve">, </w:t>
      </w:r>
      <w:r w:rsidR="00E935F0" w:rsidRPr="006375C6">
        <w:rPr>
          <w:rFonts w:ascii="Arial" w:hAnsi="Arial" w:cs="Arial"/>
          <w:bCs/>
          <w:sz w:val="20"/>
          <w:szCs w:val="20"/>
        </w:rPr>
        <w:t xml:space="preserve">версія </w:t>
      </w:r>
      <w:r w:rsidR="00E935F0" w:rsidRPr="00E935F0">
        <w:rPr>
          <w:rFonts w:ascii="Arial" w:hAnsi="Arial" w:cs="Arial"/>
          <w:bCs/>
          <w:sz w:val="20"/>
          <w:szCs w:val="20"/>
        </w:rPr>
        <w:t xml:space="preserve">3.0 </w:t>
      </w:r>
      <w:r w:rsidR="00E935F0" w:rsidRPr="006375C6">
        <w:rPr>
          <w:rFonts w:ascii="Arial" w:hAnsi="Arial" w:cs="Arial"/>
          <w:bCs/>
          <w:sz w:val="20"/>
          <w:szCs w:val="20"/>
        </w:rPr>
        <w:t xml:space="preserve">від </w:t>
      </w:r>
      <w:r w:rsidR="00E935F0" w:rsidRPr="00E935F0">
        <w:rPr>
          <w:rFonts w:ascii="Arial" w:hAnsi="Arial" w:cs="Arial"/>
          <w:bCs/>
          <w:sz w:val="20"/>
          <w:szCs w:val="20"/>
        </w:rPr>
        <w:t>14</w:t>
      </w:r>
      <w:r w:rsidR="00E935F0">
        <w:rPr>
          <w:rFonts w:ascii="Arial" w:hAnsi="Arial" w:cs="Arial"/>
          <w:bCs/>
          <w:sz w:val="20"/>
          <w:szCs w:val="20"/>
        </w:rPr>
        <w:t>.06.</w:t>
      </w:r>
      <w:r w:rsidR="00E935F0" w:rsidRPr="006375C6">
        <w:rPr>
          <w:rFonts w:ascii="Arial" w:hAnsi="Arial" w:cs="Arial"/>
          <w:bCs/>
          <w:sz w:val="20"/>
          <w:szCs w:val="20"/>
        </w:rPr>
        <w:t>2017 року</w:t>
      </w:r>
      <w:r w:rsidR="00E935F0" w:rsidRPr="005F7C22">
        <w:rPr>
          <w:rFonts w:ascii="Arial" w:hAnsi="Arial" w:cs="Arial"/>
          <w:sz w:val="20"/>
          <w:szCs w:val="20"/>
        </w:rPr>
        <w:t xml:space="preserve">; спонсор - </w:t>
      </w:r>
      <w:r w:rsidR="00E935F0" w:rsidRPr="00E935F0">
        <w:rPr>
          <w:rFonts w:ascii="Arial" w:hAnsi="Arial" w:cs="Arial"/>
          <w:sz w:val="20"/>
          <w:szCs w:val="20"/>
        </w:rPr>
        <w:t>Pharmaceutical Research Management srl, Italy</w:t>
      </w:r>
    </w:p>
    <w:p w:rsidR="00E935F0" w:rsidRPr="00972482" w:rsidRDefault="00E935F0" w:rsidP="00E935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Фаза - ІІІ</w:t>
      </w:r>
    </w:p>
    <w:p w:rsidR="00E935F0" w:rsidRPr="00972482" w:rsidRDefault="00E935F0" w:rsidP="00E935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482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</w:t>
      </w:r>
      <w:r w:rsidRPr="00972482">
        <w:rPr>
          <w:rFonts w:ascii="Arial" w:hAnsi="Arial" w:cs="Arial"/>
          <w:sz w:val="20"/>
          <w:szCs w:val="20"/>
        </w:rPr>
        <w:t xml:space="preserve">вник - </w:t>
      </w:r>
      <w:r w:rsidR="00235171" w:rsidRPr="00235171">
        <w:rPr>
          <w:rFonts w:ascii="Arial" w:hAnsi="Arial" w:cs="Arial"/>
          <w:sz w:val="20"/>
          <w:szCs w:val="20"/>
        </w:rPr>
        <w:t>Товариств</w:t>
      </w:r>
      <w:r w:rsidR="00235171">
        <w:rPr>
          <w:rFonts w:ascii="Arial" w:hAnsi="Arial" w:cs="Arial"/>
          <w:sz w:val="20"/>
          <w:szCs w:val="20"/>
        </w:rPr>
        <w:t>о з обмеженою відповідальністю «Фармасіч плюс»</w:t>
      </w:r>
      <w:r w:rsidR="00235171" w:rsidRPr="00235171">
        <w:rPr>
          <w:rFonts w:ascii="Arial" w:hAnsi="Arial" w:cs="Arial"/>
          <w:sz w:val="20"/>
          <w:szCs w:val="20"/>
        </w:rPr>
        <w:t>, Україна</w:t>
      </w:r>
    </w:p>
    <w:p w:rsidR="00E935F0" w:rsidRPr="00972482" w:rsidRDefault="00E935F0" w:rsidP="00E935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920" w:rsidRPr="00F47963" w:rsidRDefault="00E07920" w:rsidP="00F47963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07920" w:rsidRPr="00F47963" w:rsidSect="00F47963">
      <w:footerReference w:type="default" r:id="rId7"/>
      <w:pgSz w:w="11906" w:h="16838"/>
      <w:pgMar w:top="850" w:right="850" w:bottom="850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14" w:rsidRDefault="008A0114" w:rsidP="008A0114">
      <w:pPr>
        <w:spacing w:after="0" w:line="240" w:lineRule="auto"/>
      </w:pPr>
      <w:r>
        <w:separator/>
      </w:r>
    </w:p>
  </w:endnote>
  <w:endnote w:type="continuationSeparator" w:id="0">
    <w:p w:rsidR="008A0114" w:rsidRDefault="008A0114" w:rsidP="008A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18485"/>
      <w:docPartObj>
        <w:docPartGallery w:val="Page Numbers (Bottom of Page)"/>
        <w:docPartUnique/>
      </w:docPartObj>
    </w:sdtPr>
    <w:sdtEndPr/>
    <w:sdtContent>
      <w:p w:rsidR="008A0114" w:rsidRDefault="00EE0C01" w:rsidP="008A0114">
        <w:pPr>
          <w:pStyle w:val="a5"/>
        </w:pP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                                          </w:t>
        </w:r>
        <w:r w:rsidR="008A0114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                                                                                                                                                 </w:t>
        </w:r>
        <w:r w:rsidR="008A0114">
          <w:fldChar w:fldCharType="begin"/>
        </w:r>
        <w:r w:rsidR="008A0114">
          <w:instrText>PAGE   \* MERGEFORMAT</w:instrText>
        </w:r>
        <w:r w:rsidR="008A0114">
          <w:fldChar w:fldCharType="separate"/>
        </w:r>
        <w:r w:rsidRPr="00EE0C01">
          <w:rPr>
            <w:noProof/>
            <w:lang w:val="ru-RU"/>
          </w:rPr>
          <w:t>1</w:t>
        </w:r>
        <w:r w:rsidR="008A0114">
          <w:fldChar w:fldCharType="end"/>
        </w:r>
      </w:p>
    </w:sdtContent>
  </w:sdt>
  <w:p w:rsidR="008A0114" w:rsidRDefault="008A0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14" w:rsidRDefault="008A0114" w:rsidP="008A0114">
      <w:pPr>
        <w:spacing w:after="0" w:line="240" w:lineRule="auto"/>
      </w:pPr>
      <w:r>
        <w:separator/>
      </w:r>
    </w:p>
  </w:footnote>
  <w:footnote w:type="continuationSeparator" w:id="0">
    <w:p w:rsidR="008A0114" w:rsidRDefault="008A0114" w:rsidP="008A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55F"/>
    <w:multiLevelType w:val="hybridMultilevel"/>
    <w:tmpl w:val="71EAB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2DC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22F13B3E"/>
    <w:multiLevelType w:val="hybridMultilevel"/>
    <w:tmpl w:val="D60C0B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60866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10CB3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432E3B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C56241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1"/>
    <w:rsid w:val="00206DF7"/>
    <w:rsid w:val="002261A4"/>
    <w:rsid w:val="00227C0A"/>
    <w:rsid w:val="00235171"/>
    <w:rsid w:val="002E3639"/>
    <w:rsid w:val="003731CC"/>
    <w:rsid w:val="00461595"/>
    <w:rsid w:val="005E6645"/>
    <w:rsid w:val="00600326"/>
    <w:rsid w:val="006077ED"/>
    <w:rsid w:val="007155A2"/>
    <w:rsid w:val="00806EFD"/>
    <w:rsid w:val="00870AD6"/>
    <w:rsid w:val="008A0114"/>
    <w:rsid w:val="0096640F"/>
    <w:rsid w:val="009F7C50"/>
    <w:rsid w:val="00A1154D"/>
    <w:rsid w:val="00A40901"/>
    <w:rsid w:val="00AF7252"/>
    <w:rsid w:val="00D24C31"/>
    <w:rsid w:val="00E07920"/>
    <w:rsid w:val="00E25966"/>
    <w:rsid w:val="00E74FC6"/>
    <w:rsid w:val="00E935F0"/>
    <w:rsid w:val="00EE0C01"/>
    <w:rsid w:val="00F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FB94ACB-20FE-4EB9-8078-D72F6CB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114"/>
  </w:style>
  <w:style w:type="paragraph" w:styleId="a5">
    <w:name w:val="footer"/>
    <w:basedOn w:val="a"/>
    <w:link w:val="a6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114"/>
  </w:style>
  <w:style w:type="paragraph" w:styleId="a7">
    <w:name w:val="List Paragraph"/>
    <w:basedOn w:val="a"/>
    <w:link w:val="a8"/>
    <w:uiPriority w:val="34"/>
    <w:qFormat/>
    <w:rsid w:val="00E74FC6"/>
    <w:pPr>
      <w:ind w:left="720"/>
      <w:contextualSpacing/>
    </w:pPr>
  </w:style>
  <w:style w:type="paragraph" w:styleId="a9">
    <w:name w:val="Body Text Indent"/>
    <w:basedOn w:val="a"/>
    <w:link w:val="aa"/>
    <w:rsid w:val="00D24C31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D24C31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"/>
    <w:basedOn w:val="a"/>
    <w:link w:val="ac"/>
    <w:unhideWhenUsed/>
    <w:rsid w:val="00D24C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D24C31"/>
  </w:style>
  <w:style w:type="character" w:customStyle="1" w:styleId="ac">
    <w:name w:val="Обычный (веб) Знак"/>
    <w:aliases w:val="Обычный (Web) Знак"/>
    <w:link w:val="ab"/>
    <w:rsid w:val="00D24C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9F7C50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F7C50"/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870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DefaultChar">
    <w:name w:val="Default Char"/>
    <w:link w:val="Default"/>
    <w:rsid w:val="00870AD6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8">
    <w:name w:val="Абзац списка Знак"/>
    <w:link w:val="a7"/>
    <w:uiPriority w:val="34"/>
    <w:locked/>
    <w:rsid w:val="0087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20</cp:revision>
  <dcterms:created xsi:type="dcterms:W3CDTF">2017-09-12T06:57:00Z</dcterms:created>
  <dcterms:modified xsi:type="dcterms:W3CDTF">2018-05-17T07:54:00Z</dcterms:modified>
</cp:coreProperties>
</file>