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E2" w:rsidRDefault="00CB78E2" w:rsidP="00CB78E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Додаток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B78E2" w:rsidRDefault="00CB78E2" w:rsidP="00CB78E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78E2" w:rsidRPr="00037629" w:rsidRDefault="00CB78E2" w:rsidP="00CB78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7629">
        <w:rPr>
          <w:rFonts w:ascii="Arial" w:hAnsi="Arial" w:cs="Arial"/>
          <w:b/>
          <w:sz w:val="20"/>
          <w:szCs w:val="20"/>
        </w:rPr>
        <w:t>Перелік суттєвих поправок до протоколів клінічних випробувань, розглянутих на засі</w:t>
      </w:r>
      <w:r>
        <w:rPr>
          <w:rFonts w:ascii="Arial" w:hAnsi="Arial" w:cs="Arial"/>
          <w:b/>
          <w:sz w:val="20"/>
          <w:szCs w:val="20"/>
        </w:rPr>
        <w:t>данні Науково-технічної ради №46 від 21</w:t>
      </w:r>
      <w:r w:rsidRPr="00037629">
        <w:rPr>
          <w:rFonts w:ascii="Arial" w:hAnsi="Arial" w:cs="Arial"/>
          <w:b/>
          <w:sz w:val="20"/>
          <w:szCs w:val="20"/>
        </w:rPr>
        <w:t>.12.2017, на які були отримані позитивні висновки експертів.</w:t>
      </w:r>
    </w:p>
    <w:p w:rsidR="00CB78E2" w:rsidRDefault="00CB78E2" w:rsidP="00CB78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F2FE4" w:rsidRDefault="00BF2FE4" w:rsidP="00BF2F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E61CD" w:rsidRPr="00DE11F6" w:rsidRDefault="00BF2FE4" w:rsidP="001E61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6B4A">
        <w:rPr>
          <w:rFonts w:ascii="Arial" w:hAnsi="Arial" w:cs="Arial"/>
          <w:b/>
          <w:bCs/>
          <w:sz w:val="20"/>
          <w:szCs w:val="20"/>
        </w:rPr>
        <w:t>1.</w:t>
      </w:r>
      <w:r w:rsidRPr="00506B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E61CD">
        <w:rPr>
          <w:rFonts w:ascii="Arial" w:hAnsi="Arial" w:cs="Arial"/>
          <w:b/>
          <w:sz w:val="20"/>
          <w:szCs w:val="20"/>
          <w:lang w:eastAsia="ru-RU"/>
        </w:rPr>
        <w:t xml:space="preserve">Оновлений </w:t>
      </w:r>
      <w:r w:rsidR="001E61CD">
        <w:rPr>
          <w:rFonts w:ascii="Arial" w:hAnsi="Arial" w:cs="Arial"/>
          <w:b/>
          <w:sz w:val="20"/>
          <w:szCs w:val="20"/>
        </w:rPr>
        <w:t>п</w:t>
      </w:r>
      <w:r w:rsidR="001E61CD" w:rsidRPr="00137CC1">
        <w:rPr>
          <w:rFonts w:ascii="Arial" w:hAnsi="Arial" w:cs="Arial"/>
          <w:b/>
          <w:sz w:val="20"/>
          <w:szCs w:val="20"/>
        </w:rPr>
        <w:t>ротокол з інкорпорованою поправкою 9 від 13 л</w:t>
      </w:r>
      <w:r w:rsidR="001E61CD">
        <w:rPr>
          <w:rFonts w:ascii="Arial" w:hAnsi="Arial" w:cs="Arial"/>
          <w:b/>
          <w:sz w:val="20"/>
          <w:szCs w:val="20"/>
        </w:rPr>
        <w:t>ипня 2017 р., англійською мовою</w:t>
      </w:r>
      <w:r w:rsidR="001E61CD" w:rsidRPr="00137CC1">
        <w:rPr>
          <w:rFonts w:ascii="Arial" w:hAnsi="Arial" w:cs="Arial"/>
          <w:b/>
          <w:sz w:val="20"/>
          <w:szCs w:val="20"/>
        </w:rPr>
        <w:t xml:space="preserve">; </w:t>
      </w:r>
      <w:r w:rsidR="001E61CD">
        <w:rPr>
          <w:rFonts w:ascii="Arial" w:hAnsi="Arial" w:cs="Arial"/>
          <w:b/>
          <w:sz w:val="20"/>
          <w:szCs w:val="20"/>
        </w:rPr>
        <w:t xml:space="preserve">Оновлена </w:t>
      </w:r>
      <w:r w:rsidR="001E61CD" w:rsidRPr="00137CC1">
        <w:rPr>
          <w:rFonts w:ascii="Arial" w:hAnsi="Arial" w:cs="Arial"/>
          <w:b/>
          <w:sz w:val="20"/>
          <w:szCs w:val="20"/>
        </w:rPr>
        <w:t>Брошура дослідника по Тофацитинібу (СР-690,550), видання від верес</w:t>
      </w:r>
      <w:r w:rsidR="001E61CD">
        <w:rPr>
          <w:rFonts w:ascii="Arial" w:hAnsi="Arial" w:cs="Arial"/>
          <w:b/>
          <w:sz w:val="20"/>
          <w:szCs w:val="20"/>
        </w:rPr>
        <w:t>ня 2017 року, англійською мовою</w:t>
      </w:r>
      <w:r w:rsidR="001E61CD" w:rsidRPr="00137CC1">
        <w:rPr>
          <w:rFonts w:ascii="Arial" w:hAnsi="Arial" w:cs="Arial"/>
          <w:b/>
          <w:sz w:val="20"/>
          <w:szCs w:val="20"/>
        </w:rPr>
        <w:t>; Оновлений Інформаційний листок пацієнта та Форма інформованої згоди на участь у науковому дослідженні, Майстер версія від 26 липня 2017 р., версія для України 9.0 від 13 жовтня 2017 р., англійською, у</w:t>
      </w:r>
      <w:r w:rsidR="001E61CD">
        <w:rPr>
          <w:rFonts w:ascii="Arial" w:hAnsi="Arial" w:cs="Arial"/>
          <w:b/>
          <w:sz w:val="20"/>
          <w:szCs w:val="20"/>
        </w:rPr>
        <w:t>країнською та російською мовами;</w:t>
      </w:r>
      <w:r w:rsidR="001E61CD" w:rsidRPr="00137CC1">
        <w:rPr>
          <w:rFonts w:ascii="Arial" w:hAnsi="Arial" w:cs="Arial"/>
          <w:b/>
          <w:sz w:val="20"/>
          <w:szCs w:val="20"/>
        </w:rPr>
        <w:t xml:space="preserve"> Подовження терміну проведення дослідження в Україні до 31 грудня 2018 року </w:t>
      </w:r>
      <w:r w:rsidR="001E61CD">
        <w:rPr>
          <w:rFonts w:ascii="Arial" w:hAnsi="Arial" w:cs="Arial"/>
          <w:sz w:val="20"/>
          <w:szCs w:val="20"/>
        </w:rPr>
        <w:t>до</w:t>
      </w:r>
      <w:r w:rsidR="001E61CD" w:rsidRPr="00137CC1">
        <w:rPr>
          <w:rFonts w:ascii="Arial" w:hAnsi="Arial" w:cs="Arial"/>
          <w:b/>
          <w:sz w:val="20"/>
          <w:szCs w:val="20"/>
        </w:rPr>
        <w:t xml:space="preserve"> </w:t>
      </w:r>
      <w:r w:rsidR="001E61CD" w:rsidRPr="00137CC1">
        <w:rPr>
          <w:rFonts w:ascii="Arial" w:hAnsi="Arial" w:cs="Arial"/>
          <w:bCs/>
          <w:sz w:val="20"/>
          <w:szCs w:val="20"/>
        </w:rPr>
        <w:t xml:space="preserve">протоколу клінічного </w:t>
      </w:r>
      <w:r w:rsidR="001E61CD">
        <w:rPr>
          <w:rFonts w:ascii="Arial" w:hAnsi="Arial" w:cs="Arial"/>
          <w:bCs/>
          <w:sz w:val="20"/>
          <w:szCs w:val="20"/>
        </w:rPr>
        <w:t>випробування</w:t>
      </w:r>
      <w:r w:rsidR="001E61CD" w:rsidRPr="00137CC1">
        <w:rPr>
          <w:rFonts w:ascii="Arial" w:hAnsi="Arial" w:cs="Arial"/>
          <w:bCs/>
          <w:sz w:val="20"/>
          <w:szCs w:val="20"/>
        </w:rPr>
        <w:t xml:space="preserve"> </w:t>
      </w:r>
      <w:r w:rsidR="001E61CD" w:rsidRPr="00137CC1">
        <w:rPr>
          <w:rFonts w:ascii="Arial" w:hAnsi="Arial" w:cs="Arial"/>
          <w:color w:val="000000"/>
          <w:sz w:val="20"/>
          <w:szCs w:val="20"/>
        </w:rPr>
        <w:t xml:space="preserve">«Багатоцентрове, відкрите дослідження прийому препарату </w:t>
      </w:r>
      <w:r w:rsidR="001E61CD" w:rsidRPr="00137CC1">
        <w:rPr>
          <w:rFonts w:ascii="Arial" w:hAnsi="Arial" w:cs="Arial"/>
          <w:b/>
          <w:color w:val="000000"/>
          <w:sz w:val="20"/>
          <w:szCs w:val="20"/>
        </w:rPr>
        <w:t>CP-690,550</w:t>
      </w:r>
      <w:r w:rsidR="001E61CD" w:rsidRPr="00137CC1">
        <w:rPr>
          <w:rFonts w:ascii="Arial" w:hAnsi="Arial" w:cs="Arial"/>
          <w:color w:val="000000"/>
          <w:sz w:val="20"/>
          <w:szCs w:val="20"/>
        </w:rPr>
        <w:t xml:space="preserve"> у пацієнтів з неспецифічним виразковим колітом середнього та тяжкого ступеня</w:t>
      </w:r>
      <w:r w:rsidR="001E61CD" w:rsidRPr="00137CC1">
        <w:rPr>
          <w:rFonts w:ascii="Arial" w:hAnsi="Arial" w:cs="Arial"/>
          <w:bCs/>
          <w:sz w:val="20"/>
          <w:szCs w:val="20"/>
        </w:rPr>
        <w:t xml:space="preserve">», код дослідження </w:t>
      </w:r>
      <w:r w:rsidR="001E61CD" w:rsidRPr="00137CC1">
        <w:rPr>
          <w:rFonts w:ascii="Arial" w:hAnsi="Arial" w:cs="Arial"/>
          <w:b/>
          <w:sz w:val="20"/>
          <w:szCs w:val="20"/>
        </w:rPr>
        <w:t xml:space="preserve">А3921139, </w:t>
      </w:r>
      <w:r w:rsidR="001E61CD" w:rsidRPr="00137CC1">
        <w:rPr>
          <w:rFonts w:ascii="Arial" w:hAnsi="Arial" w:cs="Arial"/>
          <w:bCs/>
          <w:sz w:val="20"/>
          <w:szCs w:val="20"/>
        </w:rPr>
        <w:t>протокол з інкорпорованою поправкою 8 від 06 серпня 2015 р., спонсор – Пфайзер Інк., США</w:t>
      </w:r>
    </w:p>
    <w:p w:rsidR="001E61CD" w:rsidRPr="00137CC1" w:rsidRDefault="001E61CD" w:rsidP="001E61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CC1">
        <w:rPr>
          <w:rFonts w:ascii="Arial" w:hAnsi="Arial" w:cs="Arial"/>
          <w:sz w:val="20"/>
          <w:szCs w:val="20"/>
        </w:rPr>
        <w:t>Заявник – ТОВ «Клінічні дослідження Айкон»</w:t>
      </w:r>
      <w:r>
        <w:rPr>
          <w:rFonts w:ascii="Arial" w:hAnsi="Arial" w:cs="Arial"/>
          <w:sz w:val="20"/>
          <w:szCs w:val="20"/>
        </w:rPr>
        <w:t>, Україна</w:t>
      </w:r>
    </w:p>
    <w:p w:rsidR="001E61CD" w:rsidRPr="00137CC1" w:rsidRDefault="001E61CD" w:rsidP="001E61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2876CA" w:rsidRDefault="002876CA" w:rsidP="001E61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2876CA" w:rsidRPr="00DE11F6" w:rsidRDefault="002876CA" w:rsidP="002876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76CA">
        <w:rPr>
          <w:rFonts w:ascii="Arial" w:hAnsi="Arial" w:cs="Arial"/>
          <w:b/>
          <w:sz w:val="20"/>
          <w:szCs w:val="20"/>
        </w:rPr>
        <w:t xml:space="preserve">2. Брошура дослідника інклісіран, видання 9.0, від 21 вересня 2017 р., англійською мовою </w:t>
      </w:r>
      <w:r w:rsidRPr="002876CA">
        <w:rPr>
          <w:rFonts w:ascii="Arial" w:hAnsi="Arial" w:cs="Arial"/>
          <w:sz w:val="20"/>
          <w:szCs w:val="20"/>
        </w:rPr>
        <w:t>до протоколу клінічного випробування</w:t>
      </w:r>
      <w:r w:rsidRPr="002876CA">
        <w:rPr>
          <w:rFonts w:ascii="Arial" w:hAnsi="Arial" w:cs="Arial"/>
          <w:b/>
          <w:sz w:val="20"/>
          <w:szCs w:val="20"/>
        </w:rPr>
        <w:t xml:space="preserve"> </w:t>
      </w:r>
      <w:r w:rsidRPr="002876CA">
        <w:rPr>
          <w:rFonts w:ascii="Arial" w:hAnsi="Arial" w:cs="Arial"/>
          <w:sz w:val="20"/>
          <w:szCs w:val="20"/>
        </w:rPr>
        <w:t xml:space="preserve">«Плацебо-контрольоване, подвійне сліпе, рандомізоване дослідження для оцінки впливу 300 мг </w:t>
      </w:r>
      <w:r w:rsidRPr="002876CA">
        <w:rPr>
          <w:rFonts w:ascii="Arial" w:hAnsi="Arial" w:cs="Arial"/>
          <w:b/>
          <w:sz w:val="20"/>
          <w:szCs w:val="20"/>
        </w:rPr>
        <w:t>інклісірану натрію</w:t>
      </w:r>
      <w:r w:rsidRPr="002876CA">
        <w:rPr>
          <w:rFonts w:ascii="Arial" w:hAnsi="Arial" w:cs="Arial"/>
          <w:sz w:val="20"/>
          <w:szCs w:val="20"/>
        </w:rPr>
        <w:t xml:space="preserve"> при підшкірному введенні у пацієнтів з атеросклеротичним серцево-судинним захворюванням (АССЗ) або еквівалентами ризику АССЗ та підвищеним рівнем холестерину ліпопротеїнів низької щільності (ХC ЛПНЩ)», код дослідження </w:t>
      </w:r>
      <w:r w:rsidRPr="002876CA">
        <w:rPr>
          <w:rFonts w:ascii="Arial" w:hAnsi="Arial" w:cs="Arial"/>
          <w:b/>
          <w:sz w:val="20"/>
          <w:szCs w:val="20"/>
          <w:lang w:val="en-GB"/>
        </w:rPr>
        <w:t>MDCO</w:t>
      </w:r>
      <w:r w:rsidRPr="002876CA">
        <w:rPr>
          <w:rFonts w:ascii="Arial" w:hAnsi="Arial" w:cs="Arial"/>
          <w:b/>
          <w:sz w:val="20"/>
          <w:szCs w:val="20"/>
        </w:rPr>
        <w:t>-</w:t>
      </w:r>
      <w:r w:rsidRPr="002876CA">
        <w:rPr>
          <w:rFonts w:ascii="Arial" w:hAnsi="Arial" w:cs="Arial"/>
          <w:b/>
          <w:sz w:val="20"/>
          <w:szCs w:val="20"/>
          <w:lang w:val="en-GB"/>
        </w:rPr>
        <w:t>PCS</w:t>
      </w:r>
      <w:r w:rsidRPr="002876CA">
        <w:rPr>
          <w:rFonts w:ascii="Arial" w:hAnsi="Arial" w:cs="Arial"/>
          <w:b/>
          <w:sz w:val="20"/>
          <w:szCs w:val="20"/>
        </w:rPr>
        <w:t>-17-08</w:t>
      </w:r>
      <w:r w:rsidRPr="002876CA">
        <w:rPr>
          <w:rFonts w:ascii="Arial" w:hAnsi="Arial" w:cs="Arial"/>
          <w:sz w:val="20"/>
          <w:szCs w:val="20"/>
        </w:rPr>
        <w:t xml:space="preserve">, </w:t>
      </w:r>
      <w:r w:rsidRPr="002876CA">
        <w:rPr>
          <w:rFonts w:ascii="Arial" w:hAnsi="Arial" w:cs="Arial"/>
          <w:bCs/>
          <w:sz w:val="20"/>
          <w:szCs w:val="20"/>
          <w:lang w:bidi="uk-UA"/>
        </w:rPr>
        <w:t xml:space="preserve">версія 3.0 від 12 липня 2017 р.; </w:t>
      </w:r>
      <w:r w:rsidRPr="002876CA">
        <w:rPr>
          <w:rFonts w:ascii="Arial" w:hAnsi="Arial" w:cs="Arial"/>
          <w:sz w:val="20"/>
          <w:szCs w:val="20"/>
        </w:rPr>
        <w:t xml:space="preserve">спонсор - The </w:t>
      </w:r>
      <w:proofErr w:type="spellStart"/>
      <w:r w:rsidRPr="002876CA">
        <w:rPr>
          <w:rFonts w:ascii="Arial" w:hAnsi="Arial" w:cs="Arial"/>
          <w:sz w:val="20"/>
          <w:szCs w:val="20"/>
        </w:rPr>
        <w:t>Medicines</w:t>
      </w:r>
      <w:proofErr w:type="spellEnd"/>
      <w:r w:rsidRPr="00287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76CA">
        <w:rPr>
          <w:rFonts w:ascii="Arial" w:hAnsi="Arial" w:cs="Arial"/>
          <w:sz w:val="20"/>
          <w:szCs w:val="20"/>
        </w:rPr>
        <w:t>Company</w:t>
      </w:r>
      <w:proofErr w:type="spellEnd"/>
      <w:r w:rsidRPr="002876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876CA">
        <w:rPr>
          <w:rFonts w:ascii="Arial" w:hAnsi="Arial" w:cs="Arial"/>
          <w:sz w:val="20"/>
          <w:szCs w:val="20"/>
        </w:rPr>
        <w:t>United</w:t>
      </w:r>
      <w:proofErr w:type="spellEnd"/>
      <w:r w:rsidRPr="00287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76CA">
        <w:rPr>
          <w:rFonts w:ascii="Arial" w:hAnsi="Arial" w:cs="Arial"/>
          <w:sz w:val="20"/>
          <w:szCs w:val="20"/>
        </w:rPr>
        <w:t>States</w:t>
      </w:r>
      <w:proofErr w:type="spellEnd"/>
    </w:p>
    <w:p w:rsidR="002876CA" w:rsidRPr="002876CA" w:rsidRDefault="002876CA" w:rsidP="002876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76CA">
        <w:rPr>
          <w:rFonts w:ascii="Arial" w:hAnsi="Arial" w:cs="Arial"/>
          <w:sz w:val="20"/>
          <w:szCs w:val="20"/>
        </w:rPr>
        <w:t xml:space="preserve">Заявник - </w:t>
      </w:r>
      <w:r w:rsidR="00B91D5A">
        <w:rPr>
          <w:rFonts w:ascii="Arial" w:hAnsi="Arial" w:cs="Arial"/>
          <w:sz w:val="20"/>
          <w:szCs w:val="20"/>
        </w:rPr>
        <w:t>ТОВ</w:t>
      </w:r>
      <w:r w:rsidRPr="002876CA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2876CA">
        <w:rPr>
          <w:rFonts w:ascii="Arial" w:hAnsi="Arial" w:cs="Arial"/>
          <w:sz w:val="20"/>
          <w:szCs w:val="20"/>
        </w:rPr>
        <w:t>Контрактно</w:t>
      </w:r>
      <w:proofErr w:type="spellEnd"/>
      <w:r w:rsidRPr="002876CA">
        <w:rPr>
          <w:rFonts w:ascii="Arial" w:hAnsi="Arial" w:cs="Arial"/>
          <w:sz w:val="20"/>
          <w:szCs w:val="20"/>
        </w:rPr>
        <w:t>-дослідницька організація ІнноФарм-Україна»</w:t>
      </w:r>
    </w:p>
    <w:p w:rsidR="002876CA" w:rsidRPr="002876CA" w:rsidRDefault="002876CA" w:rsidP="002876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A1F" w:rsidRDefault="00A42A1F" w:rsidP="002876CA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42A1F" w:rsidRPr="00DE11F6" w:rsidRDefault="00A42A1F" w:rsidP="00A42A1F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42A1F">
        <w:rPr>
          <w:rFonts w:ascii="Arial" w:hAnsi="Arial" w:cs="Arial"/>
          <w:b/>
          <w:color w:val="000000"/>
          <w:sz w:val="20"/>
          <w:szCs w:val="20"/>
        </w:rPr>
        <w:t>3. Зміна відповідального дослідника в місці про</w:t>
      </w:r>
      <w:r>
        <w:rPr>
          <w:rFonts w:ascii="Arial" w:hAnsi="Arial" w:cs="Arial"/>
          <w:b/>
          <w:color w:val="000000"/>
          <w:sz w:val="20"/>
          <w:szCs w:val="20"/>
        </w:rPr>
        <w:t>ведення клінічного випробування;</w:t>
      </w:r>
      <w:r w:rsidR="00F6446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З</w:t>
      </w:r>
      <w:r w:rsidRPr="00A42A1F">
        <w:rPr>
          <w:rFonts w:ascii="Arial" w:hAnsi="Arial" w:cs="Arial"/>
          <w:b/>
          <w:color w:val="000000"/>
          <w:sz w:val="20"/>
          <w:szCs w:val="20"/>
        </w:rPr>
        <w:t>міна місця проведення клінічного випробування</w:t>
      </w:r>
      <w:r w:rsidRPr="00A42A1F">
        <w:rPr>
          <w:rFonts w:ascii="Arial" w:hAnsi="Arial" w:cs="Arial"/>
          <w:b/>
          <w:sz w:val="20"/>
          <w:szCs w:val="20"/>
        </w:rPr>
        <w:t xml:space="preserve"> </w:t>
      </w:r>
      <w:r w:rsidR="00763B49">
        <w:rPr>
          <w:rFonts w:ascii="Arial" w:hAnsi="Arial" w:cs="Arial"/>
          <w:sz w:val="20"/>
          <w:szCs w:val="20"/>
        </w:rPr>
        <w:t>до протоколу клінічного випробува</w:t>
      </w:r>
      <w:r w:rsidRPr="00A42A1F">
        <w:rPr>
          <w:rFonts w:ascii="Arial" w:hAnsi="Arial" w:cs="Arial"/>
          <w:sz w:val="20"/>
          <w:szCs w:val="20"/>
        </w:rPr>
        <w:t xml:space="preserve">ння «III фаза, відкрите, рандомізоване клінічне дослідження </w:t>
      </w:r>
      <w:r w:rsidRPr="00A42A1F">
        <w:rPr>
          <w:rFonts w:ascii="Arial" w:hAnsi="Arial" w:cs="Arial"/>
          <w:b/>
          <w:sz w:val="20"/>
          <w:szCs w:val="20"/>
        </w:rPr>
        <w:t xml:space="preserve">Офатумумаба </w:t>
      </w:r>
      <w:r w:rsidR="00F6446B">
        <w:rPr>
          <w:rFonts w:ascii="Arial" w:hAnsi="Arial" w:cs="Arial"/>
          <w:sz w:val="20"/>
          <w:szCs w:val="20"/>
        </w:rPr>
        <w:t>в поєднанні з Ф</w:t>
      </w:r>
      <w:r w:rsidRPr="00A42A1F">
        <w:rPr>
          <w:rFonts w:ascii="Arial" w:hAnsi="Arial" w:cs="Arial"/>
          <w:sz w:val="20"/>
          <w:szCs w:val="20"/>
        </w:rPr>
        <w:t xml:space="preserve">лударабіном - Циклофосфамідом в порівнянні з комбінацією Флударабін - Циклофосфамід у пацієнтів з рецидивуючим хронічним лімфолейкозом», код випробування </w:t>
      </w:r>
      <w:r w:rsidRPr="00A42A1F">
        <w:rPr>
          <w:rFonts w:ascii="Arial" w:hAnsi="Arial" w:cs="Arial"/>
          <w:b/>
          <w:sz w:val="20"/>
          <w:szCs w:val="20"/>
        </w:rPr>
        <w:t>OMB110913/</w:t>
      </w:r>
      <w:r w:rsidRPr="00A42A1F">
        <w:rPr>
          <w:rFonts w:ascii="Arial" w:hAnsi="Arial" w:cs="Arial"/>
          <w:b/>
          <w:sz w:val="20"/>
          <w:szCs w:val="20"/>
          <w:lang w:val="en-US"/>
        </w:rPr>
        <w:t>COMB</w:t>
      </w:r>
      <w:r w:rsidRPr="00A42A1F">
        <w:rPr>
          <w:rFonts w:ascii="Arial" w:hAnsi="Arial" w:cs="Arial"/>
          <w:b/>
          <w:sz w:val="20"/>
          <w:szCs w:val="20"/>
        </w:rPr>
        <w:t>157</w:t>
      </w:r>
      <w:r w:rsidRPr="00A42A1F">
        <w:rPr>
          <w:rFonts w:ascii="Arial" w:hAnsi="Arial" w:cs="Arial"/>
          <w:b/>
          <w:sz w:val="20"/>
          <w:szCs w:val="20"/>
          <w:lang w:val="en-US"/>
        </w:rPr>
        <w:t>A</w:t>
      </w:r>
      <w:r w:rsidRPr="00A42A1F">
        <w:rPr>
          <w:rFonts w:ascii="Arial" w:hAnsi="Arial" w:cs="Arial"/>
          <w:b/>
          <w:sz w:val="20"/>
          <w:szCs w:val="20"/>
        </w:rPr>
        <w:t>2301*</w:t>
      </w:r>
      <w:r w:rsidRPr="00A42A1F">
        <w:rPr>
          <w:rFonts w:ascii="Arial" w:hAnsi="Arial" w:cs="Arial"/>
          <w:sz w:val="20"/>
          <w:szCs w:val="20"/>
        </w:rPr>
        <w:t>, з інкорпорованою поправкою №4, версія UM2007/00310/04 від 08 березня 2016 року</w:t>
      </w:r>
      <w:r w:rsidRPr="00A42A1F">
        <w:rPr>
          <w:rFonts w:ascii="Arial" w:hAnsi="Arial" w:cs="Arial"/>
          <w:color w:val="000000"/>
          <w:sz w:val="20"/>
          <w:szCs w:val="20"/>
        </w:rPr>
        <w:t>;</w:t>
      </w:r>
      <w:r w:rsidRPr="00A42A1F">
        <w:rPr>
          <w:rFonts w:ascii="Arial" w:hAnsi="Arial" w:cs="Arial"/>
          <w:sz w:val="20"/>
          <w:szCs w:val="20"/>
        </w:rPr>
        <w:t xml:space="preserve"> спонсор – </w:t>
      </w:r>
      <w:r w:rsidRPr="00A42A1F">
        <w:rPr>
          <w:rFonts w:ascii="Arial" w:hAnsi="Arial" w:cs="Arial"/>
          <w:color w:val="000000"/>
          <w:sz w:val="20"/>
          <w:szCs w:val="20"/>
        </w:rPr>
        <w:t xml:space="preserve">«Новартіс </w:t>
      </w:r>
      <w:proofErr w:type="spellStart"/>
      <w:r w:rsidRPr="00A42A1F">
        <w:rPr>
          <w:rFonts w:ascii="Arial" w:hAnsi="Arial" w:cs="Arial"/>
          <w:color w:val="000000"/>
          <w:sz w:val="20"/>
          <w:szCs w:val="20"/>
        </w:rPr>
        <w:t>Фарма</w:t>
      </w:r>
      <w:proofErr w:type="spellEnd"/>
      <w:r w:rsidRPr="00A42A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42A1F">
        <w:rPr>
          <w:rFonts w:ascii="Arial" w:hAnsi="Arial" w:cs="Arial"/>
          <w:color w:val="000000"/>
          <w:sz w:val="20"/>
          <w:szCs w:val="20"/>
        </w:rPr>
        <w:t>Сервісез</w:t>
      </w:r>
      <w:proofErr w:type="spellEnd"/>
      <w:r w:rsidRPr="00A42A1F">
        <w:rPr>
          <w:rFonts w:ascii="Arial" w:hAnsi="Arial" w:cs="Arial"/>
          <w:color w:val="000000"/>
          <w:sz w:val="20"/>
          <w:szCs w:val="20"/>
        </w:rPr>
        <w:t xml:space="preserve"> АГ», Швейцарія</w:t>
      </w:r>
    </w:p>
    <w:p w:rsidR="00A42A1F" w:rsidRPr="00A42A1F" w:rsidRDefault="00A42A1F" w:rsidP="00A42A1F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42A1F">
        <w:rPr>
          <w:rFonts w:ascii="Arial" w:hAnsi="Arial" w:cs="Arial"/>
          <w:sz w:val="20"/>
          <w:szCs w:val="20"/>
        </w:rPr>
        <w:t xml:space="preserve">Заявник – </w:t>
      </w:r>
      <w:r w:rsidRPr="00A42A1F">
        <w:rPr>
          <w:rFonts w:ascii="Arial" w:hAnsi="Arial" w:cs="Arial"/>
          <w:bCs/>
          <w:color w:val="000000"/>
          <w:sz w:val="20"/>
          <w:szCs w:val="20"/>
        </w:rPr>
        <w:t>ТОВ «</w:t>
      </w:r>
      <w:proofErr w:type="spellStart"/>
      <w:r w:rsidRPr="00A42A1F">
        <w:rPr>
          <w:rFonts w:ascii="Arial" w:hAnsi="Arial" w:cs="Arial"/>
          <w:bCs/>
          <w:color w:val="000000"/>
          <w:sz w:val="20"/>
          <w:szCs w:val="20"/>
        </w:rPr>
        <w:t>Верум</w:t>
      </w:r>
      <w:proofErr w:type="spellEnd"/>
      <w:r w:rsidRPr="00A42A1F">
        <w:rPr>
          <w:rFonts w:ascii="Arial" w:hAnsi="Arial" w:cs="Arial"/>
          <w:bCs/>
          <w:color w:val="000000"/>
          <w:sz w:val="20"/>
          <w:szCs w:val="20"/>
        </w:rPr>
        <w:t xml:space="preserve"> Клінікал Рісерч», Україна</w:t>
      </w:r>
    </w:p>
    <w:p w:rsidR="00A42A1F" w:rsidRPr="00A42A1F" w:rsidRDefault="00A42A1F" w:rsidP="00A42A1F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03A2D" w:rsidRDefault="00503A2D" w:rsidP="00A42A1F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03A2D" w:rsidRPr="00DE11F6" w:rsidRDefault="00503A2D" w:rsidP="00503A2D">
      <w:pPr>
        <w:widowControl w:val="0"/>
        <w:tabs>
          <w:tab w:val="left" w:pos="34"/>
          <w:tab w:val="left" w:pos="441"/>
          <w:tab w:val="left" w:pos="37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A2D">
        <w:rPr>
          <w:rFonts w:ascii="Arial" w:hAnsi="Arial" w:cs="Arial"/>
          <w:b/>
          <w:color w:val="000000"/>
          <w:sz w:val="20"/>
          <w:szCs w:val="20"/>
        </w:rPr>
        <w:t>4. Оновлений протокол клінічного випробування версія 2.0 від 26 вересня 2017 року</w:t>
      </w:r>
      <w:r w:rsidRPr="00503A2D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Pr="00503A2D">
        <w:rPr>
          <w:rFonts w:ascii="Arial" w:eastAsia="MS Mincho" w:hAnsi="Arial" w:cs="Arial"/>
          <w:bCs/>
          <w:sz w:val="20"/>
          <w:szCs w:val="20"/>
        </w:rPr>
        <w:t>до протоколу клінічного випробування</w:t>
      </w:r>
      <w:r w:rsidRPr="00503A2D">
        <w:rPr>
          <w:rFonts w:ascii="Arial" w:eastAsia="MS Mincho" w:hAnsi="Arial" w:cs="Arial"/>
          <w:b/>
          <w:bCs/>
          <w:sz w:val="20"/>
          <w:szCs w:val="20"/>
        </w:rPr>
        <w:t xml:space="preserve"> «</w:t>
      </w:r>
      <w:r w:rsidRPr="00503A2D">
        <w:rPr>
          <w:rFonts w:ascii="Arial" w:hAnsi="Arial" w:cs="Arial"/>
          <w:color w:val="000000"/>
          <w:sz w:val="20"/>
          <w:szCs w:val="20"/>
        </w:rPr>
        <w:t xml:space="preserve">Дослідження для оцінки впливу </w:t>
      </w:r>
      <w:r w:rsidRPr="00503A2D">
        <w:rPr>
          <w:rFonts w:ascii="Arial" w:hAnsi="Arial" w:cs="Arial"/>
          <w:b/>
          <w:color w:val="000000"/>
          <w:sz w:val="20"/>
          <w:szCs w:val="20"/>
        </w:rPr>
        <w:t>Дапагліфлозину</w:t>
      </w:r>
      <w:r w:rsidRPr="00503A2D">
        <w:rPr>
          <w:rFonts w:ascii="Arial" w:hAnsi="Arial" w:cs="Arial"/>
          <w:color w:val="000000"/>
          <w:sz w:val="20"/>
          <w:szCs w:val="20"/>
        </w:rPr>
        <w:t xml:space="preserve"> на функції нирок та смертність від серцево-судинних причин у пацієнтів з хронічною хворобою нирок», </w:t>
      </w:r>
      <w:r w:rsidRPr="00503A2D">
        <w:rPr>
          <w:rFonts w:ascii="Arial" w:hAnsi="Arial" w:cs="Arial"/>
          <w:sz w:val="20"/>
          <w:szCs w:val="20"/>
        </w:rPr>
        <w:t xml:space="preserve">код дослідження </w:t>
      </w:r>
      <w:r w:rsidRPr="00503A2D">
        <w:rPr>
          <w:rFonts w:ascii="Arial" w:hAnsi="Arial" w:cs="Arial"/>
          <w:b/>
          <w:color w:val="000000"/>
          <w:sz w:val="20"/>
          <w:szCs w:val="20"/>
        </w:rPr>
        <w:t>D169AC00001</w:t>
      </w:r>
      <w:r w:rsidRPr="00503A2D">
        <w:rPr>
          <w:rFonts w:ascii="Arial" w:hAnsi="Arial" w:cs="Arial"/>
          <w:color w:val="000000"/>
          <w:sz w:val="20"/>
          <w:szCs w:val="20"/>
        </w:rPr>
        <w:t>, версія 1.0 від 26 жовтня 2016</w:t>
      </w:r>
      <w:r w:rsidRPr="00503A2D">
        <w:rPr>
          <w:rFonts w:ascii="Arial" w:hAnsi="Arial" w:cs="Arial"/>
          <w:sz w:val="20"/>
          <w:szCs w:val="20"/>
        </w:rPr>
        <w:t xml:space="preserve">; спонсор - </w:t>
      </w:r>
      <w:proofErr w:type="spellStart"/>
      <w:r w:rsidRPr="00503A2D">
        <w:rPr>
          <w:rFonts w:ascii="Arial" w:hAnsi="Arial" w:cs="Arial"/>
          <w:sz w:val="20"/>
          <w:szCs w:val="20"/>
        </w:rPr>
        <w:t>AstraZeneca</w:t>
      </w:r>
      <w:proofErr w:type="spellEnd"/>
      <w:r w:rsidRPr="00503A2D">
        <w:rPr>
          <w:rFonts w:ascii="Arial" w:hAnsi="Arial" w:cs="Arial"/>
          <w:sz w:val="20"/>
          <w:szCs w:val="20"/>
        </w:rPr>
        <w:t xml:space="preserve"> AB, </w:t>
      </w:r>
      <w:proofErr w:type="spellStart"/>
      <w:r w:rsidRPr="00503A2D">
        <w:rPr>
          <w:rFonts w:ascii="Arial" w:hAnsi="Arial" w:cs="Arial"/>
          <w:sz w:val="20"/>
          <w:szCs w:val="20"/>
        </w:rPr>
        <w:t>Sweden</w:t>
      </w:r>
      <w:proofErr w:type="spellEnd"/>
      <w:r w:rsidRPr="00503A2D">
        <w:rPr>
          <w:rFonts w:ascii="Arial" w:hAnsi="Arial" w:cs="Arial"/>
          <w:sz w:val="20"/>
          <w:szCs w:val="20"/>
        </w:rPr>
        <w:t>.</w:t>
      </w:r>
    </w:p>
    <w:p w:rsidR="00503A2D" w:rsidRPr="00503A2D" w:rsidRDefault="00503A2D" w:rsidP="00503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A2D">
        <w:rPr>
          <w:rFonts w:ascii="Arial" w:hAnsi="Arial" w:cs="Arial"/>
          <w:sz w:val="20"/>
          <w:szCs w:val="20"/>
        </w:rPr>
        <w:t>Заявник -  ТОВ «АСТРАЗЕНЕКА Україна»</w:t>
      </w:r>
    </w:p>
    <w:p w:rsidR="00503A2D" w:rsidRPr="00503A2D" w:rsidRDefault="00503A2D" w:rsidP="00503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4667" w:rsidRDefault="00FC4667" w:rsidP="00503A2D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C4667" w:rsidRPr="00DE11F6" w:rsidRDefault="00FC4667" w:rsidP="00DE11F6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FC4667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5. Розділи 8.1 та 8.3 (Стабільність) Досьє досліджуваного лікарського засобу </w:t>
      </w:r>
      <w:proofErr w:type="spellStart"/>
      <w:r w:rsidRPr="00FC4667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Саволітініб</w:t>
      </w:r>
      <w:proofErr w:type="spellEnd"/>
      <w:r w:rsidRPr="00FC4667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; Збільшення терміну придатності досліджуваного лікарського засобу </w:t>
      </w:r>
      <w:proofErr w:type="spellStart"/>
      <w:r w:rsidRPr="00FC4667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Саволітініб</w:t>
      </w:r>
      <w:proofErr w:type="spellEnd"/>
      <w:r w:rsidRPr="00FC4667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з 18 до 24 місяців </w:t>
      </w:r>
      <w:r w:rsidRPr="00FC4667">
        <w:rPr>
          <w:rFonts w:ascii="Arial" w:hAnsi="Arial" w:cs="Arial"/>
          <w:bCs/>
          <w:color w:val="000000"/>
          <w:sz w:val="20"/>
          <w:szCs w:val="20"/>
          <w:lang w:val="uk-UA"/>
        </w:rPr>
        <w:t>до</w:t>
      </w:r>
      <w:r w:rsidRPr="00FC4667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Pr="00FC4667">
        <w:rPr>
          <w:rFonts w:ascii="Arial" w:hAnsi="Arial" w:cs="Arial"/>
          <w:bCs/>
          <w:color w:val="000000"/>
          <w:sz w:val="20"/>
          <w:szCs w:val="20"/>
          <w:lang w:val="uk-UA"/>
        </w:rPr>
        <w:t>протоколу клінічного випробування</w:t>
      </w:r>
      <w:r w:rsidRPr="00FC4667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«</w:t>
      </w:r>
      <w:r w:rsidRPr="00FC4667">
        <w:rPr>
          <w:rFonts w:ascii="Arial" w:hAnsi="Arial" w:cs="Arial"/>
          <w:sz w:val="20"/>
          <w:szCs w:val="20"/>
          <w:lang w:val="uk-UA"/>
        </w:rPr>
        <w:t xml:space="preserve">Відкрите, </w:t>
      </w:r>
      <w:proofErr w:type="spellStart"/>
      <w:r w:rsidRPr="00FC4667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Pr="00FC4667">
        <w:rPr>
          <w:rFonts w:ascii="Arial" w:hAnsi="Arial" w:cs="Arial"/>
          <w:sz w:val="20"/>
          <w:szCs w:val="20"/>
          <w:lang w:val="uk-UA"/>
        </w:rPr>
        <w:t xml:space="preserve">, порівнювальне, </w:t>
      </w:r>
      <w:proofErr w:type="spellStart"/>
      <w:r w:rsidRPr="00FC4667">
        <w:rPr>
          <w:rFonts w:ascii="Arial" w:hAnsi="Arial" w:cs="Arial"/>
          <w:sz w:val="20"/>
          <w:szCs w:val="20"/>
          <w:lang w:val="uk-UA"/>
        </w:rPr>
        <w:t>багатоцентрове</w:t>
      </w:r>
      <w:proofErr w:type="spellEnd"/>
      <w:r w:rsidRPr="00FC4667">
        <w:rPr>
          <w:rFonts w:ascii="Arial" w:hAnsi="Arial" w:cs="Arial"/>
          <w:sz w:val="20"/>
          <w:szCs w:val="20"/>
          <w:lang w:val="uk-UA"/>
        </w:rPr>
        <w:t xml:space="preserve"> клінічне дослідження фази 3 оцінки ефективності та безпеки </w:t>
      </w:r>
      <w:proofErr w:type="spellStart"/>
      <w:r w:rsidRPr="00FC4667">
        <w:rPr>
          <w:rFonts w:ascii="Arial" w:hAnsi="Arial" w:cs="Arial"/>
          <w:b/>
          <w:sz w:val="20"/>
          <w:szCs w:val="20"/>
          <w:lang w:val="uk-UA"/>
        </w:rPr>
        <w:t>Саволітінібу</w:t>
      </w:r>
      <w:proofErr w:type="spellEnd"/>
      <w:r w:rsidRPr="00FC4667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FC4667">
        <w:rPr>
          <w:rFonts w:ascii="Arial" w:hAnsi="Arial" w:cs="Arial"/>
          <w:sz w:val="20"/>
          <w:szCs w:val="20"/>
          <w:lang w:val="uk-UA"/>
        </w:rPr>
        <w:t xml:space="preserve">в порівнянні з </w:t>
      </w:r>
      <w:proofErr w:type="spellStart"/>
      <w:r w:rsidRPr="00FC4667">
        <w:rPr>
          <w:rFonts w:ascii="Arial" w:hAnsi="Arial" w:cs="Arial"/>
          <w:sz w:val="20"/>
          <w:szCs w:val="20"/>
          <w:lang w:val="uk-UA"/>
        </w:rPr>
        <w:t>Сунітінібом</w:t>
      </w:r>
      <w:proofErr w:type="spellEnd"/>
      <w:r w:rsidRPr="00FC4667">
        <w:rPr>
          <w:rFonts w:ascii="Arial" w:hAnsi="Arial" w:cs="Arial"/>
          <w:sz w:val="20"/>
          <w:szCs w:val="20"/>
          <w:lang w:val="uk-UA"/>
        </w:rPr>
        <w:t xml:space="preserve"> у пацієнтів з МЕТ-позитивною, неоперабельною та локально-поширеною, або метастатичною папілярною </w:t>
      </w:r>
      <w:proofErr w:type="spellStart"/>
      <w:r w:rsidRPr="00FC4667">
        <w:rPr>
          <w:rFonts w:ascii="Arial" w:hAnsi="Arial" w:cs="Arial"/>
          <w:sz w:val="20"/>
          <w:szCs w:val="20"/>
          <w:lang w:val="uk-UA"/>
        </w:rPr>
        <w:t>нирково</w:t>
      </w:r>
      <w:proofErr w:type="spellEnd"/>
      <w:r w:rsidRPr="00FC4667">
        <w:rPr>
          <w:rFonts w:ascii="Arial" w:hAnsi="Arial" w:cs="Arial"/>
          <w:sz w:val="20"/>
          <w:szCs w:val="20"/>
          <w:lang w:val="uk-UA"/>
        </w:rPr>
        <w:t xml:space="preserve"> - клітинною карциномою (</w:t>
      </w:r>
      <w:proofErr w:type="spellStart"/>
      <w:r w:rsidRPr="00FC4667">
        <w:rPr>
          <w:rFonts w:ascii="Arial" w:hAnsi="Arial" w:cs="Arial"/>
          <w:sz w:val="20"/>
          <w:szCs w:val="20"/>
          <w:lang w:val="uk-UA"/>
        </w:rPr>
        <w:t>пНКР</w:t>
      </w:r>
      <w:proofErr w:type="spellEnd"/>
      <w:r w:rsidRPr="00FC4667">
        <w:rPr>
          <w:rFonts w:ascii="Arial" w:hAnsi="Arial" w:cs="Arial"/>
          <w:sz w:val="20"/>
          <w:szCs w:val="20"/>
          <w:lang w:val="uk-UA"/>
        </w:rPr>
        <w:t xml:space="preserve">)», код дослідження </w:t>
      </w:r>
      <w:r w:rsidRPr="00FC4667">
        <w:rPr>
          <w:rFonts w:ascii="Arial" w:eastAsia="TimesNewRoman,Bold" w:hAnsi="Arial" w:cs="Arial"/>
          <w:b/>
          <w:bCs/>
          <w:sz w:val="20"/>
          <w:szCs w:val="20"/>
          <w:lang w:val="uk-UA"/>
        </w:rPr>
        <w:t>D5082C00003</w:t>
      </w:r>
      <w:r w:rsidRPr="00FC466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</w:t>
      </w:r>
      <w:r w:rsidRPr="00FC4667">
        <w:rPr>
          <w:rFonts w:ascii="Arial" w:hAnsi="Arial" w:cs="Arial"/>
          <w:color w:val="000000"/>
          <w:sz w:val="20"/>
          <w:szCs w:val="20"/>
          <w:lang w:val="uk-UA"/>
        </w:rPr>
        <w:t>версія 2.0 від 12 травня 2017</w:t>
      </w:r>
      <w:r w:rsidRPr="00FC4667">
        <w:rPr>
          <w:rFonts w:ascii="Arial" w:hAnsi="Arial" w:cs="Arial"/>
          <w:b/>
          <w:color w:val="000000"/>
          <w:sz w:val="20"/>
          <w:szCs w:val="20"/>
          <w:lang w:val="uk-UA"/>
        </w:rPr>
        <w:t>;</w:t>
      </w:r>
      <w:r w:rsidRPr="00FC4667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FC4667">
        <w:rPr>
          <w:rFonts w:ascii="Arial" w:hAnsi="Arial" w:cs="Arial"/>
          <w:sz w:val="20"/>
          <w:szCs w:val="20"/>
          <w:lang w:val="uk-UA"/>
        </w:rPr>
        <w:t xml:space="preserve">спонсор - </w:t>
      </w:r>
      <w:proofErr w:type="spellStart"/>
      <w:r w:rsidRPr="00FC4667">
        <w:rPr>
          <w:rFonts w:ascii="Arial" w:hAnsi="Arial" w:cs="Arial"/>
          <w:sz w:val="20"/>
          <w:szCs w:val="20"/>
        </w:rPr>
        <w:t>AstraZeneca</w:t>
      </w:r>
      <w:proofErr w:type="spellEnd"/>
      <w:r w:rsidRPr="00FC4667">
        <w:rPr>
          <w:rFonts w:ascii="Arial" w:hAnsi="Arial" w:cs="Arial"/>
          <w:sz w:val="20"/>
          <w:szCs w:val="20"/>
          <w:lang w:val="uk-UA"/>
        </w:rPr>
        <w:t xml:space="preserve"> </w:t>
      </w:r>
      <w:r w:rsidRPr="00FC4667">
        <w:rPr>
          <w:rFonts w:ascii="Arial" w:hAnsi="Arial" w:cs="Arial"/>
          <w:sz w:val="20"/>
          <w:szCs w:val="20"/>
        </w:rPr>
        <w:t>AB</w:t>
      </w:r>
      <w:r w:rsidRPr="00FC4667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Pr="00FC4667">
        <w:rPr>
          <w:rFonts w:ascii="Arial" w:hAnsi="Arial" w:cs="Arial"/>
          <w:sz w:val="20"/>
          <w:szCs w:val="20"/>
        </w:rPr>
        <w:t>Sweden</w:t>
      </w:r>
      <w:proofErr w:type="spellEnd"/>
    </w:p>
    <w:p w:rsidR="00FC4667" w:rsidRPr="00FC4667" w:rsidRDefault="00FC4667" w:rsidP="00FC46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4667">
        <w:rPr>
          <w:rFonts w:ascii="Arial" w:hAnsi="Arial" w:cs="Arial"/>
          <w:sz w:val="20"/>
          <w:szCs w:val="20"/>
        </w:rPr>
        <w:t>Заявник -  ТОВ «АСТРАЗЕНЕКА Україна»</w:t>
      </w:r>
    </w:p>
    <w:p w:rsidR="00FC4667" w:rsidRPr="00FC4667" w:rsidRDefault="00FC4667" w:rsidP="00FC46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9FE" w:rsidRDefault="00D359FE" w:rsidP="00FC46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359FE" w:rsidRPr="00D359FE" w:rsidRDefault="00D359FE" w:rsidP="00D35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59FE">
        <w:rPr>
          <w:rFonts w:ascii="Arial" w:hAnsi="Arial" w:cs="Arial"/>
          <w:b/>
          <w:bCs/>
          <w:sz w:val="20"/>
          <w:szCs w:val="20"/>
        </w:rPr>
        <w:t>6. Оновлене Досьє досліджуваного лікарського засобу (IMPD), версія 2.6 від 28 липня 2017 року</w:t>
      </w:r>
      <w:r w:rsidRPr="00D359F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359FE">
        <w:rPr>
          <w:rFonts w:ascii="Arial" w:hAnsi="Arial" w:cs="Arial"/>
          <w:color w:val="000000"/>
          <w:sz w:val="20"/>
          <w:szCs w:val="20"/>
        </w:rPr>
        <w:t>до протоколу клінічного випробування «</w:t>
      </w:r>
      <w:r w:rsidRPr="00D359FE">
        <w:rPr>
          <w:rFonts w:ascii="Arial" w:hAnsi="Arial" w:cs="Arial"/>
          <w:sz w:val="20"/>
          <w:szCs w:val="20"/>
        </w:rPr>
        <w:t xml:space="preserve">Фаза 2, рандомізоване, відкрите, активно контрольоване дослідження по пошуку оптимальної дози </w:t>
      </w:r>
      <w:r w:rsidRPr="00D359FE">
        <w:rPr>
          <w:rFonts w:ascii="Arial" w:hAnsi="Arial" w:cs="Arial"/>
          <w:b/>
          <w:sz w:val="20"/>
          <w:szCs w:val="20"/>
        </w:rPr>
        <w:t>рекомбінантного гормону зросту людини (Gx</w:t>
      </w:r>
      <w:r w:rsidRPr="00D359FE">
        <w:rPr>
          <w:rFonts w:ascii="Arial" w:hAnsi="Arial" w:cs="Arial"/>
          <w:i/>
          <w:sz w:val="20"/>
          <w:szCs w:val="20"/>
        </w:rPr>
        <w:t>-</w:t>
      </w:r>
      <w:r w:rsidRPr="00D359FE">
        <w:rPr>
          <w:rFonts w:ascii="Arial" w:hAnsi="Arial" w:cs="Arial"/>
          <w:b/>
          <w:sz w:val="20"/>
          <w:szCs w:val="20"/>
        </w:rPr>
        <w:t>H9)</w:t>
      </w:r>
      <w:r w:rsidRPr="00D359FE">
        <w:rPr>
          <w:rFonts w:ascii="Arial" w:hAnsi="Arial" w:cs="Arial"/>
          <w:sz w:val="20"/>
          <w:szCs w:val="20"/>
        </w:rPr>
        <w:t>, зв’язаного з гібридом Fc-фрагмента довготривалої дії, у дітей з дефіцитом гормону зросту</w:t>
      </w:r>
      <w:r w:rsidRPr="00D359FE">
        <w:rPr>
          <w:rFonts w:ascii="Arial" w:hAnsi="Arial" w:cs="Arial"/>
          <w:bCs/>
          <w:sz w:val="20"/>
          <w:szCs w:val="20"/>
        </w:rPr>
        <w:t>», код дослідження</w:t>
      </w:r>
      <w:r w:rsidRPr="00D359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59FE">
        <w:rPr>
          <w:rFonts w:ascii="Arial" w:hAnsi="Arial" w:cs="Arial"/>
          <w:b/>
          <w:bCs/>
          <w:sz w:val="20"/>
          <w:szCs w:val="20"/>
          <w:lang w:val="en-US"/>
        </w:rPr>
        <w:t>GX</w:t>
      </w:r>
      <w:r w:rsidRPr="00D359FE">
        <w:rPr>
          <w:rFonts w:ascii="Arial" w:hAnsi="Arial" w:cs="Arial"/>
          <w:b/>
          <w:bCs/>
          <w:sz w:val="20"/>
          <w:szCs w:val="20"/>
        </w:rPr>
        <w:t>-</w:t>
      </w:r>
      <w:r w:rsidRPr="00D359FE">
        <w:rPr>
          <w:rFonts w:ascii="Arial" w:hAnsi="Arial" w:cs="Arial"/>
          <w:b/>
          <w:bCs/>
          <w:sz w:val="20"/>
          <w:szCs w:val="20"/>
          <w:lang w:val="en-US"/>
        </w:rPr>
        <w:t>H</w:t>
      </w:r>
      <w:r w:rsidRPr="00D359FE">
        <w:rPr>
          <w:rFonts w:ascii="Arial" w:hAnsi="Arial" w:cs="Arial"/>
          <w:b/>
          <w:bCs/>
          <w:sz w:val="20"/>
          <w:szCs w:val="20"/>
        </w:rPr>
        <w:t xml:space="preserve">9-003, </w:t>
      </w:r>
      <w:r w:rsidRPr="00D359FE">
        <w:rPr>
          <w:rFonts w:ascii="Arial" w:hAnsi="Arial" w:cs="Arial"/>
          <w:bCs/>
          <w:sz w:val="20"/>
          <w:szCs w:val="20"/>
        </w:rPr>
        <w:t>версія протоколу 3.0, від 28 квітня 2017</w:t>
      </w:r>
      <w:r w:rsidRPr="00D359FE">
        <w:rPr>
          <w:rFonts w:ascii="Arial" w:hAnsi="Arial" w:cs="Arial"/>
          <w:sz w:val="20"/>
          <w:szCs w:val="20"/>
        </w:rPr>
        <w:t xml:space="preserve">; спонсор - </w:t>
      </w:r>
      <w:r w:rsidRPr="00D359FE">
        <w:rPr>
          <w:rFonts w:ascii="Arial" w:hAnsi="Arial" w:cs="Arial"/>
          <w:bCs/>
          <w:sz w:val="20"/>
          <w:szCs w:val="20"/>
        </w:rPr>
        <w:t>Дженексін Інк., (Genexine, Inc.), Республіка Корея</w:t>
      </w:r>
      <w:r w:rsidRPr="00D359FE">
        <w:rPr>
          <w:rFonts w:ascii="Arial" w:hAnsi="Arial" w:cs="Arial"/>
          <w:sz w:val="20"/>
          <w:szCs w:val="20"/>
        </w:rPr>
        <w:t xml:space="preserve">  </w:t>
      </w:r>
    </w:p>
    <w:p w:rsidR="00D359FE" w:rsidRPr="00D359FE" w:rsidRDefault="00D359FE" w:rsidP="00D35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59FE">
        <w:rPr>
          <w:rFonts w:ascii="Arial" w:hAnsi="Arial" w:cs="Arial"/>
          <w:sz w:val="20"/>
          <w:szCs w:val="20"/>
        </w:rPr>
        <w:t xml:space="preserve">Заявник – </w:t>
      </w:r>
      <w:proofErr w:type="spellStart"/>
      <w:r w:rsidRPr="00D359FE">
        <w:rPr>
          <w:rFonts w:ascii="Arial" w:hAnsi="Arial" w:cs="Arial"/>
          <w:sz w:val="20"/>
          <w:szCs w:val="20"/>
        </w:rPr>
        <w:t>Акцельсіорз</w:t>
      </w:r>
      <w:proofErr w:type="spellEnd"/>
      <w:r w:rsidRPr="00D359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9FE">
        <w:rPr>
          <w:rFonts w:ascii="Arial" w:hAnsi="Arial" w:cs="Arial"/>
          <w:sz w:val="20"/>
          <w:szCs w:val="20"/>
        </w:rPr>
        <w:t>Лтд</w:t>
      </w:r>
      <w:proofErr w:type="spellEnd"/>
      <w:r w:rsidRPr="00D359FE">
        <w:rPr>
          <w:rFonts w:ascii="Arial" w:hAnsi="Arial" w:cs="Arial"/>
          <w:sz w:val="20"/>
          <w:szCs w:val="20"/>
        </w:rPr>
        <w:t>., Угорщина</w:t>
      </w:r>
    </w:p>
    <w:p w:rsidR="00D359FE" w:rsidRPr="00D359FE" w:rsidRDefault="00D359FE" w:rsidP="00D35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60F1" w:rsidRDefault="00CC60F1" w:rsidP="00D359F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C60F1" w:rsidRDefault="00CC60F1" w:rsidP="00D359F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C60F1" w:rsidRPr="006E7804" w:rsidRDefault="00CC60F1" w:rsidP="006E7804">
      <w:pPr>
        <w:pStyle w:val="NormalSingle"/>
        <w:tabs>
          <w:tab w:val="left" w:pos="0"/>
        </w:tabs>
        <w:jc w:val="both"/>
        <w:rPr>
          <w:rFonts w:ascii="Arial" w:hAnsi="Arial" w:cs="Arial"/>
          <w:b/>
          <w:sz w:val="20"/>
          <w:lang w:val="uk-UA"/>
        </w:rPr>
      </w:pPr>
      <w:r w:rsidRPr="008F091F">
        <w:rPr>
          <w:rFonts w:ascii="Arial" w:hAnsi="Arial" w:cs="Arial"/>
          <w:b/>
          <w:sz w:val="20"/>
          <w:lang w:val="uk-UA"/>
        </w:rPr>
        <w:lastRenderedPageBreak/>
        <w:t xml:space="preserve">7. Поправка 1 до Брошури дослідника лікарського засобу </w:t>
      </w:r>
      <w:r w:rsidRPr="008F091F">
        <w:rPr>
          <w:rFonts w:ascii="Arial" w:hAnsi="Arial" w:cs="Arial"/>
          <w:b/>
          <w:sz w:val="20"/>
        </w:rPr>
        <w:t>SAR</w:t>
      </w:r>
      <w:r w:rsidRPr="008F091F">
        <w:rPr>
          <w:rFonts w:ascii="Arial" w:hAnsi="Arial" w:cs="Arial"/>
          <w:b/>
          <w:sz w:val="20"/>
          <w:lang w:val="uk-UA"/>
        </w:rPr>
        <w:t>650984 (ізатуксимаб), версії №</w:t>
      </w:r>
      <w:r w:rsidRPr="008F091F">
        <w:rPr>
          <w:rStyle w:val="hps"/>
          <w:rFonts w:ascii="Arial" w:hAnsi="Arial" w:cs="Arial"/>
          <w:b/>
          <w:sz w:val="20"/>
          <w:lang w:val="uk-UA"/>
        </w:rPr>
        <w:t xml:space="preserve">8 від 10 травня 2017р., версія 1 від 12 жовтня 2017р., англійською та російською мовами; Оновлена </w:t>
      </w:r>
      <w:r w:rsidRPr="008F091F">
        <w:rPr>
          <w:rFonts w:ascii="Arial" w:hAnsi="Arial" w:cs="Arial"/>
          <w:b/>
          <w:sz w:val="20"/>
          <w:lang w:val="uk-UA"/>
        </w:rPr>
        <w:t xml:space="preserve">Брошура дослідника лікарського засобу </w:t>
      </w:r>
      <w:r w:rsidRPr="008F091F">
        <w:rPr>
          <w:rFonts w:ascii="Arial" w:hAnsi="Arial" w:cs="Arial"/>
          <w:b/>
          <w:sz w:val="20"/>
        </w:rPr>
        <w:t>SAR</w:t>
      </w:r>
      <w:r w:rsidRPr="008F091F">
        <w:rPr>
          <w:rFonts w:ascii="Arial" w:hAnsi="Arial" w:cs="Arial"/>
          <w:b/>
          <w:sz w:val="20"/>
          <w:lang w:val="uk-UA"/>
        </w:rPr>
        <w:t>650984 (ізатуксимаб) з поправкою 1, версія №</w:t>
      </w:r>
      <w:r w:rsidRPr="008F091F">
        <w:rPr>
          <w:rStyle w:val="hps"/>
          <w:rFonts w:ascii="Arial" w:hAnsi="Arial" w:cs="Arial"/>
          <w:b/>
          <w:sz w:val="20"/>
          <w:lang w:val="uk-UA"/>
        </w:rPr>
        <w:t xml:space="preserve">8 від 12 жовтня 2017р., англійською мовою </w:t>
      </w:r>
      <w:r w:rsidRPr="008F091F">
        <w:rPr>
          <w:rFonts w:ascii="Arial" w:hAnsi="Arial" w:cs="Arial"/>
          <w:sz w:val="20"/>
          <w:lang w:val="uk-UA"/>
        </w:rPr>
        <w:t>до протоколу клінічного випробування «Дослідження 1/2  фази з ескалацією дози щодо вивчення безпеки, фармакокінетики та ефективності багатократних внутрішньовенних інфузій гуманізованих моноклональних антитіл (</w:t>
      </w:r>
      <w:r w:rsidRPr="008F091F">
        <w:rPr>
          <w:rFonts w:ascii="Arial" w:hAnsi="Arial" w:cs="Arial"/>
          <w:b/>
          <w:sz w:val="20"/>
          <w:lang w:val="uk-UA"/>
        </w:rPr>
        <w:t>SAR650984</w:t>
      </w:r>
      <w:r w:rsidRPr="008F091F">
        <w:rPr>
          <w:rFonts w:ascii="Arial" w:hAnsi="Arial" w:cs="Arial"/>
          <w:sz w:val="20"/>
          <w:lang w:val="uk-UA"/>
        </w:rPr>
        <w:t>) до CD38 у пацієнтів з CD38+ гемобластозами</w:t>
      </w:r>
      <w:r w:rsidRPr="008F091F">
        <w:rPr>
          <w:rStyle w:val="af5"/>
          <w:rFonts w:ascii="Arial" w:hAnsi="Arial" w:cs="Arial"/>
          <w:b w:val="0"/>
          <w:sz w:val="20"/>
          <w:lang w:val="uk-UA"/>
        </w:rPr>
        <w:t>»,</w:t>
      </w:r>
      <w:r w:rsidRPr="008F091F">
        <w:rPr>
          <w:rStyle w:val="af5"/>
          <w:rFonts w:ascii="Arial" w:hAnsi="Arial" w:cs="Arial"/>
          <w:sz w:val="20"/>
          <w:lang w:val="uk-UA"/>
        </w:rPr>
        <w:t xml:space="preserve"> </w:t>
      </w:r>
      <w:r w:rsidRPr="008F091F">
        <w:rPr>
          <w:rStyle w:val="af5"/>
          <w:rFonts w:ascii="Arial" w:hAnsi="Arial" w:cs="Arial"/>
          <w:b w:val="0"/>
          <w:sz w:val="20"/>
          <w:lang w:val="uk-UA"/>
        </w:rPr>
        <w:t>код дослідження</w:t>
      </w:r>
      <w:r w:rsidRPr="008F091F">
        <w:rPr>
          <w:rStyle w:val="af5"/>
          <w:rFonts w:ascii="Arial" w:hAnsi="Arial" w:cs="Arial"/>
          <w:sz w:val="20"/>
          <w:lang w:val="uk-UA"/>
        </w:rPr>
        <w:t xml:space="preserve"> </w:t>
      </w:r>
      <w:r w:rsidRPr="008F091F">
        <w:rPr>
          <w:rFonts w:ascii="Arial" w:hAnsi="Arial" w:cs="Arial"/>
          <w:b/>
          <w:bCs/>
          <w:color w:val="000000"/>
          <w:sz w:val="20"/>
        </w:rPr>
        <w:t>TED</w:t>
      </w:r>
      <w:r w:rsidRPr="008F091F">
        <w:rPr>
          <w:rFonts w:ascii="Arial" w:hAnsi="Arial" w:cs="Arial"/>
          <w:b/>
          <w:bCs/>
          <w:color w:val="000000"/>
          <w:sz w:val="20"/>
          <w:lang w:val="uk-UA"/>
        </w:rPr>
        <w:t>10893</w:t>
      </w:r>
      <w:r w:rsidRPr="008F091F">
        <w:rPr>
          <w:rFonts w:ascii="Arial" w:hAnsi="Arial" w:cs="Arial"/>
          <w:bCs/>
          <w:color w:val="000000"/>
          <w:sz w:val="20"/>
          <w:lang w:val="uk-UA"/>
        </w:rPr>
        <w:t xml:space="preserve">, протокол з поправкою 11, </w:t>
      </w:r>
      <w:r w:rsidRPr="008F091F">
        <w:rPr>
          <w:rFonts w:ascii="Arial" w:hAnsi="Arial" w:cs="Arial"/>
          <w:sz w:val="20"/>
          <w:lang w:val="uk-UA"/>
        </w:rPr>
        <w:t>версія 1 від 22 квітня 2016</w:t>
      </w:r>
      <w:r w:rsidR="00764F52">
        <w:rPr>
          <w:rFonts w:ascii="Arial" w:hAnsi="Arial" w:cs="Arial"/>
          <w:sz w:val="20"/>
          <w:lang w:val="uk-UA"/>
        </w:rPr>
        <w:t xml:space="preserve"> </w:t>
      </w:r>
      <w:r w:rsidRPr="008F091F">
        <w:rPr>
          <w:rFonts w:ascii="Arial" w:hAnsi="Arial" w:cs="Arial"/>
          <w:sz w:val="20"/>
          <w:lang w:val="uk-UA"/>
        </w:rPr>
        <w:t>р.;</w:t>
      </w:r>
      <w:r w:rsidRPr="008F091F">
        <w:rPr>
          <w:rFonts w:ascii="Arial" w:hAnsi="Arial" w:cs="Arial"/>
          <w:sz w:val="20"/>
          <w:lang w:val="uk-UA" w:eastAsia="ja-JP"/>
        </w:rPr>
        <w:t xml:space="preserve"> спонсор</w:t>
      </w:r>
      <w:r w:rsidR="00764F52">
        <w:rPr>
          <w:rFonts w:ascii="Arial" w:hAnsi="Arial" w:cs="Arial"/>
          <w:sz w:val="20"/>
          <w:lang w:val="uk-UA" w:eastAsia="ja-JP"/>
        </w:rPr>
        <w:t xml:space="preserve"> -</w:t>
      </w:r>
      <w:r w:rsidRPr="008F091F">
        <w:rPr>
          <w:rFonts w:ascii="Arial" w:hAnsi="Arial" w:cs="Arial"/>
          <w:sz w:val="20"/>
          <w:lang w:val="uk-UA" w:eastAsia="ja-JP"/>
        </w:rPr>
        <w:t xml:space="preserve"> </w:t>
      </w:r>
      <w:r w:rsidRPr="008F091F">
        <w:rPr>
          <w:rFonts w:ascii="Arial" w:hAnsi="Arial" w:cs="Arial"/>
          <w:sz w:val="20"/>
          <w:lang w:val="fr-FR"/>
        </w:rPr>
        <w:t>sanofi</w:t>
      </w:r>
      <w:r w:rsidRPr="008F091F">
        <w:rPr>
          <w:rFonts w:ascii="Arial" w:hAnsi="Arial" w:cs="Arial"/>
          <w:sz w:val="20"/>
          <w:lang w:val="uk-UA"/>
        </w:rPr>
        <w:t>-</w:t>
      </w:r>
      <w:r w:rsidRPr="008F091F">
        <w:rPr>
          <w:rFonts w:ascii="Arial" w:hAnsi="Arial" w:cs="Arial"/>
          <w:sz w:val="20"/>
          <w:lang w:val="fr-FR"/>
        </w:rPr>
        <w:t>aventis</w:t>
      </w:r>
      <w:r w:rsidRPr="008F091F">
        <w:rPr>
          <w:rFonts w:ascii="Arial" w:hAnsi="Arial" w:cs="Arial"/>
          <w:sz w:val="20"/>
          <w:lang w:val="uk-UA"/>
        </w:rPr>
        <w:t xml:space="preserve"> </w:t>
      </w:r>
      <w:r w:rsidRPr="008F091F">
        <w:rPr>
          <w:rFonts w:ascii="Arial" w:hAnsi="Arial" w:cs="Arial"/>
          <w:sz w:val="20"/>
          <w:lang w:val="fr-FR"/>
        </w:rPr>
        <w:t>recherche</w:t>
      </w:r>
      <w:r w:rsidRPr="008F091F">
        <w:rPr>
          <w:rFonts w:ascii="Arial" w:hAnsi="Arial" w:cs="Arial"/>
          <w:sz w:val="20"/>
          <w:lang w:val="uk-UA"/>
        </w:rPr>
        <w:t xml:space="preserve"> &amp; </w:t>
      </w:r>
      <w:r w:rsidRPr="008F091F">
        <w:rPr>
          <w:rFonts w:ascii="Arial" w:hAnsi="Arial" w:cs="Arial"/>
          <w:sz w:val="20"/>
          <w:lang w:val="fr-FR"/>
        </w:rPr>
        <w:t>d</w:t>
      </w:r>
      <w:r w:rsidRPr="008F091F">
        <w:rPr>
          <w:rFonts w:ascii="Arial" w:hAnsi="Arial" w:cs="Arial"/>
          <w:sz w:val="20"/>
          <w:lang w:val="uk-UA"/>
        </w:rPr>
        <w:t>é</w:t>
      </w:r>
      <w:r w:rsidRPr="008F091F">
        <w:rPr>
          <w:rFonts w:ascii="Arial" w:hAnsi="Arial" w:cs="Arial"/>
          <w:sz w:val="20"/>
          <w:lang w:val="fr-FR"/>
        </w:rPr>
        <w:t>veloppement</w:t>
      </w:r>
      <w:r w:rsidRPr="008F091F">
        <w:rPr>
          <w:rFonts w:ascii="Arial" w:hAnsi="Arial" w:cs="Arial"/>
          <w:sz w:val="20"/>
          <w:lang w:val="uk-UA"/>
        </w:rPr>
        <w:t xml:space="preserve">, </w:t>
      </w:r>
      <w:r w:rsidRPr="008F091F">
        <w:rPr>
          <w:rFonts w:ascii="Arial" w:hAnsi="Arial" w:cs="Arial"/>
          <w:sz w:val="20"/>
          <w:lang w:val="fr-FR"/>
        </w:rPr>
        <w:t>France</w:t>
      </w:r>
      <w:r w:rsidRPr="008F091F">
        <w:rPr>
          <w:rFonts w:ascii="Arial" w:hAnsi="Arial" w:cs="Arial"/>
          <w:sz w:val="20"/>
          <w:lang w:val="uk-UA"/>
        </w:rPr>
        <w:t xml:space="preserve"> (Санофі-Авентіс </w:t>
      </w:r>
      <w:r w:rsidRPr="008F091F">
        <w:rPr>
          <w:rFonts w:ascii="Arial" w:hAnsi="Arial" w:cs="Arial"/>
          <w:color w:val="000000"/>
          <w:sz w:val="20"/>
          <w:lang w:val="uk-UA"/>
        </w:rPr>
        <w:t>решерш е девелопман</w:t>
      </w:r>
      <w:r w:rsidRPr="008F091F">
        <w:rPr>
          <w:rFonts w:ascii="Arial" w:hAnsi="Arial" w:cs="Arial"/>
          <w:sz w:val="20"/>
          <w:lang w:val="uk-UA"/>
        </w:rPr>
        <w:t>, Франція)</w:t>
      </w:r>
    </w:p>
    <w:p w:rsidR="00C93446" w:rsidRDefault="00CC60F1" w:rsidP="008F09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91F">
        <w:rPr>
          <w:rFonts w:ascii="Arial" w:hAnsi="Arial" w:cs="Arial"/>
          <w:sz w:val="20"/>
          <w:szCs w:val="20"/>
        </w:rPr>
        <w:t>Заявник – ТОВ «</w:t>
      </w:r>
      <w:proofErr w:type="spellStart"/>
      <w:r w:rsidRPr="008F091F">
        <w:rPr>
          <w:rFonts w:ascii="Arial" w:hAnsi="Arial" w:cs="Arial"/>
          <w:sz w:val="20"/>
          <w:szCs w:val="20"/>
        </w:rPr>
        <w:t>Санофі-Авентіс</w:t>
      </w:r>
      <w:proofErr w:type="spellEnd"/>
      <w:r w:rsidRPr="008F091F">
        <w:rPr>
          <w:rFonts w:ascii="Arial" w:hAnsi="Arial" w:cs="Arial"/>
          <w:sz w:val="20"/>
          <w:szCs w:val="20"/>
        </w:rPr>
        <w:t xml:space="preserve"> Україна»</w:t>
      </w:r>
    </w:p>
    <w:p w:rsidR="008F091F" w:rsidRPr="008F091F" w:rsidRDefault="008F091F" w:rsidP="008F09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110" w:rsidRDefault="007D6110" w:rsidP="008F091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D6110" w:rsidRPr="006E7804" w:rsidRDefault="007D6110" w:rsidP="006E7804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6110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5963">
        <w:rPr>
          <w:rFonts w:ascii="Arial" w:hAnsi="Arial" w:cs="Arial"/>
          <w:b/>
          <w:sz w:val="20"/>
          <w:szCs w:val="20"/>
        </w:rPr>
        <w:t>Оновлений протокол КСР-330-023, редакція 3.0 з інкорпорованою поправкою 2 від 06 квітня 2017; Брошура дослідника з препарату КРТ-330, редакція 7.0 від 27 квітня 2017; Інформація для пацієнта та Форма інформованої згоди для України, остаточна редакція № 2.0 від 19 жовтня 2017 р., остаточний переклад з англійської мови українською та російською мовами від 09 листопада 2017 р.; Додаток до Інформації для пацієнта та форми інформованої згоди для України, остаточна редакція №2.0 від 19 жовтня 2017 р., остаточний переклад з англійської мови українською та російською мовами від 09 листопада 2017 р; Щоденник прийому лікарського засобу – для пацієнтів, що приймають Sdx (35-денний цикл +дозування один раз на тиждень) версія 2.0 від 21 квітня 2017р українською та російською мовами; Щоденник прийому лікарського засобу – для пацієнтів, що приймають Sdx (35-денний цикл +дозування два рази на тиждень) версія 2.0 від 21 квітня 2017р українською та російською мовами; Щоденник прийому лікарського засобу – для пацієнтів, що приймають Svd (35-денний цикл +дозування один раз на тиждень) версія 2.0 від 21 квітня 2017р українською та російською мовами; Щоденник прийому лікарського засобу – для пацієнтів, що приймають Svd (35-денний цикл +дозування два рази на тиждень) версія 2.0 від 21 квітня 2017р українською та російською мовами; Щоденник прийому лікарського засобу – для пацієнтів, що приймають SVdx (35-денний цикл +дозування один раз на тиждень) версія 2.0 від 21 квітня 2017р українською та російською мовами; Щоденник прийому лікарського засобу – для пацієнтів, що приймають SVdx (35-денний цикл +дозування два рази на тиждень) версія 2.0 від 21 квітня 2017р українською та російською мовами; Щоденник прийому лікарського засобу – для пацієнтів, що приймають Vd (тільки цикли 1-цикли 8) (21-денний цикл) версія 2.0 від 21 квітня 2017р українською та російською мовами; Щоденник прийому лікарського засобу – для пацієнтів, що приймають Vd (цикл ≥9) (35-денний цикл) версія 2.0 від 21 квітня 2017р українською та російською</w:t>
      </w:r>
      <w:r w:rsidRPr="00715963">
        <w:rPr>
          <w:rFonts w:ascii="Arial" w:hAnsi="Arial" w:cs="Arial"/>
          <w:sz w:val="20"/>
          <w:szCs w:val="20"/>
        </w:rPr>
        <w:t xml:space="preserve"> </w:t>
      </w:r>
      <w:r w:rsidRPr="00715963">
        <w:rPr>
          <w:rFonts w:ascii="Arial" w:hAnsi="Arial" w:cs="Arial"/>
          <w:b/>
          <w:sz w:val="20"/>
          <w:szCs w:val="20"/>
        </w:rPr>
        <w:t xml:space="preserve">мовами; </w:t>
      </w:r>
      <w:r w:rsidRPr="00715963">
        <w:rPr>
          <w:rFonts w:ascii="Arial" w:hAnsi="Arial" w:cs="Arial"/>
          <w:b/>
          <w:color w:val="000000"/>
          <w:sz w:val="20"/>
          <w:szCs w:val="20"/>
        </w:rPr>
        <w:t xml:space="preserve">Включення додаткових місць проведення клінічного випробування </w:t>
      </w:r>
      <w:r w:rsidRPr="00715963">
        <w:rPr>
          <w:rFonts w:ascii="Arial" w:hAnsi="Arial" w:cs="Arial"/>
          <w:sz w:val="20"/>
          <w:szCs w:val="20"/>
        </w:rPr>
        <w:t xml:space="preserve">до протоколу клінічного випробування «Відкрите рандомізоване контрольоване дослідження 3 фази, спрямоване на оцінку </w:t>
      </w:r>
      <w:r w:rsidRPr="00715963">
        <w:rPr>
          <w:rFonts w:ascii="Arial" w:hAnsi="Arial" w:cs="Arial"/>
          <w:b/>
          <w:sz w:val="20"/>
          <w:szCs w:val="20"/>
        </w:rPr>
        <w:t>селінексору</w:t>
      </w:r>
      <w:r w:rsidRPr="00715963">
        <w:rPr>
          <w:rFonts w:ascii="Arial" w:hAnsi="Arial" w:cs="Arial"/>
          <w:sz w:val="20"/>
          <w:szCs w:val="20"/>
        </w:rPr>
        <w:t xml:space="preserve">, бортезомібу та дексаметазону (схема SVd) в порівнянні з бортезомібом і дексаметазоном (схема Vd) у пацієнтів із рецидивуючою або рефрактерною множинною мієломою», код дослідження </w:t>
      </w:r>
      <w:r w:rsidRPr="00715963">
        <w:rPr>
          <w:rFonts w:ascii="Arial" w:hAnsi="Arial" w:cs="Arial"/>
          <w:b/>
          <w:sz w:val="20"/>
          <w:szCs w:val="20"/>
        </w:rPr>
        <w:t>КСР-330-023</w:t>
      </w:r>
      <w:r w:rsidRPr="00715963">
        <w:rPr>
          <w:rFonts w:ascii="Arial" w:hAnsi="Arial" w:cs="Arial"/>
          <w:sz w:val="20"/>
          <w:szCs w:val="20"/>
        </w:rPr>
        <w:t>, редакція 1.0 від 18 листопада 2016 р.; спонсор – «</w:t>
      </w:r>
      <w:proofErr w:type="spellStart"/>
      <w:r w:rsidRPr="00715963">
        <w:rPr>
          <w:rFonts w:ascii="Arial" w:hAnsi="Arial" w:cs="Arial"/>
          <w:sz w:val="20"/>
          <w:szCs w:val="20"/>
        </w:rPr>
        <w:t>Каріофарм</w:t>
      </w:r>
      <w:proofErr w:type="spellEnd"/>
      <w:r w:rsidRPr="00715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63">
        <w:rPr>
          <w:rFonts w:ascii="Arial" w:hAnsi="Arial" w:cs="Arial"/>
          <w:sz w:val="20"/>
          <w:szCs w:val="20"/>
        </w:rPr>
        <w:t>Терапьютикс</w:t>
      </w:r>
      <w:proofErr w:type="spellEnd"/>
      <w:r w:rsidRPr="00715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63">
        <w:rPr>
          <w:rFonts w:ascii="Arial" w:hAnsi="Arial" w:cs="Arial"/>
          <w:sz w:val="20"/>
          <w:szCs w:val="20"/>
        </w:rPr>
        <w:t>Інкорпорейтед</w:t>
      </w:r>
      <w:proofErr w:type="spellEnd"/>
      <w:r w:rsidRPr="00715963">
        <w:rPr>
          <w:rFonts w:ascii="Arial" w:hAnsi="Arial" w:cs="Arial"/>
          <w:sz w:val="20"/>
          <w:szCs w:val="20"/>
        </w:rPr>
        <w:t>», США</w:t>
      </w:r>
    </w:p>
    <w:p w:rsidR="007D6110" w:rsidRPr="00715963" w:rsidRDefault="007D6110" w:rsidP="007D61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5963">
        <w:rPr>
          <w:rFonts w:ascii="Arial" w:hAnsi="Arial" w:cs="Arial"/>
          <w:sz w:val="20"/>
          <w:szCs w:val="20"/>
        </w:rPr>
        <w:t>Заявник - ТОВ «</w:t>
      </w:r>
      <w:proofErr w:type="spellStart"/>
      <w:r w:rsidRPr="00715963">
        <w:rPr>
          <w:rFonts w:ascii="Arial" w:hAnsi="Arial" w:cs="Arial"/>
          <w:sz w:val="20"/>
          <w:szCs w:val="20"/>
        </w:rPr>
        <w:t>Докумедс</w:t>
      </w:r>
      <w:proofErr w:type="spellEnd"/>
      <w:r w:rsidRPr="00715963">
        <w:rPr>
          <w:rFonts w:ascii="Arial" w:hAnsi="Arial" w:cs="Arial"/>
          <w:sz w:val="20"/>
          <w:szCs w:val="20"/>
        </w:rPr>
        <w:t>»(СІА Докумедс), Латвія, що діє на території України через Представництво «СІА Докумедс»</w:t>
      </w:r>
    </w:p>
    <w:p w:rsidR="007D6110" w:rsidRDefault="007D6110" w:rsidP="007D611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  <w:r w:rsidRPr="00715963">
        <w:rPr>
          <w:rFonts w:ascii="Arial" w:hAnsi="Arial" w:cs="Arial"/>
          <w:sz w:val="20"/>
          <w:szCs w:val="20"/>
        </w:rPr>
        <w:br/>
      </w:r>
    </w:p>
    <w:p w:rsidR="007D6110" w:rsidRPr="001D09E4" w:rsidRDefault="007D6110" w:rsidP="006E7804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D6110">
        <w:rPr>
          <w:rFonts w:ascii="Arial" w:hAnsi="Arial" w:cs="Arial"/>
          <w:b/>
          <w:sz w:val="20"/>
          <w:szCs w:val="20"/>
          <w:lang w:eastAsia="ru-RU"/>
        </w:rPr>
        <w:t>9.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1D09E4">
        <w:rPr>
          <w:rFonts w:ascii="Arial" w:hAnsi="Arial" w:cs="Arial"/>
          <w:b/>
          <w:sz w:val="20"/>
          <w:szCs w:val="20"/>
        </w:rPr>
        <w:t>Оновлений протокол  клінічного випробування з інкорпорованою поправкою 3 від 07 червня 2017 р.; Зміна назви протоколу клінічного дослідження; Брошура дослідника, версія 5.0 від 14 лютого 2017р., англійською мовою; Досьє досліджуваного лікарського засобу, версія 2.0 від 10 березня 2017р., англійською мовою; Картка пацієнта, версія 2.1 від 20 червня 2017р., англійською мовою, український та російський переклад;</w:t>
      </w:r>
      <w:r>
        <w:rPr>
          <w:rFonts w:ascii="Arial" w:hAnsi="Arial" w:cs="Arial"/>
          <w:b/>
          <w:sz w:val="20"/>
          <w:szCs w:val="20"/>
        </w:rPr>
        <w:t xml:space="preserve"> Інформаційний листок пацієнта та форма інформованої з</w:t>
      </w:r>
      <w:r w:rsidRPr="001D09E4">
        <w:rPr>
          <w:rFonts w:ascii="Arial" w:hAnsi="Arial" w:cs="Arial"/>
          <w:b/>
          <w:sz w:val="20"/>
          <w:szCs w:val="20"/>
        </w:rPr>
        <w:t>годи, Україна, версія 4.1 від 27 червня 2017р., англійською мовою, український та російський переклад</w:t>
      </w:r>
      <w:r w:rsidRPr="001D09E4">
        <w:rPr>
          <w:rFonts w:ascii="Arial" w:hAnsi="Arial" w:cs="Arial"/>
          <w:sz w:val="20"/>
          <w:szCs w:val="20"/>
        </w:rPr>
        <w:t xml:space="preserve">  до протоколу клінічного </w:t>
      </w:r>
      <w:r>
        <w:rPr>
          <w:rFonts w:ascii="Arial" w:hAnsi="Arial" w:cs="Arial"/>
          <w:sz w:val="20"/>
          <w:szCs w:val="20"/>
        </w:rPr>
        <w:t>випробування</w:t>
      </w:r>
      <w:r w:rsidRPr="001D09E4">
        <w:rPr>
          <w:rFonts w:ascii="Arial" w:hAnsi="Arial" w:cs="Arial"/>
          <w:sz w:val="20"/>
          <w:szCs w:val="20"/>
        </w:rPr>
        <w:t xml:space="preserve"> «Подвійне, сліпе, плацебо-контрольоване, рандомізоване клінічне дослідження 3 фази з ефективності, безпеки та переносимості імпульсного </w:t>
      </w:r>
      <w:r w:rsidRPr="00FC2103">
        <w:rPr>
          <w:rFonts w:ascii="Arial" w:hAnsi="Arial" w:cs="Arial"/>
          <w:b/>
          <w:sz w:val="20"/>
          <w:szCs w:val="20"/>
        </w:rPr>
        <w:t>інгаляційного оксиду азоту</w:t>
      </w:r>
      <w:r w:rsidRPr="001D09E4">
        <w:rPr>
          <w:rFonts w:ascii="Arial" w:hAnsi="Arial" w:cs="Arial"/>
          <w:sz w:val="20"/>
          <w:szCs w:val="20"/>
        </w:rPr>
        <w:t xml:space="preserve"> (iNO) у порівнянні з плацебо у пацієнтів з легеневою артеріальною гіпертензією (ЛАГ) з</w:t>
      </w:r>
      <w:r>
        <w:rPr>
          <w:rFonts w:ascii="Arial" w:hAnsi="Arial" w:cs="Arial"/>
          <w:sz w:val="20"/>
          <w:szCs w:val="20"/>
        </w:rPr>
        <w:t xml:space="preserve"> симптоматикою ЛАГ: INOvation-1»</w:t>
      </w:r>
      <w:r w:rsidRPr="001D09E4">
        <w:rPr>
          <w:rFonts w:ascii="Arial" w:hAnsi="Arial" w:cs="Arial"/>
          <w:sz w:val="20"/>
          <w:szCs w:val="20"/>
        </w:rPr>
        <w:t>,</w:t>
      </w:r>
      <w:r w:rsidRPr="001D09E4">
        <w:rPr>
          <w:rFonts w:ascii="Arial" w:hAnsi="Arial" w:cs="Arial"/>
          <w:b/>
          <w:sz w:val="20"/>
          <w:szCs w:val="20"/>
        </w:rPr>
        <w:t xml:space="preserve"> </w:t>
      </w:r>
      <w:r w:rsidRPr="001D09E4">
        <w:rPr>
          <w:rFonts w:ascii="Arial" w:hAnsi="Arial" w:cs="Arial"/>
          <w:sz w:val="20"/>
          <w:szCs w:val="20"/>
        </w:rPr>
        <w:t>код дослідження</w:t>
      </w:r>
      <w:r w:rsidRPr="001D09E4">
        <w:rPr>
          <w:rFonts w:ascii="Arial" w:hAnsi="Arial" w:cs="Arial"/>
          <w:b/>
          <w:sz w:val="20"/>
          <w:szCs w:val="20"/>
        </w:rPr>
        <w:t xml:space="preserve"> PULSE-PAH-004</w:t>
      </w:r>
      <w:r>
        <w:rPr>
          <w:rFonts w:ascii="Arial" w:hAnsi="Arial" w:cs="Arial"/>
          <w:sz w:val="20"/>
          <w:szCs w:val="20"/>
        </w:rPr>
        <w:t>,</w:t>
      </w:r>
      <w:r w:rsidRPr="001D09E4">
        <w:rPr>
          <w:rFonts w:ascii="Arial" w:hAnsi="Arial" w:cs="Arial"/>
          <w:sz w:val="20"/>
          <w:szCs w:val="20"/>
        </w:rPr>
        <w:t xml:space="preserve"> версія </w:t>
      </w:r>
      <w:r w:rsidRPr="001D09E4">
        <w:rPr>
          <w:rFonts w:ascii="Arial" w:eastAsia="TimesNewRoman" w:hAnsi="Arial" w:cs="Arial"/>
          <w:sz w:val="20"/>
          <w:szCs w:val="20"/>
        </w:rPr>
        <w:t xml:space="preserve">1 </w:t>
      </w:r>
      <w:r w:rsidRPr="001D09E4">
        <w:rPr>
          <w:rFonts w:ascii="Arial" w:hAnsi="Arial" w:cs="Arial"/>
          <w:sz w:val="20"/>
          <w:szCs w:val="20"/>
        </w:rPr>
        <w:t xml:space="preserve">від 25 серпня  2015 р., спонсор - Bellerophon </w:t>
      </w:r>
      <w:proofErr w:type="spellStart"/>
      <w:r w:rsidRPr="001D09E4">
        <w:rPr>
          <w:rFonts w:ascii="Arial" w:hAnsi="Arial" w:cs="Arial"/>
          <w:sz w:val="20"/>
          <w:szCs w:val="20"/>
        </w:rPr>
        <w:t>Pulse</w:t>
      </w:r>
      <w:proofErr w:type="spellEnd"/>
      <w:r w:rsidRPr="001D09E4">
        <w:rPr>
          <w:rFonts w:ascii="Arial" w:hAnsi="Arial" w:cs="Arial"/>
          <w:sz w:val="20"/>
          <w:szCs w:val="20"/>
        </w:rPr>
        <w:t xml:space="preserve"> Technologies LLC</w:t>
      </w:r>
      <w:r w:rsidRPr="001D09E4">
        <w:rPr>
          <w:rFonts w:ascii="Arial" w:eastAsia="Verdana Bold" w:hAnsi="Arial" w:cs="Arial"/>
          <w:bCs/>
          <w:sz w:val="20"/>
          <w:szCs w:val="20"/>
        </w:rPr>
        <w:t xml:space="preserve">, </w:t>
      </w:r>
      <w:r w:rsidRPr="001D09E4">
        <w:rPr>
          <w:rFonts w:ascii="Arial" w:hAnsi="Arial" w:cs="Arial"/>
          <w:sz w:val="20"/>
          <w:szCs w:val="20"/>
        </w:rPr>
        <w:t>США</w:t>
      </w:r>
    </w:p>
    <w:p w:rsidR="007D6110" w:rsidRPr="001D09E4" w:rsidRDefault="007D6110" w:rsidP="007D61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09E4">
        <w:rPr>
          <w:rFonts w:ascii="Arial" w:hAnsi="Arial" w:cs="Arial"/>
          <w:sz w:val="20"/>
          <w:szCs w:val="20"/>
        </w:rPr>
        <w:t>Заявник – ТОВ «</w:t>
      </w:r>
      <w:proofErr w:type="spellStart"/>
      <w:r w:rsidRPr="001D09E4">
        <w:rPr>
          <w:rFonts w:ascii="Arial" w:hAnsi="Arial" w:cs="Arial"/>
          <w:sz w:val="20"/>
          <w:szCs w:val="20"/>
        </w:rPr>
        <w:t>Ворлдвайд</w:t>
      </w:r>
      <w:proofErr w:type="spellEnd"/>
      <w:r w:rsidRPr="001D09E4">
        <w:rPr>
          <w:rFonts w:ascii="Arial" w:hAnsi="Arial" w:cs="Arial"/>
          <w:sz w:val="20"/>
          <w:szCs w:val="20"/>
        </w:rPr>
        <w:t xml:space="preserve"> Клінікал Траілс УКР»</w:t>
      </w:r>
      <w:r w:rsidR="00DB7110">
        <w:rPr>
          <w:rFonts w:ascii="Arial" w:hAnsi="Arial" w:cs="Arial"/>
          <w:sz w:val="20"/>
          <w:szCs w:val="20"/>
        </w:rPr>
        <w:t>, Україна</w:t>
      </w:r>
    </w:p>
    <w:p w:rsidR="007D6110" w:rsidRPr="001D09E4" w:rsidRDefault="007D6110" w:rsidP="007D61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BD5881" w:rsidRDefault="00BD5881" w:rsidP="007D611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BD5881" w:rsidRPr="006E7804" w:rsidRDefault="00BD5881" w:rsidP="006E7804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D5881">
        <w:rPr>
          <w:rFonts w:ascii="Arial" w:hAnsi="Arial" w:cs="Arial"/>
          <w:b/>
          <w:sz w:val="20"/>
          <w:szCs w:val="20"/>
          <w:lang w:eastAsia="ru-RU"/>
        </w:rPr>
        <w:t>10.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0A4E38">
        <w:rPr>
          <w:rFonts w:ascii="Arial" w:hAnsi="Arial" w:cs="Arial"/>
          <w:b/>
          <w:color w:val="000000"/>
          <w:sz w:val="20"/>
          <w:szCs w:val="20"/>
        </w:rPr>
        <w:t>Поправка №1 до списку дослідників, долученого до</w:t>
      </w:r>
      <w:r w:rsidR="00C40B2F">
        <w:rPr>
          <w:rFonts w:ascii="Arial" w:hAnsi="Arial" w:cs="Arial"/>
          <w:b/>
          <w:color w:val="000000"/>
          <w:sz w:val="20"/>
          <w:szCs w:val="20"/>
        </w:rPr>
        <w:t xml:space="preserve"> протоколу № CL3-20098-076 від </w:t>
      </w:r>
      <w:r w:rsidRPr="000A4E38">
        <w:rPr>
          <w:rFonts w:ascii="Arial" w:hAnsi="Arial" w:cs="Arial"/>
          <w:b/>
          <w:color w:val="000000"/>
          <w:sz w:val="20"/>
          <w:szCs w:val="20"/>
        </w:rPr>
        <w:t>19 вересня 2016 року, кінцева версія українською та англійською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мовами від 21 червня 2017 року</w:t>
      </w:r>
      <w:r w:rsidRPr="000A4E38">
        <w:rPr>
          <w:rFonts w:ascii="Arial" w:hAnsi="Arial" w:cs="Arial"/>
          <w:b/>
          <w:color w:val="000000"/>
          <w:sz w:val="20"/>
          <w:szCs w:val="20"/>
        </w:rPr>
        <w:t>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В</w:t>
      </w:r>
      <w:r w:rsidRPr="000A4E38">
        <w:rPr>
          <w:rFonts w:ascii="Arial" w:hAnsi="Arial" w:cs="Arial"/>
          <w:b/>
          <w:color w:val="000000"/>
          <w:sz w:val="20"/>
          <w:szCs w:val="20"/>
        </w:rPr>
        <w:t xml:space="preserve">ключення додаткового місця проведення клінічного випробування в Україні </w:t>
      </w:r>
      <w:r w:rsidRPr="000A4E38">
        <w:rPr>
          <w:rFonts w:ascii="Arial" w:hAnsi="Arial" w:cs="Arial"/>
          <w:sz w:val="20"/>
          <w:szCs w:val="20"/>
        </w:rPr>
        <w:t>до</w:t>
      </w:r>
      <w:r w:rsidRPr="000A4E38">
        <w:rPr>
          <w:rFonts w:ascii="Arial" w:hAnsi="Arial" w:cs="Arial"/>
          <w:b/>
          <w:sz w:val="20"/>
          <w:szCs w:val="20"/>
        </w:rPr>
        <w:t xml:space="preserve"> </w:t>
      </w:r>
      <w:r w:rsidRPr="000A4E38">
        <w:rPr>
          <w:rFonts w:ascii="Arial" w:hAnsi="Arial" w:cs="Arial"/>
          <w:sz w:val="20"/>
          <w:szCs w:val="20"/>
        </w:rPr>
        <w:t>протоколу клінічного випробування «</w:t>
      </w:r>
      <w:r w:rsidRPr="000A4E38">
        <w:rPr>
          <w:rFonts w:ascii="Arial" w:hAnsi="Arial" w:cs="Arial"/>
          <w:color w:val="000000"/>
          <w:sz w:val="20"/>
          <w:szCs w:val="20"/>
        </w:rPr>
        <w:t xml:space="preserve">Ефективність та безпечність 2 доз </w:t>
      </w:r>
      <w:r w:rsidRPr="000A4E38">
        <w:rPr>
          <w:rFonts w:ascii="Arial" w:hAnsi="Arial" w:cs="Arial"/>
          <w:b/>
          <w:color w:val="000000"/>
          <w:sz w:val="20"/>
          <w:szCs w:val="20"/>
        </w:rPr>
        <w:t>агомелатину</w:t>
      </w:r>
      <w:r w:rsidRPr="000A4E38">
        <w:rPr>
          <w:rFonts w:ascii="Arial" w:hAnsi="Arial" w:cs="Arial"/>
          <w:color w:val="000000"/>
          <w:sz w:val="20"/>
          <w:szCs w:val="20"/>
        </w:rPr>
        <w:t xml:space="preserve"> (10 мг, 25 мг) при пероральному застосуванні у дітей (від 7 до менше 12 років) і підлітків (від 12 до менше 18 років), що страждають на помірно тяжкий та тяжкий Великий Депресивний Розлад. 12-тижневе, рандомізоване, </w:t>
      </w:r>
      <w:r w:rsidRPr="000A4E38">
        <w:rPr>
          <w:rFonts w:ascii="Arial" w:hAnsi="Arial" w:cs="Arial"/>
          <w:color w:val="000000"/>
          <w:sz w:val="20"/>
          <w:szCs w:val="20"/>
        </w:rPr>
        <w:lastRenderedPageBreak/>
        <w:t xml:space="preserve">подвійне-сліпе, активне (флуоксетин 10 мг/добу з можливістю коригування дози до 20 мг/добу) і плацебо контрольоване, у паралельних групах, міжнародне, багатоцентрове дослідження з наступним необов'язковим відкритим 21-місячним подовженим періодом для оцінки безпечності», </w:t>
      </w:r>
      <w:r w:rsidRPr="000A4E38">
        <w:rPr>
          <w:rFonts w:ascii="Arial" w:hAnsi="Arial" w:cs="Arial"/>
          <w:bCs/>
          <w:sz w:val="20"/>
          <w:szCs w:val="20"/>
        </w:rPr>
        <w:t xml:space="preserve">код дослідження </w:t>
      </w:r>
      <w:r w:rsidRPr="000A4E38">
        <w:rPr>
          <w:rFonts w:ascii="Arial" w:hAnsi="Arial" w:cs="Arial"/>
          <w:b/>
          <w:sz w:val="20"/>
          <w:szCs w:val="20"/>
        </w:rPr>
        <w:t xml:space="preserve">CL3-20098-076 </w:t>
      </w:r>
      <w:r w:rsidRPr="000A4E38">
        <w:rPr>
          <w:rFonts w:ascii="Arial" w:hAnsi="Arial" w:cs="Arial"/>
          <w:sz w:val="20"/>
          <w:szCs w:val="20"/>
        </w:rPr>
        <w:t>оновлений протокол клінічного випробування CL3-20098-076 з інкорпорованою поправкою №1, кінцева версія від 19 вересня 2016 р. та адміністративна частина протоколу, кінцева версія від 10 жовтня 2016</w:t>
      </w:r>
      <w:r w:rsidRPr="000A4E38">
        <w:rPr>
          <w:rFonts w:ascii="Arial" w:hAnsi="Arial" w:cs="Arial"/>
          <w:bCs/>
          <w:sz w:val="20"/>
          <w:szCs w:val="20"/>
        </w:rPr>
        <w:t>; спонсор - «Інститут міжнародних досліджень Серв’є» I.</w:t>
      </w:r>
      <w:r w:rsidRPr="000A4E38">
        <w:rPr>
          <w:rFonts w:ascii="Arial" w:hAnsi="Arial" w:cs="Arial"/>
          <w:bCs/>
          <w:sz w:val="20"/>
          <w:szCs w:val="20"/>
          <w:lang w:val="en-US"/>
        </w:rPr>
        <w:t>R</w:t>
      </w:r>
      <w:r w:rsidRPr="000A4E38">
        <w:rPr>
          <w:rFonts w:ascii="Arial" w:hAnsi="Arial" w:cs="Arial"/>
          <w:bCs/>
          <w:sz w:val="20"/>
          <w:szCs w:val="20"/>
        </w:rPr>
        <w:t>.</w:t>
      </w:r>
      <w:r w:rsidRPr="000A4E38">
        <w:rPr>
          <w:rFonts w:ascii="Arial" w:hAnsi="Arial" w:cs="Arial"/>
          <w:bCs/>
          <w:sz w:val="20"/>
          <w:szCs w:val="20"/>
          <w:lang w:val="en-US"/>
        </w:rPr>
        <w:t>I</w:t>
      </w:r>
      <w:r w:rsidRPr="000A4E38">
        <w:rPr>
          <w:rFonts w:ascii="Arial" w:hAnsi="Arial" w:cs="Arial"/>
          <w:bCs/>
          <w:sz w:val="20"/>
          <w:szCs w:val="20"/>
        </w:rPr>
        <w:t>.</w:t>
      </w:r>
      <w:r w:rsidRPr="000A4E38">
        <w:rPr>
          <w:rFonts w:ascii="Arial" w:hAnsi="Arial" w:cs="Arial"/>
          <w:bCs/>
          <w:sz w:val="20"/>
          <w:szCs w:val="20"/>
          <w:lang w:val="en-US"/>
        </w:rPr>
        <w:t>S</w:t>
      </w:r>
      <w:r w:rsidRPr="000A4E38">
        <w:rPr>
          <w:rFonts w:ascii="Arial" w:hAnsi="Arial" w:cs="Arial"/>
          <w:bCs/>
          <w:sz w:val="20"/>
          <w:szCs w:val="20"/>
        </w:rPr>
        <w:t>., Франція</w:t>
      </w:r>
    </w:p>
    <w:p w:rsidR="00BD5881" w:rsidRPr="000A4E38" w:rsidRDefault="00BD5881" w:rsidP="00BD58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E38">
        <w:rPr>
          <w:rFonts w:ascii="Arial" w:hAnsi="Arial" w:cs="Arial"/>
          <w:sz w:val="20"/>
          <w:szCs w:val="20"/>
        </w:rPr>
        <w:t>Заявник – «Інститут міжнародних досліджень Серв’є» (I.R.I.S.), Франція</w:t>
      </w:r>
    </w:p>
    <w:p w:rsidR="00BD5881" w:rsidRPr="000A4E38" w:rsidRDefault="00BD5881" w:rsidP="00BD58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D5881" w:rsidRDefault="00BD5881" w:rsidP="00BD588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BD5881" w:rsidRPr="00382020" w:rsidRDefault="00BD5881" w:rsidP="006E780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5881">
        <w:rPr>
          <w:rFonts w:ascii="Arial" w:hAnsi="Arial" w:cs="Arial"/>
          <w:b/>
          <w:sz w:val="20"/>
          <w:szCs w:val="20"/>
          <w:lang w:eastAsia="ru-RU"/>
        </w:rPr>
        <w:t>11.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062FB5">
        <w:rPr>
          <w:rFonts w:ascii="Arial" w:hAnsi="Arial" w:cs="Arial"/>
          <w:b/>
          <w:sz w:val="20"/>
          <w:szCs w:val="20"/>
          <w:lang w:eastAsia="ru-RU"/>
        </w:rPr>
        <w:t xml:space="preserve">Оновлений </w:t>
      </w:r>
      <w:r w:rsidRPr="00062FB5">
        <w:rPr>
          <w:rFonts w:ascii="Arial" w:hAnsi="Arial" w:cs="Arial"/>
          <w:b/>
          <w:sz w:val="20"/>
          <w:szCs w:val="20"/>
        </w:rPr>
        <w:t>протокол дослідження R2810-ONC-1624, версія протоколу з інкорпорованою поправкою 4 від 17 липня 2017р., англійською мовою;</w:t>
      </w:r>
      <w:r w:rsidRPr="00062FB5">
        <w:rPr>
          <w:rFonts w:ascii="Arial" w:hAnsi="Arial" w:cs="Arial"/>
          <w:b/>
          <w:sz w:val="20"/>
          <w:szCs w:val="20"/>
          <w:lang w:val="ru-RU"/>
        </w:rPr>
        <w:t xml:space="preserve"> Оновлений </w:t>
      </w:r>
      <w:r w:rsidRPr="00062FB5">
        <w:rPr>
          <w:rFonts w:ascii="Arial" w:hAnsi="Arial" w:cs="Arial"/>
          <w:b/>
          <w:sz w:val="20"/>
          <w:szCs w:val="20"/>
        </w:rPr>
        <w:t xml:space="preserve">протокол дослідження R2810-ONC-1624, версія протоколу з інкорпорованою поправкою 5 від 06 вересня 2017р., англійською мовою; Брошура дослідника REGN2810, версія 5 від 12 травня 2017р., англійською мовою; Додаток 1 від 30 червня 2017р. до Брошури дослідника REGN2810, версія 5 від 12 травня 2017 р., англійською мовою; Інформаційний листок пацієнта і форма інформованої згоди (ІЛП/ФІЗ), майстер-версія 5, версія для України 3.0 від 04 жовтня 2017р., англійською, українською та російською мовами; </w:t>
      </w:r>
      <w:r w:rsidRPr="00062FB5">
        <w:rPr>
          <w:rFonts w:ascii="Arial" w:hAnsi="Arial" w:cs="Arial"/>
          <w:b/>
          <w:color w:val="000000"/>
          <w:sz w:val="20"/>
          <w:szCs w:val="20"/>
        </w:rPr>
        <w:t>Включення додаткового місця проведення випробування</w:t>
      </w:r>
      <w:r>
        <w:rPr>
          <w:rFonts w:ascii="Arial" w:hAnsi="Arial" w:cs="Arial"/>
          <w:color w:val="000000"/>
          <w:sz w:val="20"/>
          <w:szCs w:val="20"/>
        </w:rPr>
        <w:t xml:space="preserve"> до протоколу</w:t>
      </w:r>
      <w:r w:rsidRPr="00062F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82020">
        <w:rPr>
          <w:rFonts w:ascii="Arial" w:hAnsi="Arial" w:cs="Arial"/>
          <w:sz w:val="20"/>
          <w:szCs w:val="20"/>
        </w:rPr>
        <w:t xml:space="preserve">«Міжнародне, рандомізоване, відкрите дослідження фази 3 для оцінки препарату </w:t>
      </w:r>
      <w:r w:rsidRPr="00062FB5">
        <w:rPr>
          <w:rFonts w:ascii="Arial" w:hAnsi="Arial" w:cs="Arial"/>
          <w:b/>
          <w:sz w:val="20"/>
          <w:szCs w:val="20"/>
        </w:rPr>
        <w:t>REGN2810</w:t>
      </w:r>
      <w:r w:rsidRPr="00382020">
        <w:rPr>
          <w:rFonts w:ascii="Arial" w:hAnsi="Arial" w:cs="Arial"/>
          <w:sz w:val="20"/>
          <w:szCs w:val="20"/>
        </w:rPr>
        <w:t xml:space="preserve"> (антитіла до PD-1) порівняно з хіміотерапією на основі препаратів платини як терапії першої лінії в пацієнтів із розповсюдженим або метастатичним PD-L1-позитивним недрібноклітинним раком легень»</w:t>
      </w:r>
      <w:r>
        <w:rPr>
          <w:rFonts w:ascii="Arial" w:hAnsi="Arial" w:cs="Arial"/>
          <w:sz w:val="20"/>
          <w:szCs w:val="20"/>
        </w:rPr>
        <w:t>,</w:t>
      </w:r>
      <w:r w:rsidRPr="00382020">
        <w:rPr>
          <w:rFonts w:ascii="Arial" w:hAnsi="Arial" w:cs="Arial"/>
          <w:sz w:val="20"/>
          <w:szCs w:val="20"/>
        </w:rPr>
        <w:t xml:space="preserve"> код дослідження </w:t>
      </w:r>
      <w:r w:rsidRPr="00062FB5">
        <w:rPr>
          <w:rFonts w:ascii="Arial" w:hAnsi="Arial" w:cs="Arial"/>
          <w:b/>
          <w:sz w:val="20"/>
          <w:szCs w:val="20"/>
        </w:rPr>
        <w:t>R2810-ONC-1624</w:t>
      </w:r>
      <w:r w:rsidRPr="00382020">
        <w:rPr>
          <w:rFonts w:ascii="Arial" w:hAnsi="Arial" w:cs="Arial"/>
          <w:sz w:val="20"/>
          <w:szCs w:val="20"/>
        </w:rPr>
        <w:t>, версія протоколу з інкорпорованою поправкою 3 від 15 березня 2017 р., спонсор - Редженерон Фармасьютікалс, Інк., США</w:t>
      </w:r>
    </w:p>
    <w:p w:rsidR="00BD5881" w:rsidRDefault="00BD5881" w:rsidP="00BD58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020">
        <w:rPr>
          <w:rFonts w:ascii="Arial" w:hAnsi="Arial" w:cs="Arial"/>
          <w:sz w:val="20"/>
          <w:szCs w:val="20"/>
        </w:rPr>
        <w:t>Заявник – ТОВ «Клінічні дослідження Айкон»</w:t>
      </w:r>
      <w:r>
        <w:rPr>
          <w:rFonts w:ascii="Arial" w:hAnsi="Arial" w:cs="Arial"/>
          <w:sz w:val="20"/>
          <w:szCs w:val="20"/>
        </w:rPr>
        <w:t>, Україна</w:t>
      </w:r>
    </w:p>
    <w:p w:rsidR="00BD5881" w:rsidRPr="00382020" w:rsidRDefault="00BD5881" w:rsidP="00BD588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447DC7" w:rsidRDefault="00447DC7" w:rsidP="00BD588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447DC7" w:rsidRPr="006E7804" w:rsidRDefault="00447DC7" w:rsidP="00AB490B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 w:rsidRPr="00447DC7">
        <w:rPr>
          <w:rFonts w:ascii="Arial" w:hAnsi="Arial" w:cs="Arial"/>
          <w:b/>
          <w:sz w:val="20"/>
          <w:szCs w:val="20"/>
          <w:lang w:eastAsia="ru-RU"/>
        </w:rPr>
        <w:t>12.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44667D">
        <w:rPr>
          <w:rFonts w:ascii="Arial" w:eastAsia="MS Mincho" w:hAnsi="Arial" w:cs="Arial"/>
          <w:b/>
          <w:bCs/>
          <w:sz w:val="20"/>
          <w:szCs w:val="20"/>
          <w:lang w:eastAsia="ja-JP"/>
        </w:rPr>
        <w:t>Збільшення кількості пацієнтів, які беруть участь у клінічному випробуванні на території України, з 48 до 120 осіб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Pr="00DC4839">
        <w:rPr>
          <w:rFonts w:ascii="Arial" w:eastAsia="MS Mincho" w:hAnsi="Arial" w:cs="Arial"/>
          <w:bCs/>
          <w:sz w:val="20"/>
          <w:szCs w:val="20"/>
          <w:lang w:eastAsia="ja-JP"/>
        </w:rPr>
        <w:t xml:space="preserve">до протоколу </w:t>
      </w:r>
      <w:r w:rsidR="00641FFA">
        <w:rPr>
          <w:rFonts w:ascii="Arial" w:eastAsia="MS Mincho" w:hAnsi="Arial" w:cs="Arial"/>
          <w:bCs/>
          <w:sz w:val="20"/>
          <w:szCs w:val="20"/>
          <w:lang w:eastAsia="ja-JP"/>
        </w:rPr>
        <w:t>клінічного випробува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ння</w:t>
      </w:r>
      <w:r w:rsidRPr="00DC4839">
        <w:rPr>
          <w:rFonts w:ascii="Arial" w:eastAsia="MS Mincho" w:hAnsi="Arial" w:cs="Arial"/>
          <w:bCs/>
          <w:sz w:val="20"/>
          <w:szCs w:val="20"/>
          <w:lang w:eastAsia="ja-JP"/>
        </w:rPr>
        <w:t xml:space="preserve"> «</w:t>
      </w:r>
      <w:r w:rsidRPr="00CD27CF">
        <w:rPr>
          <w:rFonts w:ascii="Arial" w:eastAsia="MS Mincho" w:hAnsi="Arial" w:cs="Arial"/>
          <w:bCs/>
          <w:sz w:val="20"/>
          <w:szCs w:val="20"/>
          <w:lang w:eastAsia="ja-JP"/>
        </w:rPr>
        <w:t xml:space="preserve">Рандомізоване подвійне сліпе плацебо-контрольоване багатоцентрове дослідження фази 2b, що проводиться у паралельних групах з метою оцінки безпечності та ефективності застосування препарату </w:t>
      </w:r>
      <w:r w:rsidRPr="00140E87">
        <w:rPr>
          <w:rFonts w:ascii="Arial" w:eastAsia="MS Mincho" w:hAnsi="Arial" w:cs="Arial"/>
          <w:b/>
          <w:bCs/>
          <w:sz w:val="20"/>
          <w:szCs w:val="20"/>
          <w:lang w:eastAsia="ja-JP"/>
        </w:rPr>
        <w:t>JNJ-64304500</w:t>
      </w:r>
      <w:r w:rsidRPr="00CD27C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у пацієнтів з хворобою Крона в активній фазі від середнього до важкого ступеня тяжкості</w:t>
      </w:r>
      <w:r w:rsidRPr="00DC4839">
        <w:rPr>
          <w:rFonts w:ascii="Arial" w:eastAsia="MS Mincho" w:hAnsi="Arial" w:cs="Arial"/>
          <w:bCs/>
          <w:sz w:val="20"/>
          <w:szCs w:val="20"/>
          <w:lang w:eastAsia="ja-JP"/>
        </w:rPr>
        <w:t>»</w:t>
      </w:r>
      <w:r w:rsidR="00641FFA">
        <w:rPr>
          <w:rFonts w:ascii="Arial" w:eastAsia="MS Mincho" w:hAnsi="Arial" w:cs="Arial"/>
          <w:bCs/>
          <w:sz w:val="20"/>
          <w:szCs w:val="20"/>
          <w:lang w:eastAsia="ja-JP"/>
        </w:rPr>
        <w:t>,</w:t>
      </w:r>
      <w:r w:rsidRPr="00A573C3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код дослідження </w:t>
      </w:r>
      <w:r w:rsidRPr="004E4B62">
        <w:rPr>
          <w:rFonts w:ascii="Arial" w:eastAsia="MS Mincho" w:hAnsi="Arial" w:cs="Arial"/>
          <w:b/>
          <w:bCs/>
          <w:sz w:val="20"/>
          <w:szCs w:val="20"/>
          <w:lang w:eastAsia="ja-JP"/>
        </w:rPr>
        <w:t>64304500CRD2001</w:t>
      </w:r>
      <w:r w:rsidR="00641FFA">
        <w:rPr>
          <w:rFonts w:ascii="Arial" w:eastAsia="MS Mincho" w:hAnsi="Arial" w:cs="Arial"/>
          <w:b/>
          <w:bCs/>
          <w:sz w:val="20"/>
          <w:szCs w:val="20"/>
          <w:lang w:eastAsia="ja-JP"/>
        </w:rPr>
        <w:t>,</w:t>
      </w:r>
      <w:r w:rsidRPr="004E4B62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з ін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корпорованою поправкою 2 від 09</w:t>
      </w:r>
      <w:r>
        <w:rPr>
          <w:rFonts w:ascii="Arial" w:eastAsia="MS Mincho" w:hAnsi="Arial" w:cs="Arial"/>
          <w:bCs/>
          <w:sz w:val="20"/>
          <w:szCs w:val="20"/>
          <w:lang w:val="en-US" w:eastAsia="ja-JP"/>
        </w:rPr>
        <w:t> 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листопада</w:t>
      </w:r>
      <w:r>
        <w:rPr>
          <w:rFonts w:ascii="Arial" w:eastAsia="MS Mincho" w:hAnsi="Arial" w:cs="Arial"/>
          <w:bCs/>
          <w:sz w:val="20"/>
          <w:szCs w:val="20"/>
          <w:lang w:val="en-US" w:eastAsia="ja-JP"/>
        </w:rPr>
        <w:t> 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2016</w:t>
      </w:r>
      <w:r>
        <w:rPr>
          <w:rFonts w:ascii="Arial" w:eastAsia="MS Mincho" w:hAnsi="Arial" w:cs="Arial"/>
          <w:bCs/>
          <w:sz w:val="20"/>
          <w:szCs w:val="20"/>
          <w:lang w:val="en-US" w:eastAsia="ja-JP"/>
        </w:rPr>
        <w:t> </w:t>
      </w:r>
      <w:r w:rsidRPr="004E4B62">
        <w:rPr>
          <w:rFonts w:ascii="Arial" w:eastAsia="MS Mincho" w:hAnsi="Arial" w:cs="Arial"/>
          <w:bCs/>
          <w:sz w:val="20"/>
          <w:szCs w:val="20"/>
          <w:lang w:eastAsia="ja-JP"/>
        </w:rPr>
        <w:t>року; спонс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ор -</w:t>
      </w:r>
      <w:r w:rsidRPr="00DC4839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r w:rsidR="00641FFA">
        <w:rPr>
          <w:rFonts w:ascii="Arial" w:eastAsia="MS Mincho" w:hAnsi="Arial" w:cs="Arial"/>
          <w:bCs/>
          <w:sz w:val="20"/>
          <w:szCs w:val="20"/>
          <w:lang w:eastAsia="ja-JP"/>
        </w:rPr>
        <w:t>«Янссен-Сілаг Інтернешнл НВ»</w:t>
      </w:r>
      <w:r w:rsidRPr="00E03035">
        <w:rPr>
          <w:rFonts w:ascii="Arial" w:eastAsia="MS Mincho" w:hAnsi="Arial" w:cs="Arial"/>
          <w:bCs/>
          <w:sz w:val="20"/>
          <w:szCs w:val="20"/>
          <w:lang w:eastAsia="ja-JP"/>
        </w:rPr>
        <w:t xml:space="preserve">, Бельгія» / Janssen-Silag International NV </w:t>
      </w:r>
      <w:r w:rsidRPr="00A573C3">
        <w:rPr>
          <w:rFonts w:ascii="Arial" w:eastAsia="MS Mincho" w:hAnsi="Arial" w:cs="Arial"/>
          <w:bCs/>
          <w:sz w:val="20"/>
          <w:szCs w:val="20"/>
          <w:lang w:eastAsia="ja-JP"/>
        </w:rPr>
        <w:t>«</w:t>
      </w:r>
      <w:proofErr w:type="spellStart"/>
      <w:r w:rsidRPr="00A573C3">
        <w:rPr>
          <w:rFonts w:ascii="Arial" w:eastAsia="MS Mincho" w:hAnsi="Arial" w:cs="Arial"/>
          <w:bCs/>
          <w:sz w:val="20"/>
          <w:szCs w:val="20"/>
          <w:lang w:eastAsia="ja-JP"/>
        </w:rPr>
        <w:t>Янссен-Сілаг</w:t>
      </w:r>
      <w:proofErr w:type="spellEnd"/>
      <w:r w:rsidRPr="00A573C3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Інтернешнл НВ», Бельгія</w:t>
      </w:r>
    </w:p>
    <w:p w:rsidR="00447DC7" w:rsidRPr="00DC4839" w:rsidRDefault="00447DC7" w:rsidP="00447DC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</w:t>
      </w:r>
      <w:r w:rsidRPr="00DC4839">
        <w:rPr>
          <w:rFonts w:ascii="Arial" w:hAnsi="Arial" w:cs="Arial"/>
          <w:sz w:val="20"/>
          <w:szCs w:val="20"/>
        </w:rPr>
        <w:t xml:space="preserve"> ТОВ «ПАРЕКСЕЛ Україна»</w:t>
      </w:r>
    </w:p>
    <w:p w:rsidR="00447DC7" w:rsidRDefault="00447DC7" w:rsidP="00447DC7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447DC7" w:rsidRDefault="00447DC7" w:rsidP="00447D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447DC7" w:rsidRPr="006E7804" w:rsidRDefault="00447DC7" w:rsidP="006E7804">
      <w:pPr>
        <w:pStyle w:val="ad"/>
        <w:spacing w:after="0"/>
        <w:ind w:left="0"/>
        <w:rPr>
          <w:rFonts w:ascii="Arial" w:hAnsi="Arial" w:cs="Arial"/>
          <w:b/>
          <w:bCs/>
          <w:sz w:val="20"/>
          <w:szCs w:val="20"/>
          <w:lang w:val="uk"/>
        </w:rPr>
      </w:pPr>
      <w:r w:rsidRPr="00447DC7">
        <w:rPr>
          <w:rFonts w:ascii="Arial" w:hAnsi="Arial" w:cs="Arial"/>
          <w:b/>
          <w:sz w:val="20"/>
          <w:szCs w:val="20"/>
          <w:lang w:val="uk-UA"/>
        </w:rPr>
        <w:t xml:space="preserve">13. </w:t>
      </w:r>
      <w:r w:rsidRPr="005E11E9">
        <w:rPr>
          <w:rFonts w:ascii="Arial" w:hAnsi="Arial" w:cs="Arial"/>
          <w:b/>
          <w:sz w:val="20"/>
          <w:szCs w:val="20"/>
          <w:lang w:val="uk-UA"/>
        </w:rPr>
        <w:t xml:space="preserve">Включення додаткового місця проведення дослідження </w:t>
      </w:r>
      <w:r w:rsidRPr="005E11E9">
        <w:rPr>
          <w:rFonts w:ascii="Arial" w:hAnsi="Arial" w:cs="Arial"/>
          <w:sz w:val="20"/>
          <w:szCs w:val="20"/>
          <w:lang w:val="uk-UA"/>
        </w:rPr>
        <w:t xml:space="preserve">до протоколу клінічного </w:t>
      </w:r>
      <w:r w:rsidRPr="005E11E9">
        <w:rPr>
          <w:rFonts w:ascii="Arial" w:hAnsi="Arial" w:cs="Arial"/>
          <w:color w:val="000000"/>
          <w:sz w:val="20"/>
          <w:szCs w:val="20"/>
          <w:lang w:val="uk-UA"/>
        </w:rPr>
        <w:t>випробування</w:t>
      </w:r>
      <w:r w:rsidRPr="005E11E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E11E9">
        <w:rPr>
          <w:rFonts w:ascii="Arial" w:hAnsi="Arial" w:cs="Arial"/>
          <w:sz w:val="20"/>
          <w:szCs w:val="20"/>
          <w:lang w:val="uk-UA"/>
        </w:rPr>
        <w:t xml:space="preserve">«Відкрите дослідження різних доз фази 2 для оцінки фармакодинамічних ефектів, безпечності та переносимості </w:t>
      </w:r>
      <w:r w:rsidRPr="005E11E9">
        <w:rPr>
          <w:rFonts w:ascii="Arial" w:hAnsi="Arial" w:cs="Arial"/>
          <w:b/>
          <w:sz w:val="20"/>
          <w:szCs w:val="20"/>
          <w:lang w:val="uk-UA"/>
        </w:rPr>
        <w:t>патиромера</w:t>
      </w:r>
      <w:r w:rsidRPr="005E11E9">
        <w:rPr>
          <w:rFonts w:ascii="Arial" w:hAnsi="Arial" w:cs="Arial"/>
          <w:sz w:val="20"/>
          <w:szCs w:val="20"/>
          <w:lang w:val="uk-UA"/>
        </w:rPr>
        <w:t>, що використовується в якості пероральної суспензії у дітей та підлітків віком від 2 до &lt; 18 років з хронічним захворюванням нирок і гіперкаліємією (</w:t>
      </w:r>
      <w:r w:rsidRPr="005E11E9">
        <w:rPr>
          <w:rFonts w:ascii="Arial" w:hAnsi="Arial" w:cs="Arial"/>
          <w:sz w:val="20"/>
          <w:szCs w:val="20"/>
          <w:lang w:val="en-US"/>
        </w:rPr>
        <w:t>EMERALD</w:t>
      </w:r>
      <w:r w:rsidRPr="005E11E9">
        <w:rPr>
          <w:rFonts w:ascii="Arial" w:hAnsi="Arial" w:cs="Arial"/>
          <w:sz w:val="20"/>
          <w:szCs w:val="20"/>
          <w:lang w:val="uk-UA"/>
        </w:rPr>
        <w:t xml:space="preserve">)», код дослідження </w:t>
      </w:r>
      <w:r w:rsidRPr="005E11E9">
        <w:rPr>
          <w:rFonts w:ascii="Arial" w:hAnsi="Arial" w:cs="Arial"/>
          <w:b/>
          <w:bCs/>
          <w:sz w:val="20"/>
          <w:szCs w:val="20"/>
          <w:lang w:val="en-US"/>
        </w:rPr>
        <w:t>RLY</w:t>
      </w:r>
      <w:r w:rsidRPr="005E11E9">
        <w:rPr>
          <w:rFonts w:ascii="Arial" w:hAnsi="Arial" w:cs="Arial"/>
          <w:b/>
          <w:bCs/>
          <w:sz w:val="20"/>
          <w:szCs w:val="20"/>
          <w:lang w:val="uk-UA"/>
        </w:rPr>
        <w:t>5016-206</w:t>
      </w:r>
      <w:r w:rsidRPr="005E11E9">
        <w:rPr>
          <w:rFonts w:ascii="Arial" w:hAnsi="Arial" w:cs="Arial"/>
          <w:b/>
          <w:bCs/>
          <w:sz w:val="20"/>
          <w:szCs w:val="20"/>
          <w:lang w:val="en-US"/>
        </w:rPr>
        <w:t>p</w:t>
      </w:r>
      <w:r w:rsidRPr="005E11E9">
        <w:rPr>
          <w:rFonts w:ascii="Arial" w:hAnsi="Arial" w:cs="Arial"/>
          <w:b/>
          <w:bCs/>
          <w:sz w:val="20"/>
          <w:szCs w:val="20"/>
          <w:lang w:val="uk-UA"/>
        </w:rPr>
        <w:t xml:space="preserve">, </w:t>
      </w:r>
      <w:r w:rsidRPr="005E11E9">
        <w:rPr>
          <w:rFonts w:ascii="Arial" w:hAnsi="Arial" w:cs="Arial"/>
          <w:bCs/>
          <w:sz w:val="20"/>
          <w:szCs w:val="20"/>
          <w:lang w:val="uk-UA"/>
        </w:rPr>
        <w:t>з поправкою 1 від 09 вересня 2016 року</w:t>
      </w:r>
      <w:r w:rsidRPr="005E11E9">
        <w:rPr>
          <w:rFonts w:ascii="Arial" w:hAnsi="Arial" w:cs="Arial"/>
          <w:sz w:val="20"/>
          <w:szCs w:val="20"/>
          <w:lang w:val="uk-UA"/>
        </w:rPr>
        <w:t xml:space="preserve">, спонсор – «Реліпса, Інк.» </w:t>
      </w:r>
      <w:r w:rsidRPr="005E11E9">
        <w:rPr>
          <w:rFonts w:ascii="Arial" w:hAnsi="Arial" w:cs="Arial"/>
          <w:sz w:val="20"/>
          <w:szCs w:val="20"/>
        </w:rPr>
        <w:t xml:space="preserve">(Relypsa, Inc.), США </w:t>
      </w:r>
    </w:p>
    <w:p w:rsidR="00447DC7" w:rsidRPr="005E11E9" w:rsidRDefault="00447DC7" w:rsidP="00447D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11E9">
        <w:rPr>
          <w:rFonts w:ascii="Arial" w:hAnsi="Arial" w:cs="Arial"/>
          <w:sz w:val="20"/>
          <w:szCs w:val="20"/>
        </w:rPr>
        <w:t>Заявник – Представництво «Пр</w:t>
      </w:r>
      <w:r>
        <w:rPr>
          <w:rFonts w:ascii="Arial" w:hAnsi="Arial" w:cs="Arial"/>
          <w:sz w:val="20"/>
          <w:szCs w:val="20"/>
        </w:rPr>
        <w:t>ем’єр Ресерч Джермані Лімітед»</w:t>
      </w:r>
      <w:r>
        <w:rPr>
          <w:rFonts w:ascii="Arial" w:hAnsi="Arial" w:cs="Arial"/>
          <w:sz w:val="20"/>
          <w:szCs w:val="20"/>
          <w:lang w:val="ru-RU"/>
        </w:rPr>
        <w:t xml:space="preserve"> в</w:t>
      </w:r>
      <w:r>
        <w:rPr>
          <w:rFonts w:ascii="Arial" w:hAnsi="Arial" w:cs="Arial"/>
          <w:sz w:val="20"/>
          <w:szCs w:val="20"/>
        </w:rPr>
        <w:t xml:space="preserve"> Україні</w:t>
      </w:r>
    </w:p>
    <w:p w:rsidR="00447DC7" w:rsidRDefault="00447DC7" w:rsidP="00447DC7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447DC7" w:rsidRDefault="00447DC7" w:rsidP="00447D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447DC7" w:rsidRPr="006E7804" w:rsidRDefault="00447DC7" w:rsidP="00447D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DC7">
        <w:rPr>
          <w:rFonts w:ascii="Arial" w:hAnsi="Arial" w:cs="Arial"/>
          <w:b/>
          <w:sz w:val="20"/>
          <w:szCs w:val="20"/>
          <w:lang w:eastAsia="ru-RU"/>
        </w:rPr>
        <w:t>14.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682881">
        <w:rPr>
          <w:rFonts w:ascii="Arial" w:hAnsi="Arial" w:cs="Arial"/>
          <w:b/>
          <w:sz w:val="20"/>
          <w:szCs w:val="20"/>
        </w:rPr>
        <w:t>Зміна спонсора клінічного випробування з Янссен-Сілаг Інтернешнл НВ, Бельгія, на Янссен Фармацевтика НВ, Бельгія Інформація для пацієнта та Форма інформованої згоди – Протокол 54767414MMY3004, версія 8.0 українською мовою для України від 07.11.2017 Інформація для пацієнта та Форма інформованої згоди – Протокол 54767414MMY3004, версія 8.0 російською мовою для України від 07.11.2017 Картка учасника клінічного дослідження – Протокол 54767414MMY3004, версія українською мовою від 03.11.2017 р. Картка учасника клінічного дослідження – Протокол 54767414MMY3004, версія російською мо</w:t>
      </w:r>
      <w:r w:rsidR="00641FFA">
        <w:rPr>
          <w:rFonts w:ascii="Arial" w:hAnsi="Arial" w:cs="Arial"/>
          <w:b/>
          <w:sz w:val="20"/>
          <w:szCs w:val="20"/>
        </w:rPr>
        <w:t>вою від 03.11.2017</w:t>
      </w:r>
      <w:r w:rsidRPr="00682881">
        <w:rPr>
          <w:rFonts w:ascii="Arial" w:hAnsi="Arial" w:cs="Arial"/>
          <w:b/>
          <w:sz w:val="20"/>
          <w:szCs w:val="20"/>
        </w:rPr>
        <w:t>р.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5E11E9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Pr="005E11E9">
        <w:rPr>
          <w:rFonts w:ascii="Arial" w:hAnsi="Arial" w:cs="Arial"/>
          <w:color w:val="000000"/>
          <w:sz w:val="20"/>
          <w:szCs w:val="20"/>
        </w:rPr>
        <w:t>випробування</w:t>
      </w:r>
      <w:r w:rsidRPr="005E11E9">
        <w:rPr>
          <w:rFonts w:ascii="Arial" w:hAnsi="Arial" w:cs="Arial"/>
          <w:b/>
          <w:sz w:val="20"/>
          <w:szCs w:val="20"/>
        </w:rPr>
        <w:t xml:space="preserve"> </w:t>
      </w:r>
      <w:r w:rsidRPr="0051087D">
        <w:rPr>
          <w:rFonts w:ascii="Arial" w:hAnsi="Arial" w:cs="Arial"/>
          <w:sz w:val="20"/>
          <w:szCs w:val="20"/>
        </w:rPr>
        <w:t xml:space="preserve">«Клінічне дослідження 3 фази порівняння </w:t>
      </w:r>
      <w:r w:rsidRPr="00B63BCC">
        <w:rPr>
          <w:rFonts w:ascii="Arial" w:hAnsi="Arial" w:cs="Arial"/>
          <w:b/>
          <w:sz w:val="20"/>
          <w:szCs w:val="20"/>
        </w:rPr>
        <w:t>Даратумумабу</w:t>
      </w:r>
      <w:r w:rsidRPr="0051087D">
        <w:rPr>
          <w:rFonts w:ascii="Arial" w:hAnsi="Arial" w:cs="Arial"/>
          <w:sz w:val="20"/>
          <w:szCs w:val="20"/>
        </w:rPr>
        <w:t>, Бортезомібу та Дексаметазону (</w:t>
      </w:r>
      <w:r w:rsidRPr="0019474A">
        <w:rPr>
          <w:rFonts w:ascii="Arial" w:hAnsi="Arial" w:cs="Arial"/>
          <w:sz w:val="20"/>
          <w:szCs w:val="20"/>
        </w:rPr>
        <w:t>DVd</w:t>
      </w:r>
      <w:r w:rsidRPr="0051087D">
        <w:rPr>
          <w:rFonts w:ascii="Arial" w:hAnsi="Arial" w:cs="Arial"/>
          <w:sz w:val="20"/>
          <w:szCs w:val="20"/>
        </w:rPr>
        <w:t>) з Бортезомібом та Дексаметазоном (</w:t>
      </w:r>
      <w:r w:rsidRPr="0019474A">
        <w:rPr>
          <w:rFonts w:ascii="Arial" w:hAnsi="Arial" w:cs="Arial"/>
          <w:sz w:val="20"/>
          <w:szCs w:val="20"/>
        </w:rPr>
        <w:t>Vd</w:t>
      </w:r>
      <w:r w:rsidRPr="0051087D">
        <w:rPr>
          <w:rFonts w:ascii="Arial" w:hAnsi="Arial" w:cs="Arial"/>
          <w:sz w:val="20"/>
          <w:szCs w:val="20"/>
        </w:rPr>
        <w:t xml:space="preserve">) у пацієнтів з рецидивною чи рефрактерною множинною мієломою», код дослідження </w:t>
      </w:r>
      <w:r w:rsidRPr="0051087D">
        <w:rPr>
          <w:rFonts w:ascii="Arial" w:hAnsi="Arial" w:cs="Arial"/>
          <w:b/>
          <w:sz w:val="20"/>
          <w:szCs w:val="20"/>
        </w:rPr>
        <w:t>54767414</w:t>
      </w:r>
      <w:r w:rsidRPr="0019474A">
        <w:rPr>
          <w:rFonts w:ascii="Arial" w:hAnsi="Arial" w:cs="Arial"/>
          <w:b/>
          <w:sz w:val="20"/>
          <w:szCs w:val="20"/>
        </w:rPr>
        <w:t>MMY</w:t>
      </w:r>
      <w:r w:rsidRPr="0051087D">
        <w:rPr>
          <w:rFonts w:ascii="Arial" w:hAnsi="Arial" w:cs="Arial"/>
          <w:b/>
          <w:sz w:val="20"/>
          <w:szCs w:val="20"/>
        </w:rPr>
        <w:t>3004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D1060">
        <w:rPr>
          <w:rFonts w:ascii="Arial" w:hAnsi="Arial" w:cs="Arial"/>
          <w:sz w:val="20"/>
          <w:szCs w:val="20"/>
        </w:rPr>
        <w:t>з поправкою INT-3 від 01.11.2016 р., спонсор – «</w:t>
      </w:r>
      <w:proofErr w:type="spellStart"/>
      <w:r w:rsidRPr="00FD1060">
        <w:rPr>
          <w:rFonts w:ascii="Arial" w:hAnsi="Arial" w:cs="Arial"/>
          <w:sz w:val="20"/>
          <w:szCs w:val="20"/>
        </w:rPr>
        <w:t>Янссе</w:t>
      </w:r>
      <w:r>
        <w:rPr>
          <w:rFonts w:ascii="Arial" w:hAnsi="Arial" w:cs="Arial"/>
          <w:sz w:val="20"/>
          <w:szCs w:val="20"/>
        </w:rPr>
        <w:t>н-Сілаг</w:t>
      </w:r>
      <w:proofErr w:type="spellEnd"/>
      <w:r>
        <w:rPr>
          <w:rFonts w:ascii="Arial" w:hAnsi="Arial" w:cs="Arial"/>
          <w:sz w:val="20"/>
          <w:szCs w:val="20"/>
        </w:rPr>
        <w:t xml:space="preserve"> Інтернешнл НВ», Бельгія</w:t>
      </w:r>
    </w:p>
    <w:p w:rsidR="00447DC7" w:rsidRPr="0019474A" w:rsidRDefault="00447DC7" w:rsidP="00447DC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-</w:t>
      </w:r>
      <w:r w:rsidRPr="0019474A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Представництво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«ЯНССЕН ФАРМАЦЕВТИКА НВ»</w:t>
      </w:r>
      <w:r w:rsidRPr="007D4F8B">
        <w:rPr>
          <w:rFonts w:ascii="Arial" w:hAnsi="Arial" w:cs="Arial"/>
          <w:sz w:val="20"/>
          <w:szCs w:val="20"/>
          <w:lang w:val="ru-RU"/>
        </w:rPr>
        <w:t>, Україна</w:t>
      </w:r>
    </w:p>
    <w:p w:rsidR="00447DC7" w:rsidRDefault="00447DC7" w:rsidP="00447DC7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447DC7" w:rsidRDefault="00447DC7" w:rsidP="00447D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447DC7" w:rsidRPr="006E7804" w:rsidRDefault="00447DC7" w:rsidP="00447DC7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47DC7">
        <w:rPr>
          <w:rFonts w:ascii="Arial" w:hAnsi="Arial" w:cs="Arial"/>
          <w:b/>
          <w:sz w:val="20"/>
          <w:szCs w:val="20"/>
          <w:lang w:eastAsia="ru-RU"/>
        </w:rPr>
        <w:t>15.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AD1E4D">
        <w:rPr>
          <w:rFonts w:ascii="Arial" w:hAnsi="Arial" w:cs="Arial"/>
          <w:b/>
          <w:sz w:val="20"/>
          <w:szCs w:val="20"/>
        </w:rPr>
        <w:t xml:space="preserve">Оновлений протокол  клінічного випробування з інкорпорованою поправкою, версія  2 від 20 жовтня 2017 р.; </w:t>
      </w:r>
      <w:r w:rsidRPr="00AD1E4D">
        <w:rPr>
          <w:rFonts w:ascii="Arial" w:hAnsi="Arial" w:cs="Arial"/>
          <w:b/>
          <w:sz w:val="20"/>
          <w:szCs w:val="20"/>
          <w:lang w:eastAsia="uk-UA"/>
        </w:rPr>
        <w:t xml:space="preserve"> Інформаційний листок пацієнта і форма інформованої згоди</w:t>
      </w:r>
      <w:r w:rsidR="001425AF">
        <w:rPr>
          <w:rFonts w:ascii="Arial" w:hAnsi="Arial" w:cs="Arial"/>
          <w:b/>
          <w:sz w:val="20"/>
          <w:szCs w:val="20"/>
        </w:rPr>
        <w:t>, версія 2.1 від</w:t>
      </w:r>
      <w:r w:rsidRPr="00AD1E4D">
        <w:rPr>
          <w:rFonts w:ascii="Arial" w:hAnsi="Arial" w:cs="Arial"/>
          <w:b/>
          <w:sz w:val="20"/>
          <w:szCs w:val="20"/>
        </w:rPr>
        <w:t xml:space="preserve"> 30 жовтня  2017 р., англійською, українською та російською мовами;  Інформаційний листок про лікування, версія 1.1 від 30 жовтня 2017р., англійською, українською та російською мовами;  </w:t>
      </w:r>
      <w:r w:rsidRPr="00AD1E4D">
        <w:rPr>
          <w:rFonts w:ascii="Arial" w:hAnsi="Arial" w:cs="Arial"/>
          <w:sz w:val="20"/>
          <w:szCs w:val="20"/>
        </w:rPr>
        <w:t xml:space="preserve">до протоколу клінічного дослідження «Відкрите, неконтрольоване дослідження фази II для оцінки безпечності, фармакодинаміки, фармакокінетики, ефективності та умов використання препарату    </w:t>
      </w:r>
      <w:r w:rsidRPr="00AD1E4D">
        <w:rPr>
          <w:rFonts w:ascii="Arial" w:hAnsi="Arial" w:cs="Arial"/>
          <w:b/>
          <w:sz w:val="20"/>
          <w:szCs w:val="20"/>
        </w:rPr>
        <w:lastRenderedPageBreak/>
        <w:t>ARGX-113</w:t>
      </w:r>
      <w:r w:rsidRPr="00AD1E4D">
        <w:rPr>
          <w:rFonts w:ascii="Arial" w:hAnsi="Arial" w:cs="Arial"/>
          <w:sz w:val="20"/>
          <w:szCs w:val="20"/>
        </w:rPr>
        <w:t xml:space="preserve"> у пацієнтів з вульгарною пухирчаткою легкого та помірного ступеня тяжкості»</w:t>
      </w:r>
      <w:r w:rsidRPr="00AD1E4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код дослідження </w:t>
      </w:r>
      <w:r w:rsidRPr="00AD1E4D">
        <w:rPr>
          <w:rFonts w:ascii="Arial" w:hAnsi="Arial" w:cs="Arial"/>
          <w:sz w:val="20"/>
          <w:szCs w:val="20"/>
        </w:rPr>
        <w:t xml:space="preserve"> </w:t>
      </w:r>
      <w:r w:rsidRPr="00AD1E4D">
        <w:rPr>
          <w:rFonts w:ascii="Arial" w:hAnsi="Arial" w:cs="Arial"/>
          <w:b/>
          <w:sz w:val="20"/>
          <w:szCs w:val="20"/>
        </w:rPr>
        <w:t xml:space="preserve">ARGX-113-1701, </w:t>
      </w:r>
      <w:r w:rsidRPr="00AD1E4D">
        <w:rPr>
          <w:rFonts w:ascii="Arial" w:hAnsi="Arial" w:cs="Arial"/>
          <w:sz w:val="20"/>
          <w:szCs w:val="20"/>
        </w:rPr>
        <w:t>версія 1.1</w:t>
      </w:r>
      <w:r w:rsidRPr="00AD1E4D">
        <w:rPr>
          <w:rFonts w:ascii="Arial" w:hAnsi="Arial" w:cs="Arial"/>
          <w:b/>
          <w:sz w:val="20"/>
          <w:szCs w:val="20"/>
        </w:rPr>
        <w:t xml:space="preserve"> </w:t>
      </w:r>
      <w:r w:rsidRPr="00AD1E4D">
        <w:rPr>
          <w:rFonts w:ascii="Arial" w:eastAsia="Verdana Bold" w:hAnsi="Arial" w:cs="Arial"/>
          <w:bCs/>
          <w:sz w:val="20"/>
          <w:szCs w:val="20"/>
        </w:rPr>
        <w:t>від  05 липня  2017р.</w:t>
      </w:r>
      <w:r w:rsidRPr="00AD1E4D">
        <w:rPr>
          <w:rFonts w:ascii="Arial" w:hAnsi="Arial" w:cs="Arial"/>
          <w:sz w:val="20"/>
          <w:szCs w:val="20"/>
        </w:rPr>
        <w:t xml:space="preserve">, спонсор - </w:t>
      </w:r>
      <w:r w:rsidRPr="00AD1E4D">
        <w:rPr>
          <w:rFonts w:ascii="Arial" w:hAnsi="Arial" w:cs="Arial"/>
          <w:color w:val="000000"/>
          <w:sz w:val="20"/>
          <w:szCs w:val="20"/>
        </w:rPr>
        <w:t xml:space="preserve">«Арженкс БВБА»( </w:t>
      </w:r>
      <w:proofErr w:type="spellStart"/>
      <w:r w:rsidRPr="00AD1E4D">
        <w:rPr>
          <w:rFonts w:ascii="Arial" w:hAnsi="Arial" w:cs="Arial"/>
          <w:bCs/>
          <w:sz w:val="20"/>
          <w:szCs w:val="20"/>
        </w:rPr>
        <w:t>argenx</w:t>
      </w:r>
      <w:proofErr w:type="spellEnd"/>
      <w:r w:rsidRPr="00AD1E4D">
        <w:rPr>
          <w:rFonts w:ascii="Arial" w:hAnsi="Arial" w:cs="Arial"/>
          <w:bCs/>
          <w:sz w:val="20"/>
          <w:szCs w:val="20"/>
        </w:rPr>
        <w:t xml:space="preserve"> BVBA</w:t>
      </w:r>
      <w:r>
        <w:rPr>
          <w:rFonts w:ascii="Arial" w:hAnsi="Arial" w:cs="Arial"/>
          <w:bCs/>
          <w:sz w:val="20"/>
          <w:szCs w:val="20"/>
        </w:rPr>
        <w:t>), Бельгія</w:t>
      </w:r>
    </w:p>
    <w:p w:rsidR="00447DC7" w:rsidRPr="00AD1E4D" w:rsidRDefault="00447DC7" w:rsidP="00447D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1E4D">
        <w:rPr>
          <w:rFonts w:ascii="Arial" w:hAnsi="Arial" w:cs="Arial"/>
          <w:sz w:val="20"/>
          <w:szCs w:val="20"/>
        </w:rPr>
        <w:t>Заявник – ТОВ «</w:t>
      </w:r>
      <w:proofErr w:type="spellStart"/>
      <w:r w:rsidRPr="00AD1E4D">
        <w:rPr>
          <w:rFonts w:ascii="Arial" w:hAnsi="Arial" w:cs="Arial"/>
          <w:sz w:val="20"/>
          <w:szCs w:val="20"/>
        </w:rPr>
        <w:t>Ворлдвайд</w:t>
      </w:r>
      <w:proofErr w:type="spellEnd"/>
      <w:r w:rsidRPr="00AD1E4D">
        <w:rPr>
          <w:rFonts w:ascii="Arial" w:hAnsi="Arial" w:cs="Arial"/>
          <w:sz w:val="20"/>
          <w:szCs w:val="20"/>
        </w:rPr>
        <w:t xml:space="preserve"> Клінікал Траілс УКР»</w:t>
      </w:r>
    </w:p>
    <w:p w:rsidR="00447DC7" w:rsidRDefault="00447DC7" w:rsidP="00447DC7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447DC7" w:rsidRDefault="00447DC7" w:rsidP="00447D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447DC7" w:rsidRPr="006E7804" w:rsidRDefault="00447DC7" w:rsidP="006E7804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47DC7">
        <w:rPr>
          <w:rFonts w:ascii="Arial" w:hAnsi="Arial" w:cs="Arial"/>
          <w:b/>
          <w:sz w:val="20"/>
          <w:szCs w:val="20"/>
          <w:lang w:val="uk-UA"/>
        </w:rPr>
        <w:t xml:space="preserve">16. </w:t>
      </w:r>
      <w:r w:rsidRPr="0021324C">
        <w:rPr>
          <w:rFonts w:ascii="Arial" w:hAnsi="Arial" w:cs="Arial"/>
          <w:b/>
          <w:color w:val="000000"/>
          <w:sz w:val="20"/>
          <w:szCs w:val="20"/>
          <w:lang w:val="uk-UA"/>
        </w:rPr>
        <w:t>Оновлений протокол клінічного дослідження CXA-NP-11-0</w:t>
      </w:r>
      <w:r w:rsidR="00252EF2">
        <w:rPr>
          <w:rFonts w:ascii="Arial" w:hAnsi="Arial" w:cs="Arial"/>
          <w:b/>
          <w:color w:val="000000"/>
          <w:sz w:val="20"/>
          <w:szCs w:val="20"/>
          <w:lang w:val="uk-UA"/>
        </w:rPr>
        <w:t>4 версія 7.0 від 25 серпня 2017</w:t>
      </w:r>
      <w:r w:rsidRPr="0021324C">
        <w:rPr>
          <w:rFonts w:ascii="Arial" w:hAnsi="Arial" w:cs="Arial"/>
          <w:b/>
          <w:color w:val="000000"/>
          <w:sz w:val="20"/>
          <w:szCs w:val="20"/>
          <w:lang w:val="uk-UA"/>
        </w:rPr>
        <w:t>р.</w:t>
      </w:r>
      <w:r w:rsidR="001425AF">
        <w:rPr>
          <w:rFonts w:ascii="Arial" w:hAnsi="Arial" w:cs="Arial"/>
          <w:b/>
          <w:color w:val="000000"/>
          <w:sz w:val="20"/>
          <w:szCs w:val="20"/>
          <w:lang w:val="uk-UA"/>
        </w:rPr>
        <w:t>;</w:t>
      </w:r>
      <w:r w:rsidRPr="0021324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Оновлена Брошура дослідника, версія 9 від 02 серпня 2017 р.</w:t>
      </w:r>
      <w:r w:rsidR="001425AF">
        <w:rPr>
          <w:rFonts w:ascii="Arial" w:hAnsi="Arial" w:cs="Arial"/>
          <w:b/>
          <w:color w:val="000000"/>
          <w:sz w:val="20"/>
          <w:szCs w:val="20"/>
          <w:lang w:val="uk-UA"/>
        </w:rPr>
        <w:t>;</w:t>
      </w:r>
      <w:r w:rsidRPr="0021324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Оновлений Інформаційний листок пацієнта та форма інформованої згоди для </w:t>
      </w:r>
      <w:r w:rsidR="001425AF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участі у клінічному дослідженні, </w:t>
      </w:r>
      <w:r w:rsidRPr="0021324C">
        <w:rPr>
          <w:rFonts w:ascii="Arial" w:hAnsi="Arial" w:cs="Arial"/>
          <w:b/>
          <w:color w:val="000000"/>
          <w:sz w:val="20"/>
          <w:szCs w:val="20"/>
          <w:lang w:val="uk-UA"/>
        </w:rPr>
        <w:t>Інформаційний листок та форма інформованої згоди для законного представника, версія 5.0 для України_20 жовтня 2017 року, переклад українською та російською мовам</w:t>
      </w:r>
      <w:r w:rsidR="001425AF">
        <w:rPr>
          <w:rFonts w:ascii="Arial" w:hAnsi="Arial" w:cs="Arial"/>
          <w:b/>
          <w:color w:val="000000"/>
          <w:sz w:val="20"/>
          <w:szCs w:val="20"/>
          <w:lang w:val="uk-UA"/>
        </w:rPr>
        <w:t>и від 01 листопада 2017</w:t>
      </w:r>
      <w:r w:rsidRPr="0021324C">
        <w:rPr>
          <w:rFonts w:ascii="Arial" w:hAnsi="Arial" w:cs="Arial"/>
          <w:b/>
          <w:color w:val="000000"/>
          <w:sz w:val="20"/>
          <w:szCs w:val="20"/>
          <w:lang w:val="uk-UA"/>
        </w:rPr>
        <w:t>р.</w:t>
      </w:r>
      <w:r w:rsidR="001425AF">
        <w:rPr>
          <w:rFonts w:ascii="Arial" w:hAnsi="Arial" w:cs="Arial"/>
          <w:b/>
          <w:color w:val="000000"/>
          <w:sz w:val="20"/>
          <w:szCs w:val="20"/>
          <w:lang w:val="uk-UA"/>
        </w:rPr>
        <w:t>;</w:t>
      </w:r>
      <w:r w:rsidRPr="0021324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Збільшення кількості пацієнтів в Україні з 50 до 70 осіб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5E11E9">
        <w:rPr>
          <w:rFonts w:ascii="Arial" w:hAnsi="Arial" w:cs="Arial"/>
          <w:sz w:val="20"/>
          <w:szCs w:val="20"/>
          <w:lang w:val="uk-UA"/>
        </w:rPr>
        <w:t xml:space="preserve">до протоколу клінічного </w:t>
      </w:r>
      <w:r w:rsidRPr="005E11E9">
        <w:rPr>
          <w:rFonts w:ascii="Arial" w:hAnsi="Arial" w:cs="Arial"/>
          <w:color w:val="000000"/>
          <w:sz w:val="20"/>
          <w:szCs w:val="20"/>
          <w:lang w:val="uk-UA"/>
        </w:rPr>
        <w:t>випробування</w:t>
      </w:r>
      <w:r w:rsidRPr="005E11E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«</w:t>
      </w:r>
      <w:r w:rsidRPr="00606FEB">
        <w:rPr>
          <w:rFonts w:ascii="Arial" w:hAnsi="Arial" w:cs="Arial"/>
          <w:sz w:val="20"/>
          <w:szCs w:val="20"/>
          <w:lang w:val="uk-UA"/>
        </w:rPr>
        <w:t xml:space="preserve">Проспективне рандомізоване подвійне сліпе багато центрове дослідження ІІІ фази для оцінки безпеки та ефективності </w:t>
      </w:r>
      <w:r w:rsidRPr="001425AF">
        <w:rPr>
          <w:rFonts w:ascii="Arial" w:hAnsi="Arial" w:cs="Arial"/>
          <w:b/>
          <w:sz w:val="20"/>
          <w:szCs w:val="20"/>
          <w:lang w:val="uk-UA"/>
        </w:rPr>
        <w:t>Цефтолозану/Тазобактаму</w:t>
      </w:r>
      <w:r w:rsidRPr="00606FEB">
        <w:rPr>
          <w:rFonts w:ascii="Arial" w:hAnsi="Arial" w:cs="Arial"/>
          <w:sz w:val="20"/>
          <w:szCs w:val="20"/>
          <w:lang w:val="uk-UA"/>
        </w:rPr>
        <w:t xml:space="preserve"> у порівнянні з Меропенемом у дорослих пацієнтів з нозокоміальною пневмонією, що знаходяться</w:t>
      </w:r>
      <w:r>
        <w:rPr>
          <w:rFonts w:ascii="Arial" w:hAnsi="Arial" w:cs="Arial"/>
          <w:sz w:val="20"/>
          <w:szCs w:val="20"/>
          <w:lang w:val="uk-UA"/>
        </w:rPr>
        <w:t xml:space="preserve"> на штучній вентиляції легень»</w:t>
      </w:r>
      <w:r w:rsidRPr="00606FEB">
        <w:rPr>
          <w:rFonts w:ascii="Arial" w:hAnsi="Arial" w:cs="Arial"/>
          <w:sz w:val="20"/>
          <w:szCs w:val="20"/>
          <w:lang w:val="uk-UA"/>
        </w:rPr>
        <w:t xml:space="preserve">, </w:t>
      </w:r>
      <w:r w:rsidRPr="00606FEB">
        <w:rPr>
          <w:rFonts w:ascii="Arial" w:hAnsi="Arial" w:cs="Arial"/>
          <w:color w:val="000000"/>
          <w:sz w:val="20"/>
          <w:szCs w:val="20"/>
          <w:lang w:val="uk-UA"/>
        </w:rPr>
        <w:t xml:space="preserve">код дослідження </w:t>
      </w:r>
      <w:r w:rsidRPr="0021324C">
        <w:rPr>
          <w:rFonts w:ascii="Arial" w:hAnsi="Arial" w:cs="Arial"/>
          <w:b/>
          <w:sz w:val="20"/>
          <w:szCs w:val="20"/>
          <w:lang w:val="uk-UA"/>
        </w:rPr>
        <w:t>CXA-NP-11-04</w:t>
      </w:r>
      <w:r w:rsidRPr="00606FEB">
        <w:rPr>
          <w:rFonts w:ascii="Arial" w:hAnsi="Arial" w:cs="Arial"/>
          <w:sz w:val="20"/>
          <w:szCs w:val="20"/>
          <w:lang w:val="uk-UA"/>
        </w:rPr>
        <w:t xml:space="preserve">, версія </w:t>
      </w:r>
      <w:r w:rsidRPr="009412C6">
        <w:rPr>
          <w:rFonts w:ascii="Arial" w:hAnsi="Arial" w:cs="Arial"/>
          <w:sz w:val="20"/>
          <w:szCs w:val="20"/>
          <w:lang w:val="uk-UA"/>
        </w:rPr>
        <w:t>6.0 від 15.03.2016 р.</w:t>
      </w:r>
      <w:r>
        <w:rPr>
          <w:rFonts w:ascii="Arial" w:hAnsi="Arial" w:cs="Arial"/>
          <w:sz w:val="20"/>
          <w:lang w:val="uk-UA"/>
        </w:rPr>
        <w:t>, спонсор -</w:t>
      </w:r>
      <w:r w:rsidRPr="00606FEB">
        <w:rPr>
          <w:b/>
          <w:lang w:val="uk-UA"/>
        </w:rPr>
        <w:t xml:space="preserve"> </w:t>
      </w:r>
      <w:r w:rsidRPr="009412C6">
        <w:rPr>
          <w:rFonts w:ascii="Arial" w:hAnsi="Arial" w:cs="Arial"/>
          <w:sz w:val="20"/>
          <w:szCs w:val="20"/>
          <w:lang w:val="uk-UA"/>
        </w:rPr>
        <w:t>Кубіст Фармасьютікалс ЛЛС, дочірня компанія, що опосередковано знаходиться у повній влас</w:t>
      </w:r>
      <w:r>
        <w:rPr>
          <w:rFonts w:ascii="Arial" w:hAnsi="Arial" w:cs="Arial"/>
          <w:sz w:val="20"/>
          <w:szCs w:val="20"/>
          <w:lang w:val="uk-UA"/>
        </w:rPr>
        <w:t>ності компанії Мерк &amp; Ко., Інк.</w:t>
      </w:r>
      <w:r w:rsidRPr="009F417F">
        <w:rPr>
          <w:rFonts w:ascii="Arial" w:hAnsi="Arial" w:cs="Arial"/>
          <w:sz w:val="20"/>
          <w:szCs w:val="20"/>
          <w:lang w:val="uk-UA"/>
        </w:rPr>
        <w:t xml:space="preserve">, </w:t>
      </w:r>
      <w:r>
        <w:rPr>
          <w:rFonts w:ascii="Arial" w:hAnsi="Arial" w:cs="Arial"/>
          <w:sz w:val="20"/>
          <w:szCs w:val="20"/>
          <w:lang w:val="uk-UA"/>
        </w:rPr>
        <w:t xml:space="preserve">Швейцарія </w:t>
      </w:r>
      <w:r w:rsidRPr="009412C6">
        <w:rPr>
          <w:rFonts w:ascii="Arial" w:hAnsi="Arial" w:cs="Arial"/>
          <w:sz w:val="20"/>
          <w:szCs w:val="20"/>
          <w:lang w:val="uk-UA"/>
        </w:rPr>
        <w:t>(Cubist Pharmaceuticals, LLC, an indirect wholly-owned subsidiary of Merck &amp; Co., Inc.</w:t>
      </w:r>
      <w:r>
        <w:rPr>
          <w:rFonts w:ascii="Arial" w:hAnsi="Arial" w:cs="Arial"/>
          <w:sz w:val="20"/>
          <w:szCs w:val="20"/>
          <w:lang w:val="uk-UA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Switzerland</w:t>
      </w:r>
      <w:r w:rsidRPr="009412C6">
        <w:rPr>
          <w:rFonts w:ascii="Arial" w:hAnsi="Arial" w:cs="Arial"/>
          <w:sz w:val="20"/>
          <w:szCs w:val="20"/>
          <w:lang w:val="uk-UA"/>
        </w:rPr>
        <w:t>)</w:t>
      </w:r>
    </w:p>
    <w:p w:rsidR="00447DC7" w:rsidRDefault="00447DC7" w:rsidP="00447DC7">
      <w:pPr>
        <w:pStyle w:val="a4"/>
        <w:tabs>
          <w:tab w:val="clear" w:pos="4819"/>
          <w:tab w:val="clear" w:pos="9639"/>
        </w:tabs>
        <w:jc w:val="both"/>
        <w:rPr>
          <w:rFonts w:ascii="Arial" w:hAnsi="Arial" w:cs="Arial"/>
          <w:b/>
          <w:sz w:val="20"/>
          <w:szCs w:val="20"/>
        </w:rPr>
      </w:pPr>
      <w:r w:rsidRPr="00AD1E4D">
        <w:rPr>
          <w:rFonts w:ascii="Arial" w:hAnsi="Arial" w:cs="Arial"/>
          <w:sz w:val="20"/>
          <w:szCs w:val="20"/>
        </w:rPr>
        <w:t>Заявник –</w:t>
      </w:r>
      <w:r w:rsidRPr="00125FC9">
        <w:t xml:space="preserve"> </w:t>
      </w:r>
      <w:r w:rsidRPr="00125FC9">
        <w:rPr>
          <w:rFonts w:ascii="Arial" w:hAnsi="Arial" w:cs="Arial"/>
          <w:sz w:val="20"/>
          <w:szCs w:val="20"/>
        </w:rPr>
        <w:t>ТОВ «МБ Квест»</w:t>
      </w:r>
      <w:r>
        <w:rPr>
          <w:rFonts w:ascii="Arial" w:hAnsi="Arial" w:cs="Arial"/>
          <w:sz w:val="20"/>
          <w:szCs w:val="20"/>
        </w:rPr>
        <w:t>, Україна</w:t>
      </w:r>
    </w:p>
    <w:p w:rsidR="00447DC7" w:rsidRDefault="00447DC7" w:rsidP="00447DC7">
      <w:pPr>
        <w:pStyle w:val="a4"/>
        <w:tabs>
          <w:tab w:val="clear" w:pos="4819"/>
          <w:tab w:val="clear" w:pos="9639"/>
        </w:tabs>
        <w:jc w:val="both"/>
        <w:rPr>
          <w:rFonts w:ascii="Arial" w:hAnsi="Arial" w:cs="Arial"/>
          <w:b/>
          <w:sz w:val="20"/>
          <w:szCs w:val="20"/>
        </w:rPr>
      </w:pPr>
    </w:p>
    <w:p w:rsidR="00447DC7" w:rsidRDefault="00447DC7" w:rsidP="00447D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447DC7" w:rsidRPr="006E7804" w:rsidRDefault="00447DC7" w:rsidP="00447DC7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DC7">
        <w:rPr>
          <w:rFonts w:ascii="Arial" w:hAnsi="Arial" w:cs="Arial"/>
          <w:b/>
          <w:sz w:val="20"/>
          <w:szCs w:val="20"/>
          <w:lang w:eastAsia="ru-RU"/>
        </w:rPr>
        <w:t>17.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C14969">
        <w:rPr>
          <w:rFonts w:ascii="Arial" w:hAnsi="Arial" w:cs="Arial"/>
          <w:b/>
          <w:sz w:val="20"/>
          <w:szCs w:val="20"/>
        </w:rPr>
        <w:t>Оновлена брошура дослідника для атезолізумабу (TECENTRIQ</w:t>
      </w:r>
      <w:r w:rsidRPr="00C14969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C14969">
        <w:rPr>
          <w:rFonts w:ascii="Arial" w:hAnsi="Arial" w:cs="Arial"/>
          <w:b/>
          <w:sz w:val="20"/>
          <w:szCs w:val="20"/>
        </w:rPr>
        <w:t>, RO5541267), версія 10 від липня 2017 р.</w:t>
      </w:r>
      <w:r w:rsidRPr="00D003BB">
        <w:rPr>
          <w:rFonts w:ascii="Arial" w:hAnsi="Arial" w:cs="Arial"/>
          <w:b/>
          <w:sz w:val="20"/>
          <w:szCs w:val="20"/>
        </w:rPr>
        <w:t>; Форма інформованої згоди для України українською мовою та російською мовою від 27 жовтня 2017 р. На основі модельної форми інформованої згоди версія 8.0 від 13 жовтня 2017 р.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14969">
        <w:rPr>
          <w:rFonts w:ascii="Arial" w:hAnsi="Arial" w:cs="Arial"/>
          <w:sz w:val="20"/>
          <w:szCs w:val="20"/>
        </w:rPr>
        <w:t xml:space="preserve">до протоколу клінічного дослідження </w:t>
      </w:r>
      <w:r>
        <w:rPr>
          <w:rFonts w:ascii="Arial" w:hAnsi="Arial" w:cs="Arial"/>
          <w:sz w:val="20"/>
          <w:szCs w:val="20"/>
        </w:rPr>
        <w:t>«</w:t>
      </w:r>
      <w:r w:rsidRPr="00C14969">
        <w:rPr>
          <w:rFonts w:ascii="Arial" w:hAnsi="Arial" w:cs="Arial"/>
          <w:sz w:val="20"/>
          <w:szCs w:val="20"/>
        </w:rPr>
        <w:t xml:space="preserve">Багатоцентрове рандомізоване плацебо-контрольоване фази III дослідження </w:t>
      </w:r>
      <w:r w:rsidRPr="00D003BB">
        <w:rPr>
          <w:rFonts w:ascii="Arial" w:hAnsi="Arial" w:cs="Arial"/>
          <w:b/>
          <w:sz w:val="20"/>
          <w:szCs w:val="20"/>
        </w:rPr>
        <w:t>атезолізумабу</w:t>
      </w:r>
      <w:r w:rsidRPr="00C14969">
        <w:rPr>
          <w:rFonts w:ascii="Arial" w:hAnsi="Arial" w:cs="Arial"/>
          <w:sz w:val="20"/>
          <w:szCs w:val="20"/>
        </w:rPr>
        <w:t xml:space="preserve"> (анти-PD-L1 антитіло) в комбінації з наб-паклітакселом у порівнянні з плацебо в комбінації з наб-паклітакселом у пацієнтів з раніше нелікованим метастатичним потрійним негативним раком молочної залози</w:t>
      </w:r>
      <w:r>
        <w:rPr>
          <w:rFonts w:ascii="Arial" w:hAnsi="Arial" w:cs="Arial"/>
          <w:sz w:val="20"/>
          <w:szCs w:val="20"/>
        </w:rPr>
        <w:t>»</w:t>
      </w:r>
      <w:r w:rsidRPr="00C14969">
        <w:rPr>
          <w:rFonts w:ascii="Arial" w:hAnsi="Arial" w:cs="Arial"/>
          <w:sz w:val="20"/>
          <w:szCs w:val="20"/>
        </w:rPr>
        <w:t xml:space="preserve">, код дослідження </w:t>
      </w:r>
      <w:r w:rsidRPr="00D003BB">
        <w:rPr>
          <w:rFonts w:ascii="Arial" w:hAnsi="Arial" w:cs="Arial"/>
          <w:b/>
          <w:sz w:val="20"/>
          <w:szCs w:val="20"/>
        </w:rPr>
        <w:t>WО29522</w:t>
      </w:r>
      <w:r w:rsidRPr="00C14969">
        <w:rPr>
          <w:rFonts w:ascii="Arial" w:hAnsi="Arial" w:cs="Arial"/>
          <w:sz w:val="20"/>
          <w:szCs w:val="20"/>
        </w:rPr>
        <w:t xml:space="preserve">, версія 5 від 7 вересня 2016 р., спонсор – </w:t>
      </w:r>
      <w:proofErr w:type="spellStart"/>
      <w:r w:rsidRPr="00C14969">
        <w:rPr>
          <w:rFonts w:ascii="Arial" w:hAnsi="Arial" w:cs="Arial"/>
          <w:sz w:val="20"/>
          <w:szCs w:val="20"/>
        </w:rPr>
        <w:t>Ф.Хоффманн</w:t>
      </w:r>
      <w:proofErr w:type="spellEnd"/>
      <w:r w:rsidRPr="00C14969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Pr="00C14969">
        <w:rPr>
          <w:rFonts w:ascii="Arial" w:hAnsi="Arial" w:cs="Arial"/>
          <w:sz w:val="20"/>
          <w:szCs w:val="20"/>
        </w:rPr>
        <w:t>Рош</w:t>
      </w:r>
      <w:proofErr w:type="spellEnd"/>
      <w:r w:rsidRPr="00C149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4969">
        <w:rPr>
          <w:rFonts w:ascii="Arial" w:hAnsi="Arial" w:cs="Arial"/>
          <w:sz w:val="20"/>
          <w:szCs w:val="20"/>
        </w:rPr>
        <w:t>Лтд</w:t>
      </w:r>
      <w:proofErr w:type="spellEnd"/>
      <w:r w:rsidRPr="00C14969">
        <w:rPr>
          <w:rFonts w:ascii="Arial" w:hAnsi="Arial" w:cs="Arial"/>
          <w:sz w:val="20"/>
          <w:szCs w:val="20"/>
        </w:rPr>
        <w:t>, Швейцарія</w:t>
      </w:r>
    </w:p>
    <w:p w:rsidR="00447DC7" w:rsidRPr="00F92A98" w:rsidRDefault="00447DC7" w:rsidP="00447D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Заявник – ТОВ «</w:t>
      </w:r>
      <w:proofErr w:type="spellStart"/>
      <w:r>
        <w:rPr>
          <w:rFonts w:ascii="Arial" w:hAnsi="Arial" w:cs="Arial"/>
          <w:sz w:val="20"/>
          <w:szCs w:val="20"/>
        </w:rPr>
        <w:t>Рош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</w:t>
      </w:r>
      <w:r w:rsidRPr="00C14969">
        <w:rPr>
          <w:rFonts w:ascii="Arial" w:hAnsi="Arial" w:cs="Arial"/>
          <w:sz w:val="20"/>
          <w:szCs w:val="20"/>
        </w:rPr>
        <w:t xml:space="preserve"> від імені Ф.Хоффманн-Ля Рош Лтд</w:t>
      </w:r>
    </w:p>
    <w:p w:rsidR="00447DC7" w:rsidRDefault="00447DC7" w:rsidP="00447DC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447DC7" w:rsidRPr="00447DC7" w:rsidRDefault="00447DC7" w:rsidP="005974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59744D" w:rsidRPr="006E7804" w:rsidRDefault="0059744D" w:rsidP="006E7804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  <w:lang w:eastAsia="ru-RU"/>
        </w:rPr>
        <w:t>18</w:t>
      </w:r>
      <w:r w:rsidRPr="00447DC7">
        <w:rPr>
          <w:rFonts w:ascii="Arial" w:hAnsi="Arial" w:cs="Arial"/>
          <w:b/>
          <w:sz w:val="20"/>
          <w:szCs w:val="20"/>
          <w:lang w:eastAsia="ru-RU"/>
        </w:rPr>
        <w:t>.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1A3FD6">
        <w:rPr>
          <w:rFonts w:ascii="Arial" w:eastAsia="MS Mincho" w:hAnsi="Arial" w:cs="Arial"/>
          <w:b/>
          <w:bCs/>
          <w:sz w:val="20"/>
          <w:szCs w:val="20"/>
          <w:lang w:eastAsia="ja-JP"/>
        </w:rPr>
        <w:t>Досьє досліджуваного лікарського засобу SA237, версія від липня 2017 року;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Pr="001A3FD6">
        <w:rPr>
          <w:rFonts w:ascii="Arial" w:eastAsia="MS Mincho" w:hAnsi="Arial" w:cs="Arial"/>
          <w:b/>
          <w:bCs/>
          <w:sz w:val="20"/>
          <w:szCs w:val="20"/>
          <w:lang w:eastAsia="ja-JP"/>
        </w:rPr>
        <w:t>Додатки до секцій S2.3, P.7 та A.2 Досьє досліджуваного лікарського засобу SA237, версія від липня 2017 року;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Pr="001A3FD6">
        <w:rPr>
          <w:rFonts w:ascii="Arial" w:eastAsia="MS Mincho" w:hAnsi="Arial" w:cs="Arial"/>
          <w:b/>
          <w:bCs/>
          <w:sz w:val="20"/>
          <w:szCs w:val="20"/>
          <w:lang w:eastAsia="ja-JP"/>
        </w:rPr>
        <w:t>Подовження строку придатності досліджуваного лікарського засобу SA237 (розчин для ін’єкцій, 120 мг/мл у флаконах) до 54 місяців;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Pr="001A3FD6">
        <w:rPr>
          <w:rFonts w:ascii="Arial" w:eastAsia="MS Mincho" w:hAnsi="Arial" w:cs="Arial"/>
          <w:b/>
          <w:bCs/>
          <w:sz w:val="20"/>
          <w:szCs w:val="20"/>
          <w:lang w:eastAsia="ja-JP"/>
        </w:rPr>
        <w:t>Подовження строку придатності досліджуваного лікарського засобу SA237 (120 мг/мл, розчин для ін’єкцій у попередньо заповненому шприці 1 мл (разом із захисним пристроєм для голки)) до 24 місяців;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Pr="001A3FD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Збільшення кількості пацієнтів, які приймають участь у клінічному випробуванні на території України, з 4 до </w:t>
      </w:r>
      <w:r w:rsidRPr="00750106">
        <w:rPr>
          <w:rFonts w:ascii="Arial" w:eastAsia="MS Mincho" w:hAnsi="Arial" w:cs="Arial"/>
          <w:b/>
          <w:bCs/>
          <w:sz w:val="20"/>
          <w:szCs w:val="20"/>
          <w:lang w:eastAsia="ja-JP"/>
        </w:rPr>
        <w:t>10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осіб </w:t>
      </w:r>
      <w:r w:rsidRPr="005A611A">
        <w:rPr>
          <w:rFonts w:ascii="Arial" w:eastAsia="MS Mincho" w:hAnsi="Arial" w:cs="Arial"/>
          <w:bCs/>
          <w:sz w:val="20"/>
          <w:szCs w:val="20"/>
          <w:lang w:eastAsia="ja-JP"/>
        </w:rPr>
        <w:t>до</w:t>
      </w:r>
      <w:r w:rsidRPr="001163FA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протоколу «</w:t>
      </w:r>
      <w:r w:rsidRPr="001A3FD6">
        <w:rPr>
          <w:rFonts w:ascii="Arial" w:eastAsia="MS Mincho" w:hAnsi="Arial" w:cs="Arial"/>
          <w:bCs/>
          <w:sz w:val="20"/>
          <w:szCs w:val="20"/>
          <w:lang w:eastAsia="ja-JP"/>
        </w:rPr>
        <w:t xml:space="preserve">Багатоцентрове </w:t>
      </w:r>
      <w:r w:rsidRPr="0075010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r w:rsidRPr="001A3FD6">
        <w:rPr>
          <w:rFonts w:ascii="Arial" w:eastAsia="MS Mincho" w:hAnsi="Arial" w:cs="Arial"/>
          <w:bCs/>
          <w:sz w:val="20"/>
          <w:szCs w:val="20"/>
          <w:lang w:eastAsia="ja-JP"/>
        </w:rPr>
        <w:t xml:space="preserve">рандомізоване подвійне сліпе плацебо-контрольоване дослідження 3 фази для оцінки ефективності та безпечності препарату </w:t>
      </w:r>
      <w:r w:rsidRPr="00750106">
        <w:rPr>
          <w:rFonts w:ascii="Arial" w:eastAsia="MS Mincho" w:hAnsi="Arial" w:cs="Arial"/>
          <w:b/>
          <w:bCs/>
          <w:sz w:val="20"/>
          <w:szCs w:val="20"/>
          <w:lang w:eastAsia="ja-JP"/>
        </w:rPr>
        <w:t>SA237</w:t>
      </w:r>
      <w:r w:rsidRPr="001A3FD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як доповнення до основного лікування у пацієнтів з оптиконевромієлітом (ОНМ) та з хворобами спектру оптиконевромієліту (ХСОНМ)</w:t>
      </w:r>
      <w:r w:rsidRPr="001163FA">
        <w:rPr>
          <w:rFonts w:ascii="Arial" w:eastAsia="MS Mincho" w:hAnsi="Arial" w:cs="Arial"/>
          <w:bCs/>
          <w:sz w:val="20"/>
          <w:szCs w:val="20"/>
          <w:lang w:eastAsia="ja-JP"/>
        </w:rPr>
        <w:t>»</w:t>
      </w:r>
      <w:r w:rsidRPr="00090A21">
        <w:rPr>
          <w:rFonts w:ascii="Arial" w:eastAsia="MS Mincho" w:hAnsi="Arial" w:cs="Arial"/>
          <w:bCs/>
          <w:sz w:val="20"/>
          <w:szCs w:val="20"/>
          <w:lang w:eastAsia="ja-JP"/>
        </w:rPr>
        <w:t>; код д</w:t>
      </w:r>
      <w:r w:rsidRPr="001A3FD6">
        <w:rPr>
          <w:rFonts w:ascii="Arial" w:eastAsia="MS Mincho" w:hAnsi="Arial" w:cs="Arial"/>
          <w:bCs/>
          <w:sz w:val="20"/>
          <w:szCs w:val="20"/>
          <w:lang w:eastAsia="ja-JP"/>
        </w:rPr>
        <w:t xml:space="preserve">ослідження </w:t>
      </w:r>
      <w:r w:rsidRPr="00750106">
        <w:rPr>
          <w:rFonts w:ascii="Arial" w:eastAsia="MS Mincho" w:hAnsi="Arial" w:cs="Arial"/>
          <w:b/>
          <w:bCs/>
          <w:sz w:val="20"/>
          <w:szCs w:val="20"/>
          <w:lang w:eastAsia="ja-JP"/>
        </w:rPr>
        <w:t>SA-307JG</w:t>
      </w:r>
      <w:r w:rsidRPr="001A3FD6">
        <w:rPr>
          <w:rFonts w:ascii="Arial" w:eastAsia="MS Mincho" w:hAnsi="Arial" w:cs="Arial"/>
          <w:bCs/>
          <w:sz w:val="20"/>
          <w:szCs w:val="20"/>
          <w:lang w:eastAsia="ja-JP"/>
        </w:rPr>
        <w:t xml:space="preserve">, </w:t>
      </w:r>
      <w:r w:rsidRPr="00EC387B">
        <w:rPr>
          <w:rFonts w:ascii="Arial" w:eastAsia="MS Mincho" w:hAnsi="Arial" w:cs="Arial"/>
          <w:bCs/>
          <w:sz w:val="20"/>
          <w:szCs w:val="20"/>
          <w:lang w:eastAsia="ja-JP"/>
        </w:rPr>
        <w:t>версія 8.1UK від 27 квітня 2017 року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; спонсор </w:t>
      </w:r>
      <w:r w:rsidRPr="00750106">
        <w:rPr>
          <w:rFonts w:ascii="Arial" w:eastAsia="MS Mincho" w:hAnsi="Arial" w:cs="Arial"/>
          <w:bCs/>
          <w:sz w:val="20"/>
          <w:szCs w:val="20"/>
          <w:lang w:eastAsia="ja-JP"/>
        </w:rPr>
        <w:t>-</w:t>
      </w:r>
      <w:r w:rsidRPr="001A3FD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«Чугай</w:t>
      </w:r>
      <w:r w:rsidRPr="00FC0CE6">
        <w:rPr>
          <w:rFonts w:ascii="Arial" w:hAnsi="Arial" w:cs="Arial"/>
          <w:sz w:val="20"/>
          <w:szCs w:val="20"/>
        </w:rPr>
        <w:t xml:space="preserve"> Фармасьютікал Ко., </w:t>
      </w:r>
      <w:proofErr w:type="spellStart"/>
      <w:r w:rsidRPr="00FC0CE6">
        <w:rPr>
          <w:rFonts w:ascii="Arial" w:hAnsi="Arial" w:cs="Arial"/>
          <w:sz w:val="20"/>
          <w:szCs w:val="20"/>
        </w:rPr>
        <w:t>Лтд</w:t>
      </w:r>
      <w:proofErr w:type="spellEnd"/>
      <w:r w:rsidRPr="00FC0CE6">
        <w:rPr>
          <w:rFonts w:ascii="Arial" w:hAnsi="Arial" w:cs="Arial"/>
          <w:sz w:val="20"/>
          <w:szCs w:val="20"/>
        </w:rPr>
        <w:t>.», Японія</w:t>
      </w:r>
    </w:p>
    <w:p w:rsidR="0059744D" w:rsidRPr="00961207" w:rsidRDefault="0059744D" w:rsidP="0059744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1207">
        <w:rPr>
          <w:rFonts w:ascii="Arial" w:hAnsi="Arial" w:cs="Arial"/>
          <w:sz w:val="20"/>
          <w:szCs w:val="20"/>
        </w:rPr>
        <w:t>Заявник -  ТОВ «ПАРЕКСЕЛ Україна»</w:t>
      </w:r>
    </w:p>
    <w:p w:rsidR="0059744D" w:rsidRPr="00961207" w:rsidRDefault="0059744D" w:rsidP="0059744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DC7" w:rsidRPr="00447DC7" w:rsidRDefault="00447DC7" w:rsidP="005974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441F9B" w:rsidRPr="006E7804" w:rsidRDefault="00441F9B" w:rsidP="00441F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1F9B">
        <w:rPr>
          <w:rFonts w:ascii="Arial" w:hAnsi="Arial" w:cs="Arial"/>
          <w:b/>
          <w:sz w:val="20"/>
          <w:szCs w:val="20"/>
          <w:lang w:eastAsia="ru-RU"/>
        </w:rPr>
        <w:t xml:space="preserve">19. </w:t>
      </w:r>
      <w:r w:rsidRPr="00441F9B">
        <w:rPr>
          <w:rFonts w:ascii="Arial" w:eastAsia="Times New Roman" w:hAnsi="Arial" w:cs="Arial"/>
          <w:b/>
          <w:sz w:val="20"/>
          <w:szCs w:val="20"/>
        </w:rPr>
        <w:t xml:space="preserve">Залучення нового місця проведення клінічного </w:t>
      </w:r>
      <w:r w:rsidR="0040283E">
        <w:rPr>
          <w:rFonts w:ascii="Arial" w:eastAsia="Times New Roman" w:hAnsi="Arial" w:cs="Arial"/>
          <w:b/>
          <w:sz w:val="20"/>
          <w:szCs w:val="20"/>
        </w:rPr>
        <w:t>випробування в Україні</w:t>
      </w:r>
      <w:r w:rsidRPr="00441F9B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до протоколу</w:t>
      </w:r>
      <w:r w:rsidR="001425AF">
        <w:rPr>
          <w:rFonts w:ascii="Arial" w:eastAsia="Times New Roman" w:hAnsi="Arial" w:cs="Arial"/>
          <w:bCs/>
          <w:sz w:val="20"/>
          <w:szCs w:val="20"/>
        </w:rPr>
        <w:t xml:space="preserve"> клінічного дослідження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425AF">
        <w:rPr>
          <w:rFonts w:ascii="Arial" w:eastAsia="Times New Roman" w:hAnsi="Arial" w:cs="Arial"/>
          <w:bCs/>
          <w:sz w:val="20"/>
          <w:szCs w:val="20"/>
        </w:rPr>
        <w:t>«</w:t>
      </w:r>
      <w:r w:rsidR="0040283E" w:rsidRPr="00662B04">
        <w:rPr>
          <w:rFonts w:ascii="Arial" w:hAnsi="Arial" w:cs="Arial"/>
          <w:bCs/>
          <w:sz w:val="20"/>
          <w:szCs w:val="20"/>
        </w:rPr>
        <w:t xml:space="preserve">Подвійно сліпе рандомізоване плацебо-контрольоване дослідження для оцінки безпечності та ефективності внутрішньовенного </w:t>
      </w:r>
      <w:r w:rsidR="0040283E" w:rsidRPr="008D768B">
        <w:rPr>
          <w:rFonts w:ascii="Arial" w:hAnsi="Arial" w:cs="Arial"/>
          <w:b/>
          <w:bCs/>
          <w:sz w:val="20"/>
          <w:szCs w:val="20"/>
        </w:rPr>
        <w:t>Сульбактаму-ETX2514</w:t>
      </w:r>
      <w:r w:rsidR="0040283E" w:rsidRPr="00662B04">
        <w:rPr>
          <w:rFonts w:ascii="Arial" w:hAnsi="Arial" w:cs="Arial"/>
          <w:bCs/>
          <w:sz w:val="20"/>
          <w:szCs w:val="20"/>
        </w:rPr>
        <w:t xml:space="preserve"> при лікуванні госпіталізованих дорослих пацієнтів з ускладненими інфекціями сечовивідних шляхів, включаючи гострий </w:t>
      </w:r>
      <w:r w:rsidR="0040283E">
        <w:rPr>
          <w:rFonts w:ascii="Arial" w:hAnsi="Arial" w:cs="Arial"/>
          <w:bCs/>
          <w:sz w:val="20"/>
          <w:szCs w:val="20"/>
        </w:rPr>
        <w:t>пієлонефрит</w:t>
      </w:r>
      <w:r w:rsidR="001425AF">
        <w:rPr>
          <w:rFonts w:ascii="Arial" w:hAnsi="Arial" w:cs="Arial"/>
          <w:bCs/>
          <w:sz w:val="20"/>
          <w:szCs w:val="20"/>
        </w:rPr>
        <w:t>»</w:t>
      </w:r>
      <w:r w:rsidR="0040283E" w:rsidRPr="00662B04">
        <w:rPr>
          <w:rFonts w:ascii="Arial" w:hAnsi="Arial" w:cs="Arial"/>
          <w:sz w:val="20"/>
          <w:szCs w:val="20"/>
        </w:rPr>
        <w:t xml:space="preserve">, </w:t>
      </w:r>
      <w:r w:rsidR="0040283E">
        <w:rPr>
          <w:rFonts w:ascii="Arial" w:hAnsi="Arial" w:cs="Arial"/>
          <w:sz w:val="20"/>
          <w:szCs w:val="20"/>
        </w:rPr>
        <w:t>код випробува</w:t>
      </w:r>
      <w:r w:rsidR="0040283E" w:rsidRPr="00662B04">
        <w:rPr>
          <w:rFonts w:ascii="Arial" w:hAnsi="Arial" w:cs="Arial"/>
          <w:sz w:val="20"/>
          <w:szCs w:val="20"/>
        </w:rPr>
        <w:t xml:space="preserve">ння </w:t>
      </w:r>
      <w:r w:rsidR="0040283E" w:rsidRPr="00662B04">
        <w:rPr>
          <w:rFonts w:ascii="Arial" w:hAnsi="Arial" w:cs="Arial"/>
          <w:b/>
          <w:sz w:val="20"/>
          <w:szCs w:val="20"/>
        </w:rPr>
        <w:t xml:space="preserve">CS2514-2017-0003, </w:t>
      </w:r>
      <w:r w:rsidR="0040283E" w:rsidRPr="008556E3">
        <w:rPr>
          <w:rFonts w:ascii="Arial" w:hAnsi="Arial" w:cs="Arial"/>
          <w:sz w:val="20"/>
          <w:szCs w:val="20"/>
        </w:rPr>
        <w:t>версія 1.0, 1 серпня 2017 року</w:t>
      </w:r>
      <w:r w:rsidR="0040283E">
        <w:rPr>
          <w:rFonts w:ascii="Arial" w:hAnsi="Arial" w:cs="Arial"/>
          <w:sz w:val="20"/>
          <w:szCs w:val="20"/>
        </w:rPr>
        <w:t>, спонсор -</w:t>
      </w:r>
      <w:r w:rsidR="0040283E" w:rsidRPr="00662B04">
        <w:rPr>
          <w:rFonts w:ascii="Arial" w:hAnsi="Arial" w:cs="Arial"/>
          <w:sz w:val="20"/>
          <w:szCs w:val="20"/>
        </w:rPr>
        <w:t xml:space="preserve"> Entasis Therapeutics, I</w:t>
      </w:r>
      <w:r w:rsidR="0040283E">
        <w:rPr>
          <w:rFonts w:ascii="Arial" w:hAnsi="Arial" w:cs="Arial"/>
          <w:sz w:val="20"/>
          <w:szCs w:val="20"/>
        </w:rPr>
        <w:t>nc. («Ентасіс Терап’ютікс, Інк.»</w:t>
      </w:r>
      <w:r w:rsidR="0040283E" w:rsidRPr="00662B04">
        <w:rPr>
          <w:rFonts w:ascii="Arial" w:hAnsi="Arial" w:cs="Arial"/>
          <w:sz w:val="20"/>
          <w:szCs w:val="20"/>
        </w:rPr>
        <w:t>), США</w:t>
      </w:r>
    </w:p>
    <w:p w:rsidR="00441F9B" w:rsidRPr="00441F9B" w:rsidRDefault="00441F9B" w:rsidP="00441F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1F9B">
        <w:rPr>
          <w:rFonts w:ascii="Arial" w:hAnsi="Arial" w:cs="Arial"/>
          <w:sz w:val="20"/>
          <w:szCs w:val="20"/>
        </w:rPr>
        <w:t>Заявник - ТОВ «</w:t>
      </w:r>
      <w:proofErr w:type="spellStart"/>
      <w:r w:rsidRPr="00441F9B">
        <w:rPr>
          <w:rFonts w:ascii="Arial" w:hAnsi="Arial" w:cs="Arial"/>
          <w:sz w:val="20"/>
          <w:szCs w:val="20"/>
        </w:rPr>
        <w:t>Медпейс</w:t>
      </w:r>
      <w:proofErr w:type="spellEnd"/>
      <w:r w:rsidRPr="00441F9B">
        <w:rPr>
          <w:rFonts w:ascii="Arial" w:hAnsi="Arial" w:cs="Arial"/>
          <w:sz w:val="20"/>
          <w:szCs w:val="20"/>
        </w:rPr>
        <w:t xml:space="preserve"> Україна»</w:t>
      </w:r>
    </w:p>
    <w:p w:rsidR="00441F9B" w:rsidRDefault="00441F9B" w:rsidP="00441F9B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</w:pPr>
    </w:p>
    <w:p w:rsidR="00B67A66" w:rsidRDefault="00B67A66" w:rsidP="00441F9B">
      <w:pPr>
        <w:pStyle w:val="ad"/>
        <w:spacing w:after="0"/>
        <w:ind w:left="0"/>
        <w:rPr>
          <w:rFonts w:ascii="Arial" w:hAnsi="Arial" w:cs="Arial"/>
          <w:i/>
          <w:sz w:val="20"/>
          <w:szCs w:val="20"/>
          <w:lang w:val="uk-UA"/>
        </w:rPr>
      </w:pPr>
    </w:p>
    <w:p w:rsidR="00B67A66" w:rsidRPr="006E7804" w:rsidRDefault="00B67A66" w:rsidP="00B67A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7A66">
        <w:rPr>
          <w:rFonts w:ascii="Arial" w:hAnsi="Arial" w:cs="Arial"/>
          <w:b/>
          <w:sz w:val="20"/>
          <w:szCs w:val="20"/>
        </w:rPr>
        <w:t xml:space="preserve">20. </w:t>
      </w:r>
      <w:r w:rsidRPr="0000769A">
        <w:rPr>
          <w:rFonts w:ascii="Arial" w:hAnsi="Arial" w:cs="Arial"/>
          <w:b/>
          <w:color w:val="000000"/>
          <w:sz w:val="20"/>
          <w:szCs w:val="20"/>
        </w:rPr>
        <w:t xml:space="preserve">Оновлене скорочене досьє лікарського засобу Вінкристина сульфат (Vinkristine sulfat); Посібник зі зберігання, приготування та прийому пероральної суспензії ібрутинібу в межах клінічного дослідження 54179060LYM3003 для пацієнтів/батьків, версія 2.0 українською мовою для України від 12.09.2017 р.; Керівництво зі зберігання, приготування та прийому пероральної суспензії ібрутинібу в рамках клінічного дослідження 54179060LYM3003 для пацієнтів/батьків, версія 2.0 російською мовою для України від 12.09.2017 р. </w:t>
      </w:r>
      <w:r w:rsidRPr="00D05457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Pr="00003BD7">
        <w:rPr>
          <w:rFonts w:ascii="Arial" w:hAnsi="Arial" w:cs="Arial"/>
          <w:color w:val="000000"/>
          <w:sz w:val="20"/>
          <w:szCs w:val="20"/>
        </w:rPr>
        <w:t>випробування</w:t>
      </w:r>
      <w:r w:rsidRPr="00D05457">
        <w:rPr>
          <w:rFonts w:ascii="Arial" w:hAnsi="Arial" w:cs="Arial"/>
          <w:sz w:val="20"/>
          <w:szCs w:val="20"/>
        </w:rPr>
        <w:t xml:space="preserve"> </w:t>
      </w:r>
      <w:r w:rsidRPr="0000769A">
        <w:rPr>
          <w:rFonts w:ascii="Arial" w:hAnsi="Arial" w:cs="Arial"/>
          <w:sz w:val="20"/>
          <w:szCs w:val="20"/>
        </w:rPr>
        <w:t xml:space="preserve">«Рандомізоване відкрите клінічне дослідження безпеки та ефективності </w:t>
      </w:r>
      <w:r w:rsidRPr="0000769A">
        <w:rPr>
          <w:rFonts w:ascii="Arial" w:hAnsi="Arial" w:cs="Arial"/>
          <w:b/>
          <w:sz w:val="20"/>
          <w:szCs w:val="20"/>
        </w:rPr>
        <w:t>Ібрутинібу</w:t>
      </w:r>
      <w:r w:rsidRPr="0000769A">
        <w:rPr>
          <w:rFonts w:ascii="Arial" w:hAnsi="Arial" w:cs="Arial"/>
          <w:sz w:val="20"/>
          <w:szCs w:val="20"/>
        </w:rPr>
        <w:t xml:space="preserve"> у педіатричних та молодих дорослих пацієнтів з рецидивною або рефрактерною зрілою В-клітинною неходжкінською </w:t>
      </w:r>
      <w:r w:rsidRPr="0000769A">
        <w:rPr>
          <w:rFonts w:ascii="Arial" w:hAnsi="Arial" w:cs="Arial"/>
          <w:sz w:val="20"/>
          <w:szCs w:val="20"/>
        </w:rPr>
        <w:lastRenderedPageBreak/>
        <w:t xml:space="preserve">лімфомою», код дослідження </w:t>
      </w:r>
      <w:r w:rsidRPr="0000769A">
        <w:rPr>
          <w:rFonts w:ascii="Arial" w:hAnsi="Arial" w:cs="Arial"/>
          <w:b/>
          <w:sz w:val="20"/>
          <w:szCs w:val="20"/>
        </w:rPr>
        <w:t>54179060LYM3003</w:t>
      </w:r>
      <w:r w:rsidRPr="00DF5E40">
        <w:rPr>
          <w:rFonts w:ascii="Arial" w:hAnsi="Arial" w:cs="Arial"/>
          <w:b/>
          <w:sz w:val="20"/>
          <w:szCs w:val="20"/>
        </w:rPr>
        <w:t>,</w:t>
      </w:r>
      <w:r w:rsidRPr="0000769A">
        <w:rPr>
          <w:rFonts w:ascii="Arial" w:hAnsi="Arial" w:cs="Arial"/>
          <w:b/>
          <w:sz w:val="20"/>
          <w:szCs w:val="20"/>
        </w:rPr>
        <w:t xml:space="preserve"> </w:t>
      </w:r>
      <w:r w:rsidRPr="00DF5E40">
        <w:rPr>
          <w:rFonts w:ascii="Arial" w:hAnsi="Arial" w:cs="Arial"/>
          <w:sz w:val="20"/>
          <w:szCs w:val="20"/>
        </w:rPr>
        <w:t>з поправкою Amendment 3 від 07.07.2017 р.</w:t>
      </w:r>
      <w:r w:rsidRPr="00B67A66">
        <w:rPr>
          <w:rFonts w:ascii="Arial" w:hAnsi="Arial" w:cs="Arial"/>
          <w:sz w:val="20"/>
          <w:szCs w:val="20"/>
        </w:rPr>
        <w:t xml:space="preserve">, </w:t>
      </w:r>
      <w:r w:rsidRPr="0000769A">
        <w:rPr>
          <w:rFonts w:ascii="Arial" w:hAnsi="Arial" w:cs="Arial"/>
          <w:sz w:val="20"/>
          <w:szCs w:val="20"/>
        </w:rPr>
        <w:t>спонсор</w:t>
      </w:r>
      <w:r w:rsidRPr="00B67A66">
        <w:rPr>
          <w:rFonts w:ascii="Arial" w:hAnsi="Arial" w:cs="Arial"/>
          <w:sz w:val="20"/>
          <w:szCs w:val="20"/>
        </w:rPr>
        <w:t xml:space="preserve"> </w:t>
      </w:r>
      <w:r w:rsidRPr="0000769A">
        <w:rPr>
          <w:rFonts w:ascii="Arial" w:hAnsi="Arial" w:cs="Arial"/>
          <w:sz w:val="20"/>
          <w:szCs w:val="20"/>
        </w:rPr>
        <w:t>–</w:t>
      </w:r>
      <w:r w:rsidRPr="00B67A66">
        <w:rPr>
          <w:rFonts w:ascii="Arial" w:hAnsi="Arial" w:cs="Arial"/>
          <w:sz w:val="20"/>
          <w:szCs w:val="20"/>
        </w:rPr>
        <w:t xml:space="preserve"> </w:t>
      </w:r>
      <w:r w:rsidRPr="0000769A">
        <w:rPr>
          <w:rFonts w:ascii="Arial" w:hAnsi="Arial" w:cs="Arial"/>
          <w:sz w:val="20"/>
          <w:szCs w:val="20"/>
        </w:rPr>
        <w:t>«ЯНССЕН ФАРМАЦЕВТИКА НВ», Бельгія</w:t>
      </w:r>
    </w:p>
    <w:p w:rsidR="00B67A66" w:rsidRPr="0000769A" w:rsidRDefault="00B67A66" w:rsidP="00B67A6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-</w:t>
      </w:r>
      <w:r w:rsidRPr="0000769A">
        <w:rPr>
          <w:rFonts w:ascii="Arial" w:hAnsi="Arial" w:cs="Arial"/>
          <w:sz w:val="20"/>
          <w:szCs w:val="20"/>
          <w:lang w:val="ru-RU"/>
        </w:rPr>
        <w:t xml:space="preserve"> </w:t>
      </w:r>
      <w:r w:rsidRPr="0000769A">
        <w:rPr>
          <w:rFonts w:ascii="Arial" w:hAnsi="Arial" w:cs="Arial"/>
          <w:color w:val="000000"/>
          <w:sz w:val="20"/>
          <w:szCs w:val="20"/>
        </w:rPr>
        <w:t>Представництво «ЯНССЕН ФАРМАЦЕВТИКА НВ», Україна</w:t>
      </w:r>
    </w:p>
    <w:p w:rsidR="00B67A66" w:rsidRDefault="00B67A66" w:rsidP="00B67A6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6B4AD0" w:rsidRDefault="006B4AD0" w:rsidP="00B67A6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</w:p>
    <w:p w:rsidR="006B4AD0" w:rsidRPr="006E7804" w:rsidRDefault="006B4AD0" w:rsidP="006E7804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6B4AD0">
        <w:rPr>
          <w:rFonts w:ascii="Arial" w:hAnsi="Arial" w:cs="Arial"/>
          <w:b/>
          <w:sz w:val="20"/>
          <w:szCs w:val="20"/>
        </w:rPr>
        <w:t xml:space="preserve">21. </w:t>
      </w:r>
      <w:r w:rsidRPr="000444D8">
        <w:rPr>
          <w:rFonts w:ascii="Arial" w:hAnsi="Arial" w:cs="Arial"/>
          <w:b/>
          <w:sz w:val="20"/>
          <w:szCs w:val="20"/>
          <w:lang w:val="uk-UA"/>
        </w:rPr>
        <w:t>Включення додаткових місць проведення клінічного випробування в Україні</w:t>
      </w:r>
      <w:r>
        <w:rPr>
          <w:rFonts w:ascii="Arial" w:hAnsi="Arial" w:cs="Arial"/>
          <w:sz w:val="20"/>
          <w:szCs w:val="20"/>
          <w:lang w:val="uk-UA"/>
        </w:rPr>
        <w:t xml:space="preserve"> до протоколу клінічного </w:t>
      </w:r>
      <w:r w:rsidRPr="005D362E">
        <w:rPr>
          <w:rFonts w:ascii="Arial" w:hAnsi="Arial" w:cs="Arial"/>
          <w:color w:val="000000"/>
          <w:sz w:val="20"/>
          <w:szCs w:val="20"/>
          <w:lang w:val="uk-UA"/>
        </w:rPr>
        <w:t>дослідження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4E2F90">
        <w:rPr>
          <w:rFonts w:ascii="Arial" w:hAnsi="Arial" w:cs="Arial"/>
          <w:sz w:val="20"/>
          <w:szCs w:val="20"/>
          <w:lang w:val="uk-UA"/>
        </w:rPr>
        <w:t>«</w:t>
      </w:r>
      <w:r w:rsidRPr="005D362E">
        <w:rPr>
          <w:rFonts w:ascii="Arial" w:hAnsi="Arial" w:cs="Arial"/>
          <w:color w:val="000000"/>
          <w:sz w:val="20"/>
          <w:szCs w:val="20"/>
          <w:lang w:val="uk-UA"/>
        </w:rPr>
        <w:t xml:space="preserve">Багатоцентрове відкрите рандомізоване, контрольоване препаратом порівняння, дослідження фази 3, що проводиться з метою вивчення безпечності та ефективності </w:t>
      </w:r>
      <w:r w:rsidRPr="00E71A8A">
        <w:rPr>
          <w:rFonts w:ascii="Arial" w:hAnsi="Arial" w:cs="Arial"/>
          <w:b/>
          <w:color w:val="000000"/>
          <w:sz w:val="20"/>
          <w:szCs w:val="20"/>
          <w:lang w:val="uk-UA"/>
        </w:rPr>
        <w:t>далбаванцину</w:t>
      </w:r>
      <w:r w:rsidRPr="005D362E">
        <w:rPr>
          <w:rFonts w:ascii="Arial" w:hAnsi="Arial" w:cs="Arial"/>
          <w:color w:val="000000"/>
          <w:sz w:val="20"/>
          <w:szCs w:val="20"/>
          <w:lang w:val="uk-UA"/>
        </w:rPr>
        <w:t xml:space="preserve"> порівняно з активним препаратом порівняння у пацієнтів дитячого віку з гострими бактеріальними інфекціями шкіри та структур шкіри.</w:t>
      </w:r>
      <w:r w:rsidRPr="004E2F90">
        <w:rPr>
          <w:rFonts w:ascii="Arial" w:hAnsi="Arial" w:cs="Arial"/>
          <w:sz w:val="20"/>
          <w:szCs w:val="20"/>
          <w:lang w:val="uk-UA"/>
        </w:rPr>
        <w:t>»,</w:t>
      </w:r>
      <w:r w:rsidRPr="003F342C">
        <w:rPr>
          <w:rFonts w:ascii="Arial" w:hAnsi="Arial" w:cs="Arial"/>
          <w:sz w:val="20"/>
          <w:szCs w:val="20"/>
          <w:lang w:val="uk-UA"/>
        </w:rPr>
        <w:t xml:space="preserve"> </w:t>
      </w:r>
      <w:r w:rsidRPr="004E2F90">
        <w:rPr>
          <w:rFonts w:ascii="Arial" w:hAnsi="Arial" w:cs="Arial"/>
          <w:sz w:val="20"/>
          <w:szCs w:val="20"/>
          <w:lang w:val="uk-UA"/>
        </w:rPr>
        <w:t xml:space="preserve">код дослідження </w:t>
      </w:r>
      <w:r w:rsidRPr="005D362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DUR001-306</w:t>
      </w:r>
      <w:r w:rsidRPr="0032008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, </w:t>
      </w:r>
      <w:r w:rsidRPr="005D362E">
        <w:rPr>
          <w:rFonts w:ascii="Arial" w:hAnsi="Arial" w:cs="Arial"/>
          <w:bCs/>
          <w:color w:val="000000"/>
          <w:sz w:val="20"/>
          <w:szCs w:val="20"/>
          <w:lang w:val="uk-UA"/>
        </w:rPr>
        <w:t>версія 13 червня 2016 р.</w:t>
      </w:r>
      <w:r w:rsidRPr="004E2F90">
        <w:rPr>
          <w:rFonts w:ascii="Arial" w:hAnsi="Arial" w:cs="Arial"/>
          <w:sz w:val="20"/>
          <w:szCs w:val="20"/>
          <w:lang w:val="uk-UA"/>
        </w:rPr>
        <w:t xml:space="preserve">; спонсор - </w:t>
      </w:r>
      <w:r w:rsidRPr="005D362E">
        <w:rPr>
          <w:rFonts w:ascii="Arial" w:hAnsi="Arial" w:cs="Arial"/>
          <w:sz w:val="20"/>
          <w:szCs w:val="20"/>
          <w:lang w:val="uk-UA"/>
        </w:rPr>
        <w:t xml:space="preserve">«Дурата Терапьютікс Інтернешнл Б.В.» (Durata Therapeutics International B.V.), Нідерланди </w:t>
      </w:r>
    </w:p>
    <w:p w:rsidR="006B4AD0" w:rsidRPr="00104295" w:rsidRDefault="006B4AD0" w:rsidP="006B4A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295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>я</w:t>
      </w:r>
      <w:r w:rsidRPr="00104295">
        <w:rPr>
          <w:rFonts w:ascii="Arial" w:hAnsi="Arial" w:cs="Arial"/>
          <w:sz w:val="20"/>
          <w:szCs w:val="20"/>
        </w:rPr>
        <w:t>вник</w:t>
      </w:r>
      <w:r>
        <w:rPr>
          <w:rFonts w:ascii="Arial" w:hAnsi="Arial" w:cs="Arial"/>
          <w:sz w:val="20"/>
          <w:szCs w:val="20"/>
        </w:rPr>
        <w:t xml:space="preserve"> - ТОВ «ІНС Ресерч Україна»</w:t>
      </w:r>
    </w:p>
    <w:p w:rsidR="006B4AD0" w:rsidRDefault="006B4AD0" w:rsidP="006B4AD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4F3292" w:rsidRDefault="004F3292" w:rsidP="006B4AD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4F3292" w:rsidRPr="006E7804" w:rsidRDefault="004F3292" w:rsidP="006E78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3292">
        <w:rPr>
          <w:rFonts w:ascii="Arial" w:hAnsi="Arial" w:cs="Arial"/>
          <w:b/>
          <w:sz w:val="20"/>
          <w:szCs w:val="20"/>
          <w:lang w:eastAsia="ru-RU"/>
        </w:rPr>
        <w:t xml:space="preserve">22. </w:t>
      </w:r>
      <w:r w:rsidRPr="00754CC4">
        <w:rPr>
          <w:rFonts w:ascii="Arial" w:hAnsi="Arial" w:cs="Arial"/>
          <w:b/>
          <w:color w:val="000000"/>
          <w:sz w:val="20"/>
          <w:szCs w:val="20"/>
        </w:rPr>
        <w:t>Досьє досліджуваного  лікарського засобу, версія 2.0 від 02 жовтня 2017 р. англійською мовою</w:t>
      </w:r>
      <w:r w:rsidRPr="00754C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</w:t>
      </w:r>
      <w:r w:rsidRPr="00754CC4">
        <w:rPr>
          <w:rFonts w:ascii="Arial" w:hAnsi="Arial" w:cs="Arial"/>
          <w:color w:val="000000"/>
          <w:sz w:val="20"/>
          <w:szCs w:val="20"/>
        </w:rPr>
        <w:t xml:space="preserve">о </w:t>
      </w:r>
      <w:r w:rsidRPr="00754CC4">
        <w:rPr>
          <w:rFonts w:ascii="Arial" w:hAnsi="Arial" w:cs="Arial"/>
          <w:sz w:val="20"/>
          <w:szCs w:val="20"/>
        </w:rPr>
        <w:t>протоколу</w:t>
      </w:r>
      <w:r>
        <w:rPr>
          <w:rFonts w:ascii="Arial" w:hAnsi="Arial" w:cs="Arial"/>
          <w:sz w:val="20"/>
          <w:szCs w:val="20"/>
        </w:rPr>
        <w:t xml:space="preserve"> клінічного випробування</w:t>
      </w:r>
      <w:r w:rsidRPr="00754CC4">
        <w:rPr>
          <w:rFonts w:ascii="Arial" w:hAnsi="Arial" w:cs="Arial"/>
          <w:sz w:val="20"/>
          <w:szCs w:val="20"/>
        </w:rPr>
        <w:t xml:space="preserve"> «Багатоцентрове, рандомізоване, подвійно сліпе, у паралельних групах, плацебо контрольоване дослідження ІІІ фази для оцінки ефективності та безпеки одноразового чи багаторазового внутрішньодетрузорного застосування препарату </w:t>
      </w:r>
      <w:r w:rsidRPr="00754CC4">
        <w:rPr>
          <w:rFonts w:ascii="Arial" w:hAnsi="Arial" w:cs="Arial"/>
          <w:b/>
          <w:sz w:val="20"/>
          <w:szCs w:val="20"/>
        </w:rPr>
        <w:t>Диспорт</w:t>
      </w:r>
      <w:r w:rsidRPr="00754CC4">
        <w:rPr>
          <w:rFonts w:ascii="Arial" w:hAnsi="Arial" w:cs="Arial"/>
          <w:sz w:val="20"/>
          <w:szCs w:val="20"/>
        </w:rPr>
        <w:t xml:space="preserve"> у дозуванні 600 чи 800 одиниць для лікування нетримання сечі у пацієнтів з нейрогенним гіперактивним сечовим міхуром внаслідок ураження спинного мозку чи розсіяного склерозу», к</w:t>
      </w:r>
      <w:r w:rsidRPr="00754CC4">
        <w:rPr>
          <w:rFonts w:ascii="Arial" w:hAnsi="Arial" w:cs="Arial"/>
          <w:color w:val="000000"/>
          <w:sz w:val="20"/>
          <w:szCs w:val="20"/>
        </w:rPr>
        <w:t xml:space="preserve">од </w:t>
      </w:r>
      <w:r>
        <w:rPr>
          <w:rFonts w:ascii="Arial" w:hAnsi="Arial" w:cs="Arial"/>
          <w:color w:val="000000"/>
          <w:sz w:val="20"/>
          <w:szCs w:val="20"/>
        </w:rPr>
        <w:t>дослідження</w:t>
      </w:r>
      <w:r w:rsidRPr="00754C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4CC4">
        <w:rPr>
          <w:rFonts w:ascii="Arial" w:hAnsi="Arial" w:cs="Arial"/>
          <w:b/>
          <w:color w:val="000000"/>
          <w:sz w:val="20"/>
          <w:szCs w:val="20"/>
        </w:rPr>
        <w:t>D-FR-52120-223</w:t>
      </w:r>
      <w:r w:rsidRPr="00754CC4">
        <w:rPr>
          <w:rFonts w:ascii="Arial" w:hAnsi="Arial" w:cs="Arial"/>
          <w:color w:val="000000"/>
          <w:sz w:val="20"/>
          <w:szCs w:val="20"/>
        </w:rPr>
        <w:t>, версія 1.0 від 14</w:t>
      </w:r>
      <w:r>
        <w:rPr>
          <w:rFonts w:ascii="Arial" w:hAnsi="Arial" w:cs="Arial"/>
          <w:color w:val="000000"/>
          <w:sz w:val="20"/>
          <w:szCs w:val="20"/>
        </w:rPr>
        <w:t xml:space="preserve"> вересня 2015 року, спонсор -</w:t>
      </w:r>
      <w:r w:rsidRPr="00754C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4CC4">
        <w:rPr>
          <w:rFonts w:ascii="Arial" w:hAnsi="Arial" w:cs="Arial"/>
          <w:sz w:val="20"/>
          <w:szCs w:val="20"/>
        </w:rPr>
        <w:t xml:space="preserve">Іпсен </w:t>
      </w:r>
      <w:proofErr w:type="spellStart"/>
      <w:r w:rsidRPr="00754CC4">
        <w:rPr>
          <w:rFonts w:ascii="Arial" w:hAnsi="Arial" w:cs="Arial"/>
          <w:sz w:val="20"/>
          <w:szCs w:val="20"/>
        </w:rPr>
        <w:t>Інновейшн</w:t>
      </w:r>
      <w:proofErr w:type="spellEnd"/>
      <w:r w:rsidRPr="00754CC4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754CC4">
        <w:rPr>
          <w:rFonts w:ascii="Arial" w:hAnsi="Arial" w:cs="Arial"/>
          <w:sz w:val="20"/>
          <w:szCs w:val="20"/>
        </w:rPr>
        <w:t>Ipsen</w:t>
      </w:r>
      <w:proofErr w:type="spellEnd"/>
      <w:r w:rsidRPr="00754C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CC4">
        <w:rPr>
          <w:rFonts w:ascii="Arial" w:hAnsi="Arial" w:cs="Arial"/>
          <w:sz w:val="20"/>
          <w:szCs w:val="20"/>
        </w:rPr>
        <w:t>Innovation</w:t>
      </w:r>
      <w:proofErr w:type="spellEnd"/>
      <w:r w:rsidRPr="00754CC4">
        <w:rPr>
          <w:rFonts w:ascii="Arial" w:hAnsi="Arial" w:cs="Arial"/>
          <w:sz w:val="20"/>
          <w:szCs w:val="20"/>
        </w:rPr>
        <w:t>] Франція.</w:t>
      </w:r>
    </w:p>
    <w:p w:rsidR="004F3292" w:rsidRPr="00754CC4" w:rsidRDefault="004F3292" w:rsidP="004F32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754CC4">
        <w:rPr>
          <w:rFonts w:ascii="Arial" w:hAnsi="Arial" w:cs="Arial"/>
          <w:sz w:val="20"/>
          <w:szCs w:val="20"/>
        </w:rPr>
        <w:t>Заявник - ТОВ «</w:t>
      </w:r>
      <w:proofErr w:type="spellStart"/>
      <w:r w:rsidRPr="00754CC4">
        <w:rPr>
          <w:rFonts w:ascii="Arial" w:hAnsi="Arial" w:cs="Arial"/>
          <w:sz w:val="20"/>
          <w:szCs w:val="20"/>
        </w:rPr>
        <w:t>Кованс</w:t>
      </w:r>
      <w:proofErr w:type="spellEnd"/>
      <w:r w:rsidRPr="00754CC4">
        <w:rPr>
          <w:rFonts w:ascii="Arial" w:hAnsi="Arial" w:cs="Arial"/>
          <w:sz w:val="20"/>
          <w:szCs w:val="20"/>
        </w:rPr>
        <w:t xml:space="preserve"> Клінікал енд Періепрувал Сервісез», Україна</w:t>
      </w:r>
    </w:p>
    <w:p w:rsidR="004F3292" w:rsidRPr="00754CC4" w:rsidRDefault="004F3292" w:rsidP="004F32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9F302F" w:rsidRDefault="009F302F" w:rsidP="004F329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9F302F" w:rsidRPr="00194597" w:rsidRDefault="009F302F" w:rsidP="009F302F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9F302F">
        <w:rPr>
          <w:rFonts w:ascii="Arial" w:hAnsi="Arial" w:cs="Arial"/>
          <w:b/>
          <w:sz w:val="20"/>
          <w:szCs w:val="20"/>
          <w:lang w:val="uk-UA"/>
        </w:rPr>
        <w:t xml:space="preserve">23. </w:t>
      </w:r>
      <w:r>
        <w:rPr>
          <w:rFonts w:ascii="Arial" w:hAnsi="Arial" w:cs="Arial"/>
          <w:b/>
          <w:sz w:val="20"/>
          <w:szCs w:val="20"/>
          <w:lang w:val="uk-UA"/>
        </w:rPr>
        <w:t xml:space="preserve">Оновлений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п</w:t>
      </w:r>
      <w:r w:rsidRPr="00194597">
        <w:rPr>
          <w:rFonts w:ascii="Arial" w:hAnsi="Arial" w:cs="Arial"/>
          <w:b/>
          <w:color w:val="000000"/>
          <w:sz w:val="20"/>
          <w:szCs w:val="20"/>
          <w:lang w:val="uk-UA"/>
        </w:rPr>
        <w:t>ротокол версія 2.0 від 05 травня 2017; Оновлене досьє досліджуваного препарату Т1580, версія 9, від 16 травня 2017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;</w:t>
      </w:r>
      <w:r w:rsidRPr="0019459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Оновлене досьє досліджуваного препарату Т1580, версія 10, від 19 червня 2017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;</w:t>
      </w:r>
      <w:r w:rsidRPr="0019459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Оновлена </w:t>
      </w:r>
      <w:r w:rsidRPr="00194597">
        <w:rPr>
          <w:rFonts w:ascii="Arial" w:hAnsi="Arial" w:cs="Arial"/>
          <w:b/>
          <w:color w:val="000000"/>
          <w:sz w:val="20"/>
          <w:szCs w:val="20"/>
          <w:lang w:val="uk-UA"/>
        </w:rPr>
        <w:t>Брошура для дослідників Т1580, версія 7, від квітня 2017; Оновлений Інформаційний Листок Пацієнта і Форма Інформованої Згоди для України 1.2 від 23.11.2017 на основі Версії 1.0 від 14.03.2016 англійською мовою (українською та російською мовами)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;</w:t>
      </w:r>
      <w:r w:rsidRPr="00194597">
        <w:rPr>
          <w:rFonts w:ascii="Arial" w:hAnsi="Arial" w:cs="Arial"/>
          <w:lang w:val="uk-UA"/>
        </w:rPr>
        <w:t xml:space="preserve"> </w:t>
      </w:r>
      <w:r w:rsidRPr="0019459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Зміна адреси заявника TOB «Атлант Клінікал», Україна з 03150, м. Київ, вул. Казимира Малевича 86д,  офіс 3.1 на 01133, м. Київ, вул. Євгена Коновальця 36д, офіс 54.2 </w:t>
      </w:r>
      <w:r w:rsidRPr="00194597">
        <w:rPr>
          <w:rFonts w:ascii="Arial" w:hAnsi="Arial" w:cs="Arial"/>
          <w:sz w:val="20"/>
          <w:szCs w:val="20"/>
          <w:lang w:val="uk-UA"/>
        </w:rPr>
        <w:t xml:space="preserve">до протоколу </w:t>
      </w:r>
      <w:r>
        <w:rPr>
          <w:rFonts w:ascii="Arial" w:hAnsi="Arial" w:cs="Arial"/>
          <w:sz w:val="20"/>
          <w:szCs w:val="20"/>
          <w:lang w:val="uk-UA"/>
        </w:rPr>
        <w:t xml:space="preserve">клінічного випробування </w:t>
      </w:r>
      <w:r w:rsidRPr="00194597">
        <w:rPr>
          <w:rFonts w:ascii="Arial" w:hAnsi="Arial" w:cs="Arial"/>
          <w:color w:val="000000"/>
          <w:sz w:val="20"/>
          <w:szCs w:val="20"/>
          <w:lang w:val="uk-UA"/>
        </w:rPr>
        <w:t xml:space="preserve">«Дослідження ефективності та безпеки очних крапель </w:t>
      </w:r>
      <w:r w:rsidRPr="00194597">
        <w:rPr>
          <w:rFonts w:ascii="Arial" w:hAnsi="Arial" w:cs="Arial"/>
          <w:b/>
          <w:color w:val="000000"/>
          <w:sz w:val="20"/>
          <w:szCs w:val="20"/>
          <w:lang w:val="uk-UA"/>
        </w:rPr>
        <w:t>T1580</w:t>
      </w:r>
      <w:r w:rsidRPr="00194597">
        <w:rPr>
          <w:rFonts w:ascii="Arial" w:hAnsi="Arial" w:cs="Arial"/>
          <w:color w:val="000000"/>
          <w:sz w:val="20"/>
          <w:szCs w:val="20"/>
          <w:lang w:val="uk-UA"/>
        </w:rPr>
        <w:t xml:space="preserve"> у порівнянні з офтальмологічним розчином (плацебо) при лікуванні синдрому сухого ока</w:t>
      </w:r>
      <w:r w:rsidRPr="00194597">
        <w:rPr>
          <w:rFonts w:ascii="Arial" w:hAnsi="Arial" w:cs="Arial"/>
          <w:sz w:val="20"/>
          <w:szCs w:val="20"/>
          <w:lang w:val="uk-UA"/>
        </w:rPr>
        <w:t xml:space="preserve">», код дослідження </w:t>
      </w:r>
      <w:r w:rsidRPr="00194597">
        <w:rPr>
          <w:rFonts w:ascii="Arial" w:hAnsi="Arial" w:cs="Arial"/>
          <w:b/>
          <w:sz w:val="20"/>
          <w:szCs w:val="20"/>
          <w:lang w:val="uk-UA"/>
        </w:rPr>
        <w:t>LT 1580-301</w:t>
      </w:r>
      <w:r w:rsidRPr="00194597">
        <w:rPr>
          <w:rFonts w:ascii="Arial" w:hAnsi="Arial" w:cs="Arial"/>
          <w:sz w:val="20"/>
          <w:szCs w:val="20"/>
          <w:lang w:val="uk-UA"/>
        </w:rPr>
        <w:t>, Протокол версія 1.1 від 26 лютого 2016 р.</w:t>
      </w:r>
      <w:r w:rsidRPr="00C1797F">
        <w:rPr>
          <w:rFonts w:ascii="Arial" w:hAnsi="Arial" w:cs="Arial"/>
          <w:sz w:val="20"/>
          <w:szCs w:val="20"/>
          <w:lang w:val="uk-UA"/>
        </w:rPr>
        <w:t>;</w:t>
      </w:r>
      <w:r w:rsidRPr="00194597">
        <w:rPr>
          <w:rFonts w:ascii="Arial" w:hAnsi="Arial" w:cs="Arial"/>
          <w:sz w:val="20"/>
          <w:szCs w:val="20"/>
          <w:lang w:val="uk-UA"/>
        </w:rPr>
        <w:t xml:space="preserve"> спонсор –  Компанія «</w:t>
      </w:r>
      <w:proofErr w:type="spellStart"/>
      <w:r w:rsidRPr="00194597">
        <w:rPr>
          <w:rFonts w:ascii="Arial" w:hAnsi="Arial" w:cs="Arial"/>
          <w:sz w:val="20"/>
          <w:szCs w:val="20"/>
          <w:lang w:val="uk-UA"/>
        </w:rPr>
        <w:t>Laboratoires</w:t>
      </w:r>
      <w:proofErr w:type="spellEnd"/>
      <w:r w:rsidRPr="0019459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194597">
        <w:rPr>
          <w:rFonts w:ascii="Arial" w:hAnsi="Arial" w:cs="Arial"/>
          <w:sz w:val="20"/>
          <w:szCs w:val="20"/>
          <w:lang w:val="uk-UA"/>
        </w:rPr>
        <w:t>Théa</w:t>
      </w:r>
      <w:proofErr w:type="spellEnd"/>
      <w:r w:rsidRPr="00194597">
        <w:rPr>
          <w:rFonts w:ascii="Arial" w:hAnsi="Arial" w:cs="Arial"/>
          <w:sz w:val="20"/>
          <w:szCs w:val="20"/>
          <w:lang w:val="uk-UA"/>
        </w:rPr>
        <w:t>», Франція</w:t>
      </w:r>
    </w:p>
    <w:p w:rsidR="009F302F" w:rsidRPr="00194597" w:rsidRDefault="009F302F" w:rsidP="009F30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4597">
        <w:rPr>
          <w:rFonts w:ascii="Arial" w:hAnsi="Arial" w:cs="Arial"/>
          <w:color w:val="000000"/>
          <w:sz w:val="20"/>
          <w:szCs w:val="20"/>
        </w:rPr>
        <w:t>Заявник – TOB «Атлант Клінікал», Україна</w:t>
      </w:r>
    </w:p>
    <w:p w:rsidR="009F302F" w:rsidRPr="00194597" w:rsidRDefault="009F302F" w:rsidP="009F30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C250A8" w:rsidRDefault="00C250A8" w:rsidP="009F30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C250A8" w:rsidRPr="006E7804" w:rsidRDefault="00C250A8" w:rsidP="00C250A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50A8">
        <w:rPr>
          <w:rFonts w:ascii="Arial" w:hAnsi="Arial" w:cs="Arial"/>
          <w:b/>
          <w:sz w:val="20"/>
          <w:szCs w:val="20"/>
          <w:lang w:eastAsia="ru-RU"/>
        </w:rPr>
        <w:t xml:space="preserve">24. </w:t>
      </w:r>
      <w:r w:rsidRPr="00974611">
        <w:rPr>
          <w:rFonts w:ascii="Arial" w:hAnsi="Arial" w:cs="Arial"/>
          <w:b/>
          <w:sz w:val="20"/>
          <w:szCs w:val="20"/>
        </w:rPr>
        <w:t>О</w:t>
      </w:r>
      <w:r w:rsidRPr="0004657B">
        <w:rPr>
          <w:rFonts w:ascii="Arial" w:hAnsi="Arial" w:cs="Arial"/>
          <w:b/>
          <w:sz w:val="20"/>
          <w:szCs w:val="20"/>
        </w:rPr>
        <w:t>новлена брошура дослідника для атезолізумабу (TECENTRIQ®, RO5541267), версія 10 від липня 2017 р.</w:t>
      </w:r>
      <w:r w:rsidRPr="000465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 протоколів клінічних випробувань</w:t>
      </w:r>
      <w:r w:rsidRPr="00547E3C">
        <w:rPr>
          <w:rFonts w:ascii="Arial" w:hAnsi="Arial" w:cs="Arial"/>
          <w:sz w:val="20"/>
          <w:szCs w:val="20"/>
        </w:rPr>
        <w:t>:</w:t>
      </w:r>
      <w:r w:rsidRPr="0004657B">
        <w:rPr>
          <w:rFonts w:ascii="Arial" w:hAnsi="Arial" w:cs="Arial"/>
          <w:sz w:val="20"/>
          <w:szCs w:val="20"/>
        </w:rPr>
        <w:t xml:space="preserve"> «</w:t>
      </w:r>
      <w:r w:rsidRPr="0004657B">
        <w:rPr>
          <w:rFonts w:ascii="Arial" w:hAnsi="Arial" w:cs="Arial"/>
          <w:color w:val="000000"/>
          <w:sz w:val="20"/>
          <w:szCs w:val="20"/>
        </w:rPr>
        <w:t xml:space="preserve">Відкрите, багатоцентрове, рандомізоване дослідження III фази з вивчення ефективності та безпечності застосування </w:t>
      </w:r>
      <w:r w:rsidRPr="00547E3C">
        <w:rPr>
          <w:rFonts w:ascii="Arial" w:hAnsi="Arial" w:cs="Arial"/>
          <w:b/>
          <w:color w:val="000000"/>
          <w:sz w:val="20"/>
          <w:szCs w:val="20"/>
        </w:rPr>
        <w:t>атезолізумабу</w:t>
      </w:r>
      <w:r w:rsidRPr="0004657B">
        <w:rPr>
          <w:rFonts w:ascii="Arial" w:hAnsi="Arial" w:cs="Arial"/>
          <w:color w:val="000000"/>
          <w:sz w:val="20"/>
          <w:szCs w:val="20"/>
        </w:rPr>
        <w:t xml:space="preserve"> (антитіла до PD-L1) у порівнянні з доцетакселом у пацієнтів з недрібноклітинним раком легенів при неефективності хіміотерапії препаратами платини (ОАК)</w:t>
      </w:r>
      <w:r w:rsidRPr="0004657B">
        <w:rPr>
          <w:rFonts w:ascii="Arial" w:hAnsi="Arial" w:cs="Arial"/>
          <w:sz w:val="20"/>
          <w:szCs w:val="20"/>
        </w:rPr>
        <w:t>»,</w:t>
      </w:r>
      <w:r w:rsidRPr="00547E3C">
        <w:rPr>
          <w:rFonts w:ascii="Arial" w:hAnsi="Arial" w:cs="Arial"/>
          <w:sz w:val="20"/>
          <w:szCs w:val="20"/>
        </w:rPr>
        <w:t xml:space="preserve"> </w:t>
      </w:r>
      <w:r w:rsidRPr="004E2F90">
        <w:rPr>
          <w:rFonts w:ascii="Arial" w:hAnsi="Arial" w:cs="Arial"/>
          <w:sz w:val="20"/>
          <w:szCs w:val="20"/>
        </w:rPr>
        <w:t>код дослідження</w:t>
      </w:r>
      <w:r w:rsidRPr="0004657B">
        <w:rPr>
          <w:rFonts w:ascii="Arial" w:hAnsi="Arial" w:cs="Arial"/>
          <w:sz w:val="20"/>
          <w:szCs w:val="20"/>
        </w:rPr>
        <w:t xml:space="preserve"> </w:t>
      </w:r>
      <w:r w:rsidRPr="00547E3C">
        <w:rPr>
          <w:rFonts w:ascii="Arial" w:hAnsi="Arial" w:cs="Arial"/>
          <w:b/>
          <w:sz w:val="20"/>
          <w:szCs w:val="20"/>
        </w:rPr>
        <w:t>GO28915</w:t>
      </w:r>
      <w:r w:rsidRPr="0004657B">
        <w:rPr>
          <w:rFonts w:ascii="Arial" w:hAnsi="Arial" w:cs="Arial"/>
          <w:sz w:val="20"/>
          <w:szCs w:val="20"/>
        </w:rPr>
        <w:t>, версія 7 від 07 грудня 2016 р.</w:t>
      </w:r>
      <w:r w:rsidRPr="00044DAD">
        <w:rPr>
          <w:rFonts w:ascii="Arial" w:hAnsi="Arial" w:cs="Arial"/>
          <w:sz w:val="20"/>
          <w:szCs w:val="20"/>
        </w:rPr>
        <w:t>;</w:t>
      </w:r>
      <w:r w:rsidRPr="0004657B">
        <w:rPr>
          <w:rFonts w:ascii="Arial" w:hAnsi="Arial" w:cs="Arial"/>
          <w:sz w:val="20"/>
          <w:szCs w:val="20"/>
        </w:rPr>
        <w:t xml:space="preserve"> «Багатоцентрове рандомізоване плацебо-контрольоване дослідження III фази </w:t>
      </w:r>
      <w:r w:rsidRPr="00044DAD">
        <w:rPr>
          <w:rFonts w:ascii="Arial" w:hAnsi="Arial" w:cs="Arial"/>
          <w:b/>
          <w:sz w:val="20"/>
          <w:szCs w:val="20"/>
        </w:rPr>
        <w:t>атезолізумабу</w:t>
      </w:r>
      <w:r w:rsidRPr="0004657B">
        <w:rPr>
          <w:rFonts w:ascii="Arial" w:hAnsi="Arial" w:cs="Arial"/>
          <w:sz w:val="20"/>
          <w:szCs w:val="20"/>
        </w:rPr>
        <w:t xml:space="preserve"> (анти-PD-L1 антитіло) в режимі монотерапії та в поєднанні з хіміотерапією на основі платини у пацієнтів із нелікованою місцево-поширеною або метастатичною уротеліальною карциномою»,</w:t>
      </w:r>
      <w:r w:rsidRPr="00547E3C">
        <w:rPr>
          <w:rFonts w:ascii="Arial" w:hAnsi="Arial" w:cs="Arial"/>
          <w:sz w:val="20"/>
          <w:szCs w:val="20"/>
        </w:rPr>
        <w:t xml:space="preserve"> </w:t>
      </w:r>
      <w:r w:rsidRPr="004E2F90">
        <w:rPr>
          <w:rFonts w:ascii="Arial" w:hAnsi="Arial" w:cs="Arial"/>
          <w:sz w:val="20"/>
          <w:szCs w:val="20"/>
        </w:rPr>
        <w:t>код дослідження</w:t>
      </w:r>
      <w:r w:rsidRPr="0004657B">
        <w:rPr>
          <w:rFonts w:ascii="Arial" w:hAnsi="Arial" w:cs="Arial"/>
          <w:sz w:val="20"/>
          <w:szCs w:val="20"/>
        </w:rPr>
        <w:t xml:space="preserve"> </w:t>
      </w:r>
      <w:r w:rsidRPr="00547E3C">
        <w:rPr>
          <w:rFonts w:ascii="Arial" w:hAnsi="Arial" w:cs="Arial"/>
          <w:b/>
          <w:sz w:val="20"/>
          <w:szCs w:val="20"/>
        </w:rPr>
        <w:t>WO30070</w:t>
      </w:r>
      <w:r w:rsidRPr="0004657B">
        <w:rPr>
          <w:rFonts w:ascii="Arial" w:hAnsi="Arial" w:cs="Arial"/>
          <w:sz w:val="20"/>
          <w:szCs w:val="20"/>
        </w:rPr>
        <w:t xml:space="preserve">, версія 4 від 27 червня 2017 р., спонсор – </w:t>
      </w:r>
      <w:r w:rsidRPr="00044DAD">
        <w:rPr>
          <w:rFonts w:ascii="Arial" w:hAnsi="Arial" w:cs="Arial"/>
          <w:sz w:val="20"/>
          <w:szCs w:val="20"/>
        </w:rPr>
        <w:t xml:space="preserve">«Ф. Хоффманн-Ля Рош Лтд» (F. Hoffmann-La Roche Ltd), Швейцарія </w:t>
      </w:r>
    </w:p>
    <w:p w:rsidR="00C250A8" w:rsidRPr="00906436" w:rsidRDefault="00C250A8" w:rsidP="00C250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4657B">
        <w:rPr>
          <w:rFonts w:ascii="Arial" w:hAnsi="Arial" w:cs="Arial"/>
          <w:sz w:val="20"/>
          <w:szCs w:val="20"/>
        </w:rPr>
        <w:t>Заявник – ТОВ «</w:t>
      </w:r>
      <w:proofErr w:type="spellStart"/>
      <w:r w:rsidRPr="0004657B">
        <w:rPr>
          <w:rFonts w:ascii="Arial" w:hAnsi="Arial" w:cs="Arial"/>
          <w:sz w:val="20"/>
          <w:szCs w:val="20"/>
        </w:rPr>
        <w:t>Рош</w:t>
      </w:r>
      <w:proofErr w:type="spellEnd"/>
      <w:r w:rsidRPr="0004657B">
        <w:rPr>
          <w:rFonts w:ascii="Arial" w:hAnsi="Arial" w:cs="Arial"/>
          <w:sz w:val="20"/>
          <w:szCs w:val="20"/>
        </w:rPr>
        <w:t xml:space="preserve"> Україна» від імені Ф.Хоффманн-Ля Рош Лтд</w:t>
      </w:r>
    </w:p>
    <w:p w:rsidR="00C250A8" w:rsidRDefault="00C250A8" w:rsidP="00C250A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1B5CAF" w:rsidRDefault="001B5CAF" w:rsidP="00947A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947AD6" w:rsidRPr="00947AD6" w:rsidRDefault="00C250A8" w:rsidP="00947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ru-RU"/>
        </w:rPr>
        <w:t>25</w:t>
      </w:r>
      <w:r w:rsidR="001B5CAF" w:rsidRPr="004F3292">
        <w:rPr>
          <w:rFonts w:ascii="Arial" w:hAnsi="Arial" w:cs="Arial"/>
          <w:b/>
          <w:sz w:val="20"/>
          <w:szCs w:val="20"/>
          <w:lang w:eastAsia="ru-RU"/>
        </w:rPr>
        <w:t xml:space="preserve">. </w:t>
      </w:r>
      <w:r w:rsidR="00947AD6" w:rsidRPr="00947AD6">
        <w:rPr>
          <w:rFonts w:ascii="Arial" w:eastAsia="MS Mincho" w:hAnsi="Arial" w:cs="Arial"/>
          <w:b/>
          <w:bCs/>
          <w:sz w:val="20"/>
          <w:szCs w:val="20"/>
          <w:lang w:eastAsia="ja-JP"/>
        </w:rPr>
        <w:t>Оновлена Брошура (</w:t>
      </w:r>
      <w:r w:rsidR="00947AD6" w:rsidRPr="00947AD6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DSC</w:t>
      </w:r>
      <w:r w:rsidR="00947AD6" w:rsidRPr="00947AD6">
        <w:rPr>
          <w:rFonts w:ascii="Arial" w:eastAsia="MS Mincho" w:hAnsi="Arial" w:cs="Arial"/>
          <w:b/>
          <w:bCs/>
          <w:sz w:val="20"/>
          <w:szCs w:val="20"/>
          <w:lang w:eastAsia="ja-JP"/>
        </w:rPr>
        <w:t>102) версія 9.0 від 23.06.2017р.; Оновлене Досьє Дослідницького препарату (</w:t>
      </w:r>
      <w:r w:rsidR="00947AD6" w:rsidRPr="00947AD6"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DSC</w:t>
      </w:r>
      <w:r w:rsidR="00947AD6" w:rsidRPr="00947AD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102) версія 6.0 від 23.06.2017р.; </w:t>
      </w:r>
      <w:r w:rsidR="00947AD6" w:rsidRPr="00947AD6">
        <w:rPr>
          <w:rFonts w:ascii="Arial" w:hAnsi="Arial" w:cs="Arial"/>
          <w:b/>
          <w:sz w:val="20"/>
          <w:szCs w:val="20"/>
        </w:rPr>
        <w:t xml:space="preserve">Залучення додаткового місця проведення клінічного випробування; </w:t>
      </w:r>
      <w:r w:rsidR="00947AD6" w:rsidRPr="00947AD6">
        <w:rPr>
          <w:rFonts w:ascii="Arial" w:hAnsi="Arial" w:cs="Arial"/>
          <w:b/>
          <w:color w:val="000000"/>
          <w:sz w:val="20"/>
          <w:szCs w:val="20"/>
        </w:rPr>
        <w:t>Подовження тривалості клінічного дослідження в Україні (останній візит останнього пацієнта) до 20.05.2018 р</w:t>
      </w:r>
      <w:r w:rsidR="00947AD6" w:rsidRPr="00947AD6">
        <w:rPr>
          <w:rFonts w:ascii="Arial" w:hAnsi="Arial" w:cs="Arial"/>
          <w:sz w:val="20"/>
          <w:szCs w:val="20"/>
        </w:rPr>
        <w:t>. до протоколу клінічного випробування «</w:t>
      </w:r>
      <w:r w:rsidR="00947AD6" w:rsidRPr="00947AD6">
        <w:rPr>
          <w:rFonts w:ascii="Arial" w:hAnsi="Arial" w:cs="Arial"/>
          <w:sz w:val="20"/>
          <w:szCs w:val="20"/>
          <w:lang w:eastAsia="uk-UA"/>
        </w:rPr>
        <w:t xml:space="preserve">Рандомізоване, подвійно-сліпе, плацебо-контрольоване, пошукове фази ІІа дослідження для оцінки безпечності та ефективності перорального застосування </w:t>
      </w:r>
      <w:r w:rsidR="00947AD6" w:rsidRPr="00947AD6">
        <w:rPr>
          <w:rFonts w:ascii="Arial" w:hAnsi="Arial" w:cs="Arial"/>
          <w:b/>
          <w:sz w:val="20"/>
          <w:szCs w:val="20"/>
          <w:lang w:eastAsia="uk-UA"/>
        </w:rPr>
        <w:t>DS102</w:t>
      </w:r>
      <w:r w:rsidR="00947AD6" w:rsidRPr="00947AD6">
        <w:rPr>
          <w:rFonts w:ascii="Arial" w:hAnsi="Arial" w:cs="Arial"/>
          <w:sz w:val="20"/>
          <w:szCs w:val="20"/>
          <w:lang w:eastAsia="uk-UA"/>
        </w:rPr>
        <w:t xml:space="preserve"> у пацієнтів з неалкогольн</w:t>
      </w:r>
      <w:r w:rsidR="00947AD6" w:rsidRPr="00947AD6">
        <w:rPr>
          <w:rFonts w:ascii="Arial" w:hAnsi="Arial" w:cs="Arial"/>
          <w:sz w:val="20"/>
          <w:szCs w:val="20"/>
        </w:rPr>
        <w:t xml:space="preserve">ою </w:t>
      </w:r>
      <w:r w:rsidR="00947AD6" w:rsidRPr="00947AD6">
        <w:rPr>
          <w:rFonts w:ascii="Arial" w:hAnsi="Arial" w:cs="Arial"/>
          <w:sz w:val="20"/>
          <w:szCs w:val="20"/>
          <w:lang w:eastAsia="uk-UA"/>
        </w:rPr>
        <w:t>жиров</w:t>
      </w:r>
      <w:r w:rsidR="00947AD6" w:rsidRPr="00947AD6">
        <w:rPr>
          <w:rFonts w:ascii="Arial" w:hAnsi="Arial" w:cs="Arial"/>
          <w:sz w:val="20"/>
          <w:szCs w:val="20"/>
        </w:rPr>
        <w:t>ою</w:t>
      </w:r>
      <w:r w:rsidR="00947AD6" w:rsidRPr="00947AD6">
        <w:rPr>
          <w:rFonts w:ascii="Arial" w:hAnsi="Arial" w:cs="Arial"/>
          <w:sz w:val="20"/>
          <w:szCs w:val="20"/>
          <w:lang w:eastAsia="uk-UA"/>
        </w:rPr>
        <w:t xml:space="preserve"> </w:t>
      </w:r>
      <w:r w:rsidR="00947AD6" w:rsidRPr="00947AD6">
        <w:rPr>
          <w:rFonts w:ascii="Arial" w:hAnsi="Arial" w:cs="Arial"/>
          <w:sz w:val="20"/>
          <w:szCs w:val="20"/>
        </w:rPr>
        <w:t>хворобою</w:t>
      </w:r>
      <w:r w:rsidR="00947AD6" w:rsidRPr="00947AD6">
        <w:rPr>
          <w:rFonts w:ascii="Arial" w:hAnsi="Arial" w:cs="Arial"/>
          <w:sz w:val="20"/>
          <w:szCs w:val="20"/>
          <w:lang w:eastAsia="uk-UA"/>
        </w:rPr>
        <w:t xml:space="preserve"> печінки</w:t>
      </w:r>
      <w:r w:rsidR="00947AD6" w:rsidRPr="00947AD6">
        <w:rPr>
          <w:rFonts w:ascii="Arial" w:hAnsi="Arial" w:cs="Arial"/>
          <w:sz w:val="20"/>
          <w:szCs w:val="20"/>
        </w:rPr>
        <w:t xml:space="preserve">», код дослідження </w:t>
      </w:r>
      <w:r w:rsidR="00947AD6" w:rsidRPr="00947AD6">
        <w:rPr>
          <w:rFonts w:ascii="Arial" w:hAnsi="Arial" w:cs="Arial"/>
          <w:b/>
          <w:sz w:val="20"/>
          <w:szCs w:val="20"/>
        </w:rPr>
        <w:t>DS 102A-02, (</w:t>
      </w:r>
      <w:r w:rsidR="00947AD6" w:rsidRPr="00947AD6">
        <w:rPr>
          <w:rFonts w:ascii="Arial" w:hAnsi="Arial" w:cs="Arial"/>
          <w:sz w:val="20"/>
          <w:szCs w:val="20"/>
        </w:rPr>
        <w:t>версія 4.0</w:t>
      </w:r>
      <w:r w:rsidR="00947AD6" w:rsidRPr="00947AD6">
        <w:rPr>
          <w:rFonts w:ascii="Arial" w:hAnsi="Arial" w:cs="Arial"/>
          <w:b/>
          <w:sz w:val="20"/>
          <w:szCs w:val="20"/>
        </w:rPr>
        <w:t xml:space="preserve"> </w:t>
      </w:r>
      <w:r w:rsidR="00947AD6" w:rsidRPr="00947AD6">
        <w:rPr>
          <w:rFonts w:ascii="Arial" w:hAnsi="Arial" w:cs="Arial"/>
          <w:sz w:val="20"/>
          <w:szCs w:val="20"/>
        </w:rPr>
        <w:t xml:space="preserve">від 31 березня </w:t>
      </w:r>
      <w:r w:rsidR="00947AD6">
        <w:rPr>
          <w:rFonts w:ascii="Arial" w:hAnsi="Arial" w:cs="Arial"/>
          <w:sz w:val="20"/>
          <w:szCs w:val="20"/>
        </w:rPr>
        <w:t>2017 р.); спонсор - «</w:t>
      </w:r>
      <w:proofErr w:type="spellStart"/>
      <w:r w:rsidR="00947AD6">
        <w:rPr>
          <w:rFonts w:ascii="Arial" w:hAnsi="Arial" w:cs="Arial"/>
          <w:sz w:val="20"/>
          <w:szCs w:val="20"/>
        </w:rPr>
        <w:t>Афіммюн</w:t>
      </w:r>
      <w:proofErr w:type="spellEnd"/>
      <w:r w:rsidR="00947AD6">
        <w:rPr>
          <w:rFonts w:ascii="Arial" w:hAnsi="Arial" w:cs="Arial"/>
          <w:sz w:val="20"/>
          <w:szCs w:val="20"/>
        </w:rPr>
        <w:t xml:space="preserve">», </w:t>
      </w:r>
      <w:r w:rsidR="00947AD6" w:rsidRPr="00947AD6">
        <w:rPr>
          <w:rFonts w:ascii="Arial" w:hAnsi="Arial" w:cs="Arial"/>
          <w:sz w:val="20"/>
          <w:szCs w:val="20"/>
        </w:rPr>
        <w:t>Ірландська Республіка</w:t>
      </w:r>
    </w:p>
    <w:p w:rsidR="00947AD6" w:rsidRPr="00947AD6" w:rsidRDefault="00947AD6" w:rsidP="00947AD6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947AD6">
        <w:rPr>
          <w:rFonts w:ascii="Arial" w:hAnsi="Arial" w:cs="Arial"/>
          <w:sz w:val="20"/>
          <w:szCs w:val="20"/>
          <w:lang w:val="uk-UA"/>
        </w:rPr>
        <w:t xml:space="preserve">Заявник – </w:t>
      </w:r>
      <w:proofErr w:type="spellStart"/>
      <w:r w:rsidRPr="00947AD6">
        <w:rPr>
          <w:rFonts w:ascii="Arial" w:hAnsi="Arial" w:cs="Arial"/>
          <w:sz w:val="20"/>
          <w:szCs w:val="20"/>
          <w:lang w:val="uk-UA"/>
        </w:rPr>
        <w:t>Клінікал</w:t>
      </w:r>
      <w:proofErr w:type="spellEnd"/>
      <w:r w:rsidRPr="00947AD6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947AD6">
        <w:rPr>
          <w:rFonts w:ascii="Arial" w:hAnsi="Arial" w:cs="Arial"/>
          <w:sz w:val="20"/>
          <w:szCs w:val="20"/>
          <w:lang w:val="uk-UA"/>
        </w:rPr>
        <w:t>Ресьорч</w:t>
      </w:r>
      <w:proofErr w:type="spellEnd"/>
      <w:r w:rsidRPr="00947AD6">
        <w:rPr>
          <w:rFonts w:ascii="Arial" w:hAnsi="Arial" w:cs="Arial"/>
          <w:sz w:val="20"/>
          <w:szCs w:val="20"/>
          <w:lang w:val="uk-UA"/>
        </w:rPr>
        <w:t xml:space="preserve"> Фаундейшн ІІУ, Латвія</w:t>
      </w:r>
    </w:p>
    <w:p w:rsidR="00947AD6" w:rsidRPr="00947AD6" w:rsidRDefault="00947AD6" w:rsidP="00947AD6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</w:p>
    <w:p w:rsidR="00C250A8" w:rsidRDefault="00C250A8" w:rsidP="00947AD6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47DD5" w:rsidRPr="00947AD6" w:rsidRDefault="00E47DD5" w:rsidP="00947A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7AD6" w:rsidRPr="00947AD6" w:rsidRDefault="00947AD6" w:rsidP="00947A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947AD6" w:rsidRPr="00947AD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F1" w:rsidRDefault="005937F1" w:rsidP="00653877">
      <w:pPr>
        <w:spacing w:after="0" w:line="240" w:lineRule="auto"/>
      </w:pPr>
      <w:r>
        <w:separator/>
      </w:r>
    </w:p>
  </w:endnote>
  <w:endnote w:type="continuationSeparator" w:id="0">
    <w:p w:rsidR="005937F1" w:rsidRDefault="005937F1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EndPr/>
    <w:sdtContent>
      <w:p w:rsidR="005937F1" w:rsidRPr="004738AF" w:rsidRDefault="005937F1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5937F1" w:rsidRDefault="005937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EF7" w:rsidRPr="00CE4EF7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F1" w:rsidRDefault="005937F1" w:rsidP="00653877">
      <w:pPr>
        <w:spacing w:after="0" w:line="240" w:lineRule="auto"/>
      </w:pPr>
      <w:r>
        <w:separator/>
      </w:r>
    </w:p>
  </w:footnote>
  <w:footnote w:type="continuationSeparator" w:id="0">
    <w:p w:rsidR="005937F1" w:rsidRDefault="005937F1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D8D"/>
    <w:multiLevelType w:val="hybridMultilevel"/>
    <w:tmpl w:val="A5925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AAA"/>
    <w:multiLevelType w:val="hybridMultilevel"/>
    <w:tmpl w:val="DE368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3B9F"/>
    <w:multiLevelType w:val="hybridMultilevel"/>
    <w:tmpl w:val="F342A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17CB8"/>
    <w:multiLevelType w:val="hybridMultilevel"/>
    <w:tmpl w:val="57B665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77B71"/>
    <w:multiLevelType w:val="hybridMultilevel"/>
    <w:tmpl w:val="E8581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7939"/>
    <w:multiLevelType w:val="multilevel"/>
    <w:tmpl w:val="BA3E59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color w:val="auto"/>
      </w:rPr>
    </w:lvl>
  </w:abstractNum>
  <w:abstractNum w:abstractNumId="6">
    <w:nsid w:val="1B357790"/>
    <w:multiLevelType w:val="multilevel"/>
    <w:tmpl w:val="4B84572C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">
    <w:nsid w:val="1D5800D2"/>
    <w:multiLevelType w:val="hybridMultilevel"/>
    <w:tmpl w:val="30463364"/>
    <w:lvl w:ilvl="0" w:tplc="C89CA75E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ED875CD"/>
    <w:multiLevelType w:val="hybridMultilevel"/>
    <w:tmpl w:val="677E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65147"/>
    <w:multiLevelType w:val="hybridMultilevel"/>
    <w:tmpl w:val="BBA0886E"/>
    <w:lvl w:ilvl="0" w:tplc="31F29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946B3"/>
    <w:multiLevelType w:val="hybridMultilevel"/>
    <w:tmpl w:val="077EC972"/>
    <w:lvl w:ilvl="0" w:tplc="BD10AB6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60866"/>
    <w:multiLevelType w:val="multilevel"/>
    <w:tmpl w:val="2E3E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01558BE"/>
    <w:multiLevelType w:val="hybridMultilevel"/>
    <w:tmpl w:val="AB28A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84D62"/>
    <w:multiLevelType w:val="hybridMultilevel"/>
    <w:tmpl w:val="BBF0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C706C"/>
    <w:multiLevelType w:val="hybridMultilevel"/>
    <w:tmpl w:val="49A6C012"/>
    <w:lvl w:ilvl="0" w:tplc="A68A7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06220"/>
    <w:multiLevelType w:val="multilevel"/>
    <w:tmpl w:val="5CCEB962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6">
    <w:nsid w:val="48856B08"/>
    <w:multiLevelType w:val="hybridMultilevel"/>
    <w:tmpl w:val="BD88AEFC"/>
    <w:lvl w:ilvl="0" w:tplc="AA7AA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C008E"/>
    <w:multiLevelType w:val="hybridMultilevel"/>
    <w:tmpl w:val="D110030E"/>
    <w:lvl w:ilvl="0" w:tplc="FAE6FDD0">
      <w:start w:val="1"/>
      <w:numFmt w:val="bullet"/>
      <w:lvlText w:val="-"/>
      <w:lvlJc w:val="left"/>
      <w:pPr>
        <w:ind w:left="270" w:hanging="360"/>
      </w:pPr>
      <w:rPr>
        <w:rFonts w:ascii="Arial" w:eastAsia="Calibri" w:hAnsi="Arial" w:cs="Arial" w:hint="default"/>
        <w:b w:val="0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FE33C2"/>
    <w:multiLevelType w:val="hybridMultilevel"/>
    <w:tmpl w:val="B0065E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1D345E5"/>
    <w:multiLevelType w:val="hybridMultilevel"/>
    <w:tmpl w:val="3B6C0A60"/>
    <w:lvl w:ilvl="0" w:tplc="8498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D0A4D"/>
    <w:multiLevelType w:val="hybridMultilevel"/>
    <w:tmpl w:val="FC168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E7253"/>
    <w:multiLevelType w:val="hybridMultilevel"/>
    <w:tmpl w:val="5DD64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2118C4"/>
    <w:multiLevelType w:val="multilevel"/>
    <w:tmpl w:val="F976D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A954E3C"/>
    <w:multiLevelType w:val="hybridMultilevel"/>
    <w:tmpl w:val="27C88E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00D96"/>
    <w:multiLevelType w:val="hybridMultilevel"/>
    <w:tmpl w:val="3808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55F6F"/>
    <w:multiLevelType w:val="hybridMultilevel"/>
    <w:tmpl w:val="0AA0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81903"/>
    <w:multiLevelType w:val="hybridMultilevel"/>
    <w:tmpl w:val="B50044E6"/>
    <w:lvl w:ilvl="0" w:tplc="88C6BEC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807946"/>
    <w:multiLevelType w:val="hybridMultilevel"/>
    <w:tmpl w:val="E35E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87CD9"/>
    <w:multiLevelType w:val="hybridMultilevel"/>
    <w:tmpl w:val="CA803E5A"/>
    <w:lvl w:ilvl="0" w:tplc="28083B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233FC"/>
    <w:multiLevelType w:val="hybridMultilevel"/>
    <w:tmpl w:val="E0E41BBA"/>
    <w:lvl w:ilvl="0" w:tplc="B31CB6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E3F75"/>
    <w:multiLevelType w:val="hybridMultilevel"/>
    <w:tmpl w:val="BAA24746"/>
    <w:lvl w:ilvl="0" w:tplc="0D6C60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66F13"/>
    <w:multiLevelType w:val="hybridMultilevel"/>
    <w:tmpl w:val="2AF448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46EFE"/>
    <w:multiLevelType w:val="hybridMultilevel"/>
    <w:tmpl w:val="D00A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40546"/>
    <w:multiLevelType w:val="hybridMultilevel"/>
    <w:tmpl w:val="5AFCD83A"/>
    <w:lvl w:ilvl="0" w:tplc="661EF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3"/>
  </w:num>
  <w:num w:numId="4">
    <w:abstractNumId w:val="24"/>
  </w:num>
  <w:num w:numId="5">
    <w:abstractNumId w:val="34"/>
  </w:num>
  <w:num w:numId="6">
    <w:abstractNumId w:val="16"/>
  </w:num>
  <w:num w:numId="7">
    <w:abstractNumId w:val="11"/>
  </w:num>
  <w:num w:numId="8">
    <w:abstractNumId w:val="0"/>
  </w:num>
  <w:num w:numId="9">
    <w:abstractNumId w:val="20"/>
  </w:num>
  <w:num w:numId="10">
    <w:abstractNumId w:val="1"/>
  </w:num>
  <w:num w:numId="11">
    <w:abstractNumId w:val="13"/>
  </w:num>
  <w:num w:numId="12">
    <w:abstractNumId w:val="19"/>
  </w:num>
  <w:num w:numId="13">
    <w:abstractNumId w:val="28"/>
  </w:num>
  <w:num w:numId="14">
    <w:abstractNumId w:val="9"/>
  </w:num>
  <w:num w:numId="15">
    <w:abstractNumId w:val="33"/>
  </w:num>
  <w:num w:numId="16">
    <w:abstractNumId w:val="6"/>
  </w:num>
  <w:num w:numId="17">
    <w:abstractNumId w:val="15"/>
  </w:num>
  <w:num w:numId="18">
    <w:abstractNumId w:val="4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2"/>
  </w:num>
  <w:num w:numId="24">
    <w:abstractNumId w:val="31"/>
  </w:num>
  <w:num w:numId="25">
    <w:abstractNumId w:val="27"/>
  </w:num>
  <w:num w:numId="26">
    <w:abstractNumId w:val="8"/>
  </w:num>
  <w:num w:numId="27">
    <w:abstractNumId w:val="26"/>
  </w:num>
  <w:num w:numId="28">
    <w:abstractNumId w:val="14"/>
  </w:num>
  <w:num w:numId="29">
    <w:abstractNumId w:val="32"/>
  </w:num>
  <w:num w:numId="30">
    <w:abstractNumId w:val="22"/>
  </w:num>
  <w:num w:numId="31">
    <w:abstractNumId w:val="10"/>
  </w:num>
  <w:num w:numId="32">
    <w:abstractNumId w:val="21"/>
  </w:num>
  <w:num w:numId="33">
    <w:abstractNumId w:val="29"/>
  </w:num>
  <w:num w:numId="34">
    <w:abstractNumId w:val="12"/>
  </w:num>
  <w:num w:numId="35">
    <w:abstractNumId w:val="30"/>
  </w:num>
  <w:num w:numId="3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B3F"/>
    <w:rsid w:val="0000197B"/>
    <w:rsid w:val="000021EE"/>
    <w:rsid w:val="000028B4"/>
    <w:rsid w:val="00002B99"/>
    <w:rsid w:val="00005822"/>
    <w:rsid w:val="000059B2"/>
    <w:rsid w:val="000067F2"/>
    <w:rsid w:val="00006B1C"/>
    <w:rsid w:val="0000797D"/>
    <w:rsid w:val="00007DF1"/>
    <w:rsid w:val="00007E44"/>
    <w:rsid w:val="00007F75"/>
    <w:rsid w:val="0001096F"/>
    <w:rsid w:val="00011230"/>
    <w:rsid w:val="00011C81"/>
    <w:rsid w:val="00013DE4"/>
    <w:rsid w:val="00015832"/>
    <w:rsid w:val="00015A8D"/>
    <w:rsid w:val="00015B35"/>
    <w:rsid w:val="0002014E"/>
    <w:rsid w:val="00021818"/>
    <w:rsid w:val="00021A46"/>
    <w:rsid w:val="00022ADC"/>
    <w:rsid w:val="00022E9A"/>
    <w:rsid w:val="000259E9"/>
    <w:rsid w:val="00030711"/>
    <w:rsid w:val="000308DD"/>
    <w:rsid w:val="0003172B"/>
    <w:rsid w:val="00031962"/>
    <w:rsid w:val="00031D76"/>
    <w:rsid w:val="000320ED"/>
    <w:rsid w:val="000334CF"/>
    <w:rsid w:val="00033C05"/>
    <w:rsid w:val="0003516F"/>
    <w:rsid w:val="00035C08"/>
    <w:rsid w:val="00035D27"/>
    <w:rsid w:val="000366A5"/>
    <w:rsid w:val="00037162"/>
    <w:rsid w:val="000407E5"/>
    <w:rsid w:val="000410A1"/>
    <w:rsid w:val="000419DA"/>
    <w:rsid w:val="00043C1C"/>
    <w:rsid w:val="00043F2C"/>
    <w:rsid w:val="000444CB"/>
    <w:rsid w:val="00044850"/>
    <w:rsid w:val="00044E71"/>
    <w:rsid w:val="0005268B"/>
    <w:rsid w:val="00052807"/>
    <w:rsid w:val="00053887"/>
    <w:rsid w:val="0005398F"/>
    <w:rsid w:val="00053E1E"/>
    <w:rsid w:val="00060EFD"/>
    <w:rsid w:val="000611DF"/>
    <w:rsid w:val="00061C05"/>
    <w:rsid w:val="000628D8"/>
    <w:rsid w:val="0006350F"/>
    <w:rsid w:val="00063670"/>
    <w:rsid w:val="00063907"/>
    <w:rsid w:val="00064852"/>
    <w:rsid w:val="00064869"/>
    <w:rsid w:val="0006615B"/>
    <w:rsid w:val="000665BB"/>
    <w:rsid w:val="00066C78"/>
    <w:rsid w:val="00066CAD"/>
    <w:rsid w:val="000672E1"/>
    <w:rsid w:val="00067591"/>
    <w:rsid w:val="000679AD"/>
    <w:rsid w:val="00067B4E"/>
    <w:rsid w:val="00070724"/>
    <w:rsid w:val="00070E9A"/>
    <w:rsid w:val="00072490"/>
    <w:rsid w:val="00073226"/>
    <w:rsid w:val="00073558"/>
    <w:rsid w:val="00074C8A"/>
    <w:rsid w:val="00074E82"/>
    <w:rsid w:val="00075020"/>
    <w:rsid w:val="00075814"/>
    <w:rsid w:val="0007633A"/>
    <w:rsid w:val="0007715B"/>
    <w:rsid w:val="000806EC"/>
    <w:rsid w:val="00080989"/>
    <w:rsid w:val="00080CCC"/>
    <w:rsid w:val="0008138F"/>
    <w:rsid w:val="00082594"/>
    <w:rsid w:val="0008268C"/>
    <w:rsid w:val="00082E08"/>
    <w:rsid w:val="00090E29"/>
    <w:rsid w:val="00092C32"/>
    <w:rsid w:val="00092D79"/>
    <w:rsid w:val="00093AC8"/>
    <w:rsid w:val="00095668"/>
    <w:rsid w:val="000956A2"/>
    <w:rsid w:val="00095EA8"/>
    <w:rsid w:val="000974AF"/>
    <w:rsid w:val="000A0231"/>
    <w:rsid w:val="000A04C4"/>
    <w:rsid w:val="000A1006"/>
    <w:rsid w:val="000A2200"/>
    <w:rsid w:val="000A2586"/>
    <w:rsid w:val="000A4728"/>
    <w:rsid w:val="000A4996"/>
    <w:rsid w:val="000A5539"/>
    <w:rsid w:val="000A58D6"/>
    <w:rsid w:val="000A59C5"/>
    <w:rsid w:val="000A66DB"/>
    <w:rsid w:val="000A797A"/>
    <w:rsid w:val="000A7B34"/>
    <w:rsid w:val="000B0B92"/>
    <w:rsid w:val="000B17AC"/>
    <w:rsid w:val="000B2401"/>
    <w:rsid w:val="000B27EF"/>
    <w:rsid w:val="000B3149"/>
    <w:rsid w:val="000B5858"/>
    <w:rsid w:val="000B5CE3"/>
    <w:rsid w:val="000B6CAD"/>
    <w:rsid w:val="000B7D28"/>
    <w:rsid w:val="000C0AE9"/>
    <w:rsid w:val="000C1B9C"/>
    <w:rsid w:val="000C203E"/>
    <w:rsid w:val="000C2929"/>
    <w:rsid w:val="000C36C6"/>
    <w:rsid w:val="000C41B6"/>
    <w:rsid w:val="000C5073"/>
    <w:rsid w:val="000C5134"/>
    <w:rsid w:val="000C67B6"/>
    <w:rsid w:val="000C6D89"/>
    <w:rsid w:val="000C76B7"/>
    <w:rsid w:val="000D0BBF"/>
    <w:rsid w:val="000D10BB"/>
    <w:rsid w:val="000D198B"/>
    <w:rsid w:val="000D2BB8"/>
    <w:rsid w:val="000D50C4"/>
    <w:rsid w:val="000D575E"/>
    <w:rsid w:val="000D5DB7"/>
    <w:rsid w:val="000D6D51"/>
    <w:rsid w:val="000D7230"/>
    <w:rsid w:val="000E24F3"/>
    <w:rsid w:val="000E335E"/>
    <w:rsid w:val="000E34E9"/>
    <w:rsid w:val="000E3E69"/>
    <w:rsid w:val="000E6C14"/>
    <w:rsid w:val="000E76B7"/>
    <w:rsid w:val="000E7FD2"/>
    <w:rsid w:val="000F5A35"/>
    <w:rsid w:val="000F60B7"/>
    <w:rsid w:val="000F61F6"/>
    <w:rsid w:val="000F6743"/>
    <w:rsid w:val="00101666"/>
    <w:rsid w:val="001017E8"/>
    <w:rsid w:val="00101AD5"/>
    <w:rsid w:val="00101E8F"/>
    <w:rsid w:val="00102850"/>
    <w:rsid w:val="00102857"/>
    <w:rsid w:val="00104991"/>
    <w:rsid w:val="0010518E"/>
    <w:rsid w:val="00105352"/>
    <w:rsid w:val="0011140D"/>
    <w:rsid w:val="001125B8"/>
    <w:rsid w:val="001127C5"/>
    <w:rsid w:val="001137C1"/>
    <w:rsid w:val="0011477D"/>
    <w:rsid w:val="00114CE1"/>
    <w:rsid w:val="00116353"/>
    <w:rsid w:val="00117923"/>
    <w:rsid w:val="001179FF"/>
    <w:rsid w:val="001201F9"/>
    <w:rsid w:val="001206C5"/>
    <w:rsid w:val="00120950"/>
    <w:rsid w:val="00120ACA"/>
    <w:rsid w:val="00122B8F"/>
    <w:rsid w:val="00123A7A"/>
    <w:rsid w:val="00124713"/>
    <w:rsid w:val="001248BC"/>
    <w:rsid w:val="001263A6"/>
    <w:rsid w:val="0012699B"/>
    <w:rsid w:val="001279D2"/>
    <w:rsid w:val="00127A03"/>
    <w:rsid w:val="00131B7D"/>
    <w:rsid w:val="00133D38"/>
    <w:rsid w:val="00133F3B"/>
    <w:rsid w:val="001349DA"/>
    <w:rsid w:val="00134AF5"/>
    <w:rsid w:val="00134DD9"/>
    <w:rsid w:val="00135281"/>
    <w:rsid w:val="00135CE8"/>
    <w:rsid w:val="001361D3"/>
    <w:rsid w:val="00136A39"/>
    <w:rsid w:val="00140205"/>
    <w:rsid w:val="00140A7B"/>
    <w:rsid w:val="00141CA9"/>
    <w:rsid w:val="0014226B"/>
    <w:rsid w:val="001425AF"/>
    <w:rsid w:val="00143314"/>
    <w:rsid w:val="0014556E"/>
    <w:rsid w:val="001469F2"/>
    <w:rsid w:val="00146DF9"/>
    <w:rsid w:val="001500D7"/>
    <w:rsid w:val="0015020F"/>
    <w:rsid w:val="00150653"/>
    <w:rsid w:val="00151D87"/>
    <w:rsid w:val="001522D4"/>
    <w:rsid w:val="001523BC"/>
    <w:rsid w:val="00152430"/>
    <w:rsid w:val="00152517"/>
    <w:rsid w:val="0015384D"/>
    <w:rsid w:val="00154DAD"/>
    <w:rsid w:val="00155C23"/>
    <w:rsid w:val="001560EB"/>
    <w:rsid w:val="001570AD"/>
    <w:rsid w:val="00157A4F"/>
    <w:rsid w:val="00157E0C"/>
    <w:rsid w:val="0016042B"/>
    <w:rsid w:val="00160575"/>
    <w:rsid w:val="00160986"/>
    <w:rsid w:val="00160F57"/>
    <w:rsid w:val="0016252D"/>
    <w:rsid w:val="00163633"/>
    <w:rsid w:val="00163975"/>
    <w:rsid w:val="00165478"/>
    <w:rsid w:val="00166086"/>
    <w:rsid w:val="001676B2"/>
    <w:rsid w:val="00167CD4"/>
    <w:rsid w:val="00167DD6"/>
    <w:rsid w:val="00171D5A"/>
    <w:rsid w:val="00171E38"/>
    <w:rsid w:val="00172BC0"/>
    <w:rsid w:val="00173FEA"/>
    <w:rsid w:val="001743FC"/>
    <w:rsid w:val="00176EA5"/>
    <w:rsid w:val="00177AE2"/>
    <w:rsid w:val="00177DA3"/>
    <w:rsid w:val="0018068D"/>
    <w:rsid w:val="0018092B"/>
    <w:rsid w:val="001815F0"/>
    <w:rsid w:val="00183592"/>
    <w:rsid w:val="001844C4"/>
    <w:rsid w:val="0018450C"/>
    <w:rsid w:val="00185658"/>
    <w:rsid w:val="00185753"/>
    <w:rsid w:val="00185C71"/>
    <w:rsid w:val="00185DE3"/>
    <w:rsid w:val="001860C6"/>
    <w:rsid w:val="00186872"/>
    <w:rsid w:val="00187394"/>
    <w:rsid w:val="00187767"/>
    <w:rsid w:val="0018778E"/>
    <w:rsid w:val="00191213"/>
    <w:rsid w:val="00192CF9"/>
    <w:rsid w:val="00192D07"/>
    <w:rsid w:val="0019329C"/>
    <w:rsid w:val="001936AE"/>
    <w:rsid w:val="00194FAF"/>
    <w:rsid w:val="001953CD"/>
    <w:rsid w:val="00195730"/>
    <w:rsid w:val="00195FC2"/>
    <w:rsid w:val="001964A4"/>
    <w:rsid w:val="00196851"/>
    <w:rsid w:val="00196E29"/>
    <w:rsid w:val="0019762C"/>
    <w:rsid w:val="001A049D"/>
    <w:rsid w:val="001A0CA9"/>
    <w:rsid w:val="001A0D63"/>
    <w:rsid w:val="001A1F34"/>
    <w:rsid w:val="001A28BA"/>
    <w:rsid w:val="001A3005"/>
    <w:rsid w:val="001A318C"/>
    <w:rsid w:val="001A3BDD"/>
    <w:rsid w:val="001A3FD8"/>
    <w:rsid w:val="001A4A31"/>
    <w:rsid w:val="001A5B51"/>
    <w:rsid w:val="001A61C6"/>
    <w:rsid w:val="001A673C"/>
    <w:rsid w:val="001B1565"/>
    <w:rsid w:val="001B1803"/>
    <w:rsid w:val="001B27F8"/>
    <w:rsid w:val="001B2D08"/>
    <w:rsid w:val="001B453F"/>
    <w:rsid w:val="001B50DF"/>
    <w:rsid w:val="001B5A4E"/>
    <w:rsid w:val="001B5CAF"/>
    <w:rsid w:val="001C0933"/>
    <w:rsid w:val="001C0F49"/>
    <w:rsid w:val="001C1889"/>
    <w:rsid w:val="001C2847"/>
    <w:rsid w:val="001C2ACB"/>
    <w:rsid w:val="001C323B"/>
    <w:rsid w:val="001C356C"/>
    <w:rsid w:val="001C4F87"/>
    <w:rsid w:val="001C5732"/>
    <w:rsid w:val="001C59DF"/>
    <w:rsid w:val="001C5D71"/>
    <w:rsid w:val="001C5E08"/>
    <w:rsid w:val="001C691E"/>
    <w:rsid w:val="001C6EFD"/>
    <w:rsid w:val="001C75B7"/>
    <w:rsid w:val="001D0D66"/>
    <w:rsid w:val="001D1249"/>
    <w:rsid w:val="001D32A8"/>
    <w:rsid w:val="001D3EF3"/>
    <w:rsid w:val="001D41CB"/>
    <w:rsid w:val="001D452F"/>
    <w:rsid w:val="001D598F"/>
    <w:rsid w:val="001D5A84"/>
    <w:rsid w:val="001D5C40"/>
    <w:rsid w:val="001E0A70"/>
    <w:rsid w:val="001E31B4"/>
    <w:rsid w:val="001E349E"/>
    <w:rsid w:val="001E4017"/>
    <w:rsid w:val="001E4662"/>
    <w:rsid w:val="001E46FA"/>
    <w:rsid w:val="001E5072"/>
    <w:rsid w:val="001E5507"/>
    <w:rsid w:val="001E61CD"/>
    <w:rsid w:val="001F1671"/>
    <w:rsid w:val="001F2C87"/>
    <w:rsid w:val="001F3A82"/>
    <w:rsid w:val="001F53C4"/>
    <w:rsid w:val="002005F7"/>
    <w:rsid w:val="002007AE"/>
    <w:rsid w:val="00204517"/>
    <w:rsid w:val="0020556F"/>
    <w:rsid w:val="00206639"/>
    <w:rsid w:val="002103B8"/>
    <w:rsid w:val="00211875"/>
    <w:rsid w:val="00211B48"/>
    <w:rsid w:val="00212054"/>
    <w:rsid w:val="00212446"/>
    <w:rsid w:val="00212A6C"/>
    <w:rsid w:val="00213521"/>
    <w:rsid w:val="00216403"/>
    <w:rsid w:val="002167DD"/>
    <w:rsid w:val="00217595"/>
    <w:rsid w:val="002177DD"/>
    <w:rsid w:val="00220BBC"/>
    <w:rsid w:val="002217E1"/>
    <w:rsid w:val="0022191E"/>
    <w:rsid w:val="00222DC1"/>
    <w:rsid w:val="00224D13"/>
    <w:rsid w:val="00224E7B"/>
    <w:rsid w:val="002253D4"/>
    <w:rsid w:val="00225FD2"/>
    <w:rsid w:val="0022694C"/>
    <w:rsid w:val="00231855"/>
    <w:rsid w:val="00232B15"/>
    <w:rsid w:val="002335FF"/>
    <w:rsid w:val="00234217"/>
    <w:rsid w:val="00234CEC"/>
    <w:rsid w:val="0023568D"/>
    <w:rsid w:val="00236F64"/>
    <w:rsid w:val="002372C3"/>
    <w:rsid w:val="00240D8E"/>
    <w:rsid w:val="00240FAE"/>
    <w:rsid w:val="00243086"/>
    <w:rsid w:val="00244D54"/>
    <w:rsid w:val="00245B99"/>
    <w:rsid w:val="00246001"/>
    <w:rsid w:val="0024666C"/>
    <w:rsid w:val="002473BD"/>
    <w:rsid w:val="0024786A"/>
    <w:rsid w:val="00247BBB"/>
    <w:rsid w:val="002501EA"/>
    <w:rsid w:val="00252502"/>
    <w:rsid w:val="00252519"/>
    <w:rsid w:val="00252A0B"/>
    <w:rsid w:val="00252D46"/>
    <w:rsid w:val="00252E66"/>
    <w:rsid w:val="00252EF2"/>
    <w:rsid w:val="00253980"/>
    <w:rsid w:val="00254A73"/>
    <w:rsid w:val="00255B27"/>
    <w:rsid w:val="002562AF"/>
    <w:rsid w:val="002565E3"/>
    <w:rsid w:val="00256DB6"/>
    <w:rsid w:val="00257181"/>
    <w:rsid w:val="0025775D"/>
    <w:rsid w:val="002609F1"/>
    <w:rsid w:val="002614DE"/>
    <w:rsid w:val="002626C2"/>
    <w:rsid w:val="002636F1"/>
    <w:rsid w:val="0026380D"/>
    <w:rsid w:val="00266772"/>
    <w:rsid w:val="00266AFB"/>
    <w:rsid w:val="002678CD"/>
    <w:rsid w:val="00270559"/>
    <w:rsid w:val="00270E2A"/>
    <w:rsid w:val="002741F0"/>
    <w:rsid w:val="0027512B"/>
    <w:rsid w:val="002766A8"/>
    <w:rsid w:val="00277514"/>
    <w:rsid w:val="00277AF7"/>
    <w:rsid w:val="00283519"/>
    <w:rsid w:val="0028390D"/>
    <w:rsid w:val="0028431B"/>
    <w:rsid w:val="00284385"/>
    <w:rsid w:val="00284745"/>
    <w:rsid w:val="0028482F"/>
    <w:rsid w:val="0028558A"/>
    <w:rsid w:val="00285D7B"/>
    <w:rsid w:val="002875B4"/>
    <w:rsid w:val="002876CA"/>
    <w:rsid w:val="0029108A"/>
    <w:rsid w:val="0029150D"/>
    <w:rsid w:val="00291E58"/>
    <w:rsid w:val="00292A47"/>
    <w:rsid w:val="00292F20"/>
    <w:rsid w:val="00293564"/>
    <w:rsid w:val="00293D01"/>
    <w:rsid w:val="00294ACB"/>
    <w:rsid w:val="00294CAF"/>
    <w:rsid w:val="00295A49"/>
    <w:rsid w:val="00295E69"/>
    <w:rsid w:val="002970C4"/>
    <w:rsid w:val="002A4847"/>
    <w:rsid w:val="002A49FB"/>
    <w:rsid w:val="002A5EA9"/>
    <w:rsid w:val="002A6ADC"/>
    <w:rsid w:val="002B2B15"/>
    <w:rsid w:val="002B316A"/>
    <w:rsid w:val="002B4245"/>
    <w:rsid w:val="002B5C4D"/>
    <w:rsid w:val="002B7481"/>
    <w:rsid w:val="002C06B5"/>
    <w:rsid w:val="002C0CED"/>
    <w:rsid w:val="002C4B04"/>
    <w:rsid w:val="002C7852"/>
    <w:rsid w:val="002D010C"/>
    <w:rsid w:val="002D11D8"/>
    <w:rsid w:val="002D1B2D"/>
    <w:rsid w:val="002D38C2"/>
    <w:rsid w:val="002D4EE5"/>
    <w:rsid w:val="002D5DBB"/>
    <w:rsid w:val="002D7212"/>
    <w:rsid w:val="002E1E8E"/>
    <w:rsid w:val="002E2105"/>
    <w:rsid w:val="002E21FF"/>
    <w:rsid w:val="002E246B"/>
    <w:rsid w:val="002E27DF"/>
    <w:rsid w:val="002E2B04"/>
    <w:rsid w:val="002E40EB"/>
    <w:rsid w:val="002F1564"/>
    <w:rsid w:val="002F4C7E"/>
    <w:rsid w:val="002F4D33"/>
    <w:rsid w:val="002F5B51"/>
    <w:rsid w:val="002F67EE"/>
    <w:rsid w:val="002F6BEB"/>
    <w:rsid w:val="002F73AC"/>
    <w:rsid w:val="003001DB"/>
    <w:rsid w:val="00300207"/>
    <w:rsid w:val="00300577"/>
    <w:rsid w:val="003005C0"/>
    <w:rsid w:val="0030064A"/>
    <w:rsid w:val="00301481"/>
    <w:rsid w:val="0030233E"/>
    <w:rsid w:val="00302C34"/>
    <w:rsid w:val="0030367D"/>
    <w:rsid w:val="003042DB"/>
    <w:rsid w:val="00306F3D"/>
    <w:rsid w:val="00307086"/>
    <w:rsid w:val="003070EF"/>
    <w:rsid w:val="00307F34"/>
    <w:rsid w:val="00310EF3"/>
    <w:rsid w:val="003121BF"/>
    <w:rsid w:val="00312ECD"/>
    <w:rsid w:val="00313FAA"/>
    <w:rsid w:val="00314C35"/>
    <w:rsid w:val="00316143"/>
    <w:rsid w:val="00317232"/>
    <w:rsid w:val="00317AE7"/>
    <w:rsid w:val="003211F3"/>
    <w:rsid w:val="003215A1"/>
    <w:rsid w:val="0032264C"/>
    <w:rsid w:val="003229AC"/>
    <w:rsid w:val="00323AE7"/>
    <w:rsid w:val="0032433B"/>
    <w:rsid w:val="003244B6"/>
    <w:rsid w:val="00325E87"/>
    <w:rsid w:val="00326B08"/>
    <w:rsid w:val="0033098C"/>
    <w:rsid w:val="003309EB"/>
    <w:rsid w:val="003328F2"/>
    <w:rsid w:val="003330EE"/>
    <w:rsid w:val="0033504F"/>
    <w:rsid w:val="003354A3"/>
    <w:rsid w:val="00336938"/>
    <w:rsid w:val="00337C3A"/>
    <w:rsid w:val="00337E32"/>
    <w:rsid w:val="00337EDA"/>
    <w:rsid w:val="00340652"/>
    <w:rsid w:val="00340951"/>
    <w:rsid w:val="00340E2C"/>
    <w:rsid w:val="00342271"/>
    <w:rsid w:val="003435CB"/>
    <w:rsid w:val="00344398"/>
    <w:rsid w:val="00344AFA"/>
    <w:rsid w:val="00346473"/>
    <w:rsid w:val="00346F17"/>
    <w:rsid w:val="003518D9"/>
    <w:rsid w:val="00352AA2"/>
    <w:rsid w:val="003549EB"/>
    <w:rsid w:val="0035623B"/>
    <w:rsid w:val="00356643"/>
    <w:rsid w:val="00356762"/>
    <w:rsid w:val="00357002"/>
    <w:rsid w:val="0036014E"/>
    <w:rsid w:val="003602D8"/>
    <w:rsid w:val="003611FB"/>
    <w:rsid w:val="00361696"/>
    <w:rsid w:val="003619F6"/>
    <w:rsid w:val="00363CD9"/>
    <w:rsid w:val="00365662"/>
    <w:rsid w:val="003665B7"/>
    <w:rsid w:val="00366961"/>
    <w:rsid w:val="00366AB2"/>
    <w:rsid w:val="0036741F"/>
    <w:rsid w:val="00370FF9"/>
    <w:rsid w:val="00371191"/>
    <w:rsid w:val="00371C5F"/>
    <w:rsid w:val="0037208D"/>
    <w:rsid w:val="00372732"/>
    <w:rsid w:val="00373784"/>
    <w:rsid w:val="003748BC"/>
    <w:rsid w:val="00375694"/>
    <w:rsid w:val="00375D8D"/>
    <w:rsid w:val="00376229"/>
    <w:rsid w:val="0037644C"/>
    <w:rsid w:val="00376782"/>
    <w:rsid w:val="0037755F"/>
    <w:rsid w:val="00377ADA"/>
    <w:rsid w:val="00377AF4"/>
    <w:rsid w:val="00380E9C"/>
    <w:rsid w:val="003810EA"/>
    <w:rsid w:val="00381E51"/>
    <w:rsid w:val="003847B8"/>
    <w:rsid w:val="00384A34"/>
    <w:rsid w:val="00384F99"/>
    <w:rsid w:val="00384FC6"/>
    <w:rsid w:val="00385F98"/>
    <w:rsid w:val="003903C9"/>
    <w:rsid w:val="00390B46"/>
    <w:rsid w:val="00392829"/>
    <w:rsid w:val="003932D0"/>
    <w:rsid w:val="00393720"/>
    <w:rsid w:val="0039639C"/>
    <w:rsid w:val="00396878"/>
    <w:rsid w:val="00396FD7"/>
    <w:rsid w:val="003A0B51"/>
    <w:rsid w:val="003A154D"/>
    <w:rsid w:val="003A183B"/>
    <w:rsid w:val="003A370D"/>
    <w:rsid w:val="003A429B"/>
    <w:rsid w:val="003A4661"/>
    <w:rsid w:val="003A52BA"/>
    <w:rsid w:val="003A564A"/>
    <w:rsid w:val="003A6207"/>
    <w:rsid w:val="003A6CF0"/>
    <w:rsid w:val="003B140D"/>
    <w:rsid w:val="003B1588"/>
    <w:rsid w:val="003B278F"/>
    <w:rsid w:val="003B2882"/>
    <w:rsid w:val="003B2D78"/>
    <w:rsid w:val="003B4C8D"/>
    <w:rsid w:val="003B5011"/>
    <w:rsid w:val="003B53C5"/>
    <w:rsid w:val="003B54F4"/>
    <w:rsid w:val="003B55EB"/>
    <w:rsid w:val="003B5937"/>
    <w:rsid w:val="003B7295"/>
    <w:rsid w:val="003B7A09"/>
    <w:rsid w:val="003C0F43"/>
    <w:rsid w:val="003C1057"/>
    <w:rsid w:val="003C1188"/>
    <w:rsid w:val="003C151E"/>
    <w:rsid w:val="003C1710"/>
    <w:rsid w:val="003C3FA7"/>
    <w:rsid w:val="003C42C9"/>
    <w:rsid w:val="003C4D76"/>
    <w:rsid w:val="003C4ECB"/>
    <w:rsid w:val="003C6241"/>
    <w:rsid w:val="003C7127"/>
    <w:rsid w:val="003C75DE"/>
    <w:rsid w:val="003C793E"/>
    <w:rsid w:val="003C7B48"/>
    <w:rsid w:val="003D21EC"/>
    <w:rsid w:val="003D276F"/>
    <w:rsid w:val="003D3E6F"/>
    <w:rsid w:val="003D48E9"/>
    <w:rsid w:val="003D5624"/>
    <w:rsid w:val="003D57F8"/>
    <w:rsid w:val="003D5C8A"/>
    <w:rsid w:val="003D7337"/>
    <w:rsid w:val="003E0927"/>
    <w:rsid w:val="003E285D"/>
    <w:rsid w:val="003E2BBE"/>
    <w:rsid w:val="003E5A46"/>
    <w:rsid w:val="003E7312"/>
    <w:rsid w:val="003E777D"/>
    <w:rsid w:val="003F0F64"/>
    <w:rsid w:val="003F1066"/>
    <w:rsid w:val="003F11C9"/>
    <w:rsid w:val="003F27A2"/>
    <w:rsid w:val="003F2CA3"/>
    <w:rsid w:val="003F342D"/>
    <w:rsid w:val="003F358A"/>
    <w:rsid w:val="003F629E"/>
    <w:rsid w:val="003F65DE"/>
    <w:rsid w:val="003F79CE"/>
    <w:rsid w:val="00400755"/>
    <w:rsid w:val="00400C46"/>
    <w:rsid w:val="00401141"/>
    <w:rsid w:val="0040283E"/>
    <w:rsid w:val="00402BC7"/>
    <w:rsid w:val="0040370F"/>
    <w:rsid w:val="00404ED1"/>
    <w:rsid w:val="00410963"/>
    <w:rsid w:val="00410DE2"/>
    <w:rsid w:val="004142C2"/>
    <w:rsid w:val="00414FA5"/>
    <w:rsid w:val="00415152"/>
    <w:rsid w:val="0041600D"/>
    <w:rsid w:val="0041676F"/>
    <w:rsid w:val="00417205"/>
    <w:rsid w:val="00421815"/>
    <w:rsid w:val="00421ADE"/>
    <w:rsid w:val="0042286F"/>
    <w:rsid w:val="00422CC7"/>
    <w:rsid w:val="0042359B"/>
    <w:rsid w:val="004235A1"/>
    <w:rsid w:val="00430C01"/>
    <w:rsid w:val="00430D0B"/>
    <w:rsid w:val="00432D6C"/>
    <w:rsid w:val="004333D0"/>
    <w:rsid w:val="00433E68"/>
    <w:rsid w:val="00434290"/>
    <w:rsid w:val="00434748"/>
    <w:rsid w:val="00436EC3"/>
    <w:rsid w:val="004407C7"/>
    <w:rsid w:val="00441F26"/>
    <w:rsid w:val="00441F9B"/>
    <w:rsid w:val="00442700"/>
    <w:rsid w:val="004444B4"/>
    <w:rsid w:val="00444928"/>
    <w:rsid w:val="00447DC7"/>
    <w:rsid w:val="00450CA7"/>
    <w:rsid w:val="00451BBE"/>
    <w:rsid w:val="00451C75"/>
    <w:rsid w:val="00452DDB"/>
    <w:rsid w:val="00452E1D"/>
    <w:rsid w:val="00455A2E"/>
    <w:rsid w:val="00455FD4"/>
    <w:rsid w:val="0045638B"/>
    <w:rsid w:val="00457762"/>
    <w:rsid w:val="00457C28"/>
    <w:rsid w:val="00457E92"/>
    <w:rsid w:val="004600DC"/>
    <w:rsid w:val="00460CDC"/>
    <w:rsid w:val="00460FF6"/>
    <w:rsid w:val="00461F3F"/>
    <w:rsid w:val="004642D6"/>
    <w:rsid w:val="004645EB"/>
    <w:rsid w:val="0046462B"/>
    <w:rsid w:val="004664C1"/>
    <w:rsid w:val="00466DB9"/>
    <w:rsid w:val="00466FE9"/>
    <w:rsid w:val="004671F1"/>
    <w:rsid w:val="0047011D"/>
    <w:rsid w:val="00471B52"/>
    <w:rsid w:val="0047226C"/>
    <w:rsid w:val="004725DA"/>
    <w:rsid w:val="004728A9"/>
    <w:rsid w:val="00472CE2"/>
    <w:rsid w:val="004738AF"/>
    <w:rsid w:val="00473D99"/>
    <w:rsid w:val="00474137"/>
    <w:rsid w:val="00474CB6"/>
    <w:rsid w:val="00482525"/>
    <w:rsid w:val="00482EC5"/>
    <w:rsid w:val="00482FFB"/>
    <w:rsid w:val="004839A8"/>
    <w:rsid w:val="00484283"/>
    <w:rsid w:val="00484658"/>
    <w:rsid w:val="00485CCE"/>
    <w:rsid w:val="004871B4"/>
    <w:rsid w:val="00490494"/>
    <w:rsid w:val="00492A7D"/>
    <w:rsid w:val="00494C73"/>
    <w:rsid w:val="00495122"/>
    <w:rsid w:val="0049552C"/>
    <w:rsid w:val="00496C2B"/>
    <w:rsid w:val="004A0247"/>
    <w:rsid w:val="004A190B"/>
    <w:rsid w:val="004A25F4"/>
    <w:rsid w:val="004A4E0B"/>
    <w:rsid w:val="004A4E66"/>
    <w:rsid w:val="004A57E6"/>
    <w:rsid w:val="004A6536"/>
    <w:rsid w:val="004A7B2C"/>
    <w:rsid w:val="004A7C40"/>
    <w:rsid w:val="004A7FAE"/>
    <w:rsid w:val="004B14B2"/>
    <w:rsid w:val="004B1FDE"/>
    <w:rsid w:val="004B2EE9"/>
    <w:rsid w:val="004B3D66"/>
    <w:rsid w:val="004B5157"/>
    <w:rsid w:val="004B53E3"/>
    <w:rsid w:val="004B694C"/>
    <w:rsid w:val="004B7C46"/>
    <w:rsid w:val="004C1441"/>
    <w:rsid w:val="004C2390"/>
    <w:rsid w:val="004C2397"/>
    <w:rsid w:val="004C30C4"/>
    <w:rsid w:val="004C3965"/>
    <w:rsid w:val="004C44FC"/>
    <w:rsid w:val="004C666C"/>
    <w:rsid w:val="004C71A4"/>
    <w:rsid w:val="004C7E73"/>
    <w:rsid w:val="004D257B"/>
    <w:rsid w:val="004E1700"/>
    <w:rsid w:val="004E47E9"/>
    <w:rsid w:val="004E5185"/>
    <w:rsid w:val="004E52E3"/>
    <w:rsid w:val="004E65B8"/>
    <w:rsid w:val="004E6BF5"/>
    <w:rsid w:val="004E6EC3"/>
    <w:rsid w:val="004E6FFF"/>
    <w:rsid w:val="004E7634"/>
    <w:rsid w:val="004F0542"/>
    <w:rsid w:val="004F0E7B"/>
    <w:rsid w:val="004F165D"/>
    <w:rsid w:val="004F1C1F"/>
    <w:rsid w:val="004F236A"/>
    <w:rsid w:val="004F29C5"/>
    <w:rsid w:val="004F2BC9"/>
    <w:rsid w:val="004F3292"/>
    <w:rsid w:val="004F4748"/>
    <w:rsid w:val="004F5AC5"/>
    <w:rsid w:val="004F6AB3"/>
    <w:rsid w:val="004F7D8F"/>
    <w:rsid w:val="00500519"/>
    <w:rsid w:val="005013A9"/>
    <w:rsid w:val="00503160"/>
    <w:rsid w:val="0050363C"/>
    <w:rsid w:val="00503A2D"/>
    <w:rsid w:val="00503E95"/>
    <w:rsid w:val="00504CC2"/>
    <w:rsid w:val="005054E3"/>
    <w:rsid w:val="00505774"/>
    <w:rsid w:val="005062E2"/>
    <w:rsid w:val="00506B4A"/>
    <w:rsid w:val="00506C8F"/>
    <w:rsid w:val="0050703E"/>
    <w:rsid w:val="0050732B"/>
    <w:rsid w:val="0050758B"/>
    <w:rsid w:val="00510B15"/>
    <w:rsid w:val="00510B34"/>
    <w:rsid w:val="0051105B"/>
    <w:rsid w:val="00511350"/>
    <w:rsid w:val="005116E9"/>
    <w:rsid w:val="00511C74"/>
    <w:rsid w:val="00512333"/>
    <w:rsid w:val="00513965"/>
    <w:rsid w:val="00513D3A"/>
    <w:rsid w:val="00515744"/>
    <w:rsid w:val="005168C7"/>
    <w:rsid w:val="00517914"/>
    <w:rsid w:val="00520FA8"/>
    <w:rsid w:val="0052203D"/>
    <w:rsid w:val="00522822"/>
    <w:rsid w:val="00523729"/>
    <w:rsid w:val="005246D6"/>
    <w:rsid w:val="005258A8"/>
    <w:rsid w:val="00525FCD"/>
    <w:rsid w:val="0052687F"/>
    <w:rsid w:val="00527AFE"/>
    <w:rsid w:val="00530258"/>
    <w:rsid w:val="00531452"/>
    <w:rsid w:val="00531637"/>
    <w:rsid w:val="005325FE"/>
    <w:rsid w:val="00532727"/>
    <w:rsid w:val="00533ABF"/>
    <w:rsid w:val="00534689"/>
    <w:rsid w:val="005350F1"/>
    <w:rsid w:val="00535483"/>
    <w:rsid w:val="00536768"/>
    <w:rsid w:val="00536F3E"/>
    <w:rsid w:val="0053773C"/>
    <w:rsid w:val="00537763"/>
    <w:rsid w:val="005379C6"/>
    <w:rsid w:val="00537EF5"/>
    <w:rsid w:val="005400D5"/>
    <w:rsid w:val="005410D6"/>
    <w:rsid w:val="00541264"/>
    <w:rsid w:val="005431AB"/>
    <w:rsid w:val="0054326B"/>
    <w:rsid w:val="00543D36"/>
    <w:rsid w:val="00544265"/>
    <w:rsid w:val="0054593C"/>
    <w:rsid w:val="00545EBA"/>
    <w:rsid w:val="00550207"/>
    <w:rsid w:val="00550DAB"/>
    <w:rsid w:val="00553529"/>
    <w:rsid w:val="00553CF6"/>
    <w:rsid w:val="00553EC7"/>
    <w:rsid w:val="0055508B"/>
    <w:rsid w:val="005559DC"/>
    <w:rsid w:val="00557FCD"/>
    <w:rsid w:val="00560295"/>
    <w:rsid w:val="00560786"/>
    <w:rsid w:val="00561CA4"/>
    <w:rsid w:val="00562A5C"/>
    <w:rsid w:val="0056317F"/>
    <w:rsid w:val="0056365A"/>
    <w:rsid w:val="00564371"/>
    <w:rsid w:val="00565A87"/>
    <w:rsid w:val="00566FC5"/>
    <w:rsid w:val="005670B0"/>
    <w:rsid w:val="00570419"/>
    <w:rsid w:val="00570E49"/>
    <w:rsid w:val="00573169"/>
    <w:rsid w:val="005737EB"/>
    <w:rsid w:val="00573F08"/>
    <w:rsid w:val="005743F2"/>
    <w:rsid w:val="00574477"/>
    <w:rsid w:val="00574ED5"/>
    <w:rsid w:val="005764E0"/>
    <w:rsid w:val="005804EE"/>
    <w:rsid w:val="00582340"/>
    <w:rsid w:val="0058268B"/>
    <w:rsid w:val="00582CFB"/>
    <w:rsid w:val="00582D44"/>
    <w:rsid w:val="005837E4"/>
    <w:rsid w:val="00585179"/>
    <w:rsid w:val="005852B4"/>
    <w:rsid w:val="00585E4A"/>
    <w:rsid w:val="00586899"/>
    <w:rsid w:val="005869CE"/>
    <w:rsid w:val="00587291"/>
    <w:rsid w:val="00587877"/>
    <w:rsid w:val="005913D7"/>
    <w:rsid w:val="00591DB5"/>
    <w:rsid w:val="00592CD1"/>
    <w:rsid w:val="005937F1"/>
    <w:rsid w:val="00594DA5"/>
    <w:rsid w:val="00594EBF"/>
    <w:rsid w:val="005952D3"/>
    <w:rsid w:val="005959BA"/>
    <w:rsid w:val="00596984"/>
    <w:rsid w:val="0059744D"/>
    <w:rsid w:val="00597FCF"/>
    <w:rsid w:val="005A0049"/>
    <w:rsid w:val="005A03F8"/>
    <w:rsid w:val="005A0B55"/>
    <w:rsid w:val="005A318B"/>
    <w:rsid w:val="005A5229"/>
    <w:rsid w:val="005A528E"/>
    <w:rsid w:val="005A55A7"/>
    <w:rsid w:val="005A55D4"/>
    <w:rsid w:val="005A691F"/>
    <w:rsid w:val="005A6E37"/>
    <w:rsid w:val="005B0AE7"/>
    <w:rsid w:val="005B152C"/>
    <w:rsid w:val="005B1C73"/>
    <w:rsid w:val="005B2CB7"/>
    <w:rsid w:val="005B37C1"/>
    <w:rsid w:val="005B4A6A"/>
    <w:rsid w:val="005B4F5F"/>
    <w:rsid w:val="005B52A4"/>
    <w:rsid w:val="005B55E5"/>
    <w:rsid w:val="005B5E57"/>
    <w:rsid w:val="005B7BFF"/>
    <w:rsid w:val="005C4B36"/>
    <w:rsid w:val="005C4DE9"/>
    <w:rsid w:val="005C504C"/>
    <w:rsid w:val="005C5C8B"/>
    <w:rsid w:val="005D0A9B"/>
    <w:rsid w:val="005D208F"/>
    <w:rsid w:val="005D3065"/>
    <w:rsid w:val="005D3CD6"/>
    <w:rsid w:val="005D7A6A"/>
    <w:rsid w:val="005E04BA"/>
    <w:rsid w:val="005E0F29"/>
    <w:rsid w:val="005E14E2"/>
    <w:rsid w:val="005E17AC"/>
    <w:rsid w:val="005F04EC"/>
    <w:rsid w:val="005F1BDC"/>
    <w:rsid w:val="005F1D70"/>
    <w:rsid w:val="005F2708"/>
    <w:rsid w:val="005F2B84"/>
    <w:rsid w:val="005F31E8"/>
    <w:rsid w:val="005F4DE4"/>
    <w:rsid w:val="005F5477"/>
    <w:rsid w:val="005F581D"/>
    <w:rsid w:val="005F6751"/>
    <w:rsid w:val="005F6852"/>
    <w:rsid w:val="005F68CF"/>
    <w:rsid w:val="005F71D1"/>
    <w:rsid w:val="005F7E4B"/>
    <w:rsid w:val="005F7F4E"/>
    <w:rsid w:val="00600367"/>
    <w:rsid w:val="00602AB7"/>
    <w:rsid w:val="00604438"/>
    <w:rsid w:val="00604CF9"/>
    <w:rsid w:val="0060562E"/>
    <w:rsid w:val="00605AC3"/>
    <w:rsid w:val="00605E39"/>
    <w:rsid w:val="00606A55"/>
    <w:rsid w:val="00606C4C"/>
    <w:rsid w:val="00607529"/>
    <w:rsid w:val="006114AF"/>
    <w:rsid w:val="0061203A"/>
    <w:rsid w:val="00612933"/>
    <w:rsid w:val="00612AEB"/>
    <w:rsid w:val="00613D28"/>
    <w:rsid w:val="0061493D"/>
    <w:rsid w:val="006154A9"/>
    <w:rsid w:val="00615CDF"/>
    <w:rsid w:val="00615D7D"/>
    <w:rsid w:val="00616089"/>
    <w:rsid w:val="00616A7A"/>
    <w:rsid w:val="00617C0A"/>
    <w:rsid w:val="00617EBD"/>
    <w:rsid w:val="006202DC"/>
    <w:rsid w:val="006213A1"/>
    <w:rsid w:val="00621D8A"/>
    <w:rsid w:val="00625E97"/>
    <w:rsid w:val="00627133"/>
    <w:rsid w:val="00627A39"/>
    <w:rsid w:val="00631371"/>
    <w:rsid w:val="00631AFC"/>
    <w:rsid w:val="00632835"/>
    <w:rsid w:val="006335FC"/>
    <w:rsid w:val="006339DF"/>
    <w:rsid w:val="00634479"/>
    <w:rsid w:val="00634C8B"/>
    <w:rsid w:val="00635A41"/>
    <w:rsid w:val="0063652B"/>
    <w:rsid w:val="0063792C"/>
    <w:rsid w:val="006418AB"/>
    <w:rsid w:val="00641FFA"/>
    <w:rsid w:val="006422CA"/>
    <w:rsid w:val="00643949"/>
    <w:rsid w:val="006440DC"/>
    <w:rsid w:val="00644618"/>
    <w:rsid w:val="00645ED6"/>
    <w:rsid w:val="00647B29"/>
    <w:rsid w:val="006501E3"/>
    <w:rsid w:val="006503A8"/>
    <w:rsid w:val="006522F5"/>
    <w:rsid w:val="006531EC"/>
    <w:rsid w:val="00653877"/>
    <w:rsid w:val="00655A14"/>
    <w:rsid w:val="0065616D"/>
    <w:rsid w:val="00656CEC"/>
    <w:rsid w:val="00657537"/>
    <w:rsid w:val="006613FE"/>
    <w:rsid w:val="00662C09"/>
    <w:rsid w:val="0066307D"/>
    <w:rsid w:val="00663307"/>
    <w:rsid w:val="0066516A"/>
    <w:rsid w:val="006654F9"/>
    <w:rsid w:val="00665FA6"/>
    <w:rsid w:val="006661AC"/>
    <w:rsid w:val="006661B2"/>
    <w:rsid w:val="00670D07"/>
    <w:rsid w:val="00670D92"/>
    <w:rsid w:val="00671F26"/>
    <w:rsid w:val="00672943"/>
    <w:rsid w:val="00672A59"/>
    <w:rsid w:val="00674016"/>
    <w:rsid w:val="00674865"/>
    <w:rsid w:val="0067553B"/>
    <w:rsid w:val="006770B0"/>
    <w:rsid w:val="00677F67"/>
    <w:rsid w:val="00680405"/>
    <w:rsid w:val="00682E52"/>
    <w:rsid w:val="0068407C"/>
    <w:rsid w:val="00686996"/>
    <w:rsid w:val="00687094"/>
    <w:rsid w:val="0068742E"/>
    <w:rsid w:val="0069141F"/>
    <w:rsid w:val="006918A3"/>
    <w:rsid w:val="006929BB"/>
    <w:rsid w:val="00697890"/>
    <w:rsid w:val="00697BC8"/>
    <w:rsid w:val="006A000A"/>
    <w:rsid w:val="006A08EE"/>
    <w:rsid w:val="006A09F4"/>
    <w:rsid w:val="006A11B3"/>
    <w:rsid w:val="006A155E"/>
    <w:rsid w:val="006A2E81"/>
    <w:rsid w:val="006A3290"/>
    <w:rsid w:val="006A414D"/>
    <w:rsid w:val="006A4381"/>
    <w:rsid w:val="006A47CA"/>
    <w:rsid w:val="006A542A"/>
    <w:rsid w:val="006A5EB3"/>
    <w:rsid w:val="006A6A00"/>
    <w:rsid w:val="006A6F8B"/>
    <w:rsid w:val="006A7604"/>
    <w:rsid w:val="006A7E5C"/>
    <w:rsid w:val="006B000D"/>
    <w:rsid w:val="006B0E19"/>
    <w:rsid w:val="006B0FB3"/>
    <w:rsid w:val="006B13B0"/>
    <w:rsid w:val="006B17E7"/>
    <w:rsid w:val="006B1B83"/>
    <w:rsid w:val="006B28AD"/>
    <w:rsid w:val="006B36A7"/>
    <w:rsid w:val="006B3C50"/>
    <w:rsid w:val="006B4927"/>
    <w:rsid w:val="006B4AD0"/>
    <w:rsid w:val="006B4DE1"/>
    <w:rsid w:val="006B6AC5"/>
    <w:rsid w:val="006B716A"/>
    <w:rsid w:val="006B7BED"/>
    <w:rsid w:val="006C270B"/>
    <w:rsid w:val="006C3D13"/>
    <w:rsid w:val="006C4C24"/>
    <w:rsid w:val="006C55D7"/>
    <w:rsid w:val="006C56CC"/>
    <w:rsid w:val="006C77BF"/>
    <w:rsid w:val="006D1049"/>
    <w:rsid w:val="006D1F4F"/>
    <w:rsid w:val="006D264F"/>
    <w:rsid w:val="006D41CC"/>
    <w:rsid w:val="006D4ED3"/>
    <w:rsid w:val="006D5030"/>
    <w:rsid w:val="006D5C80"/>
    <w:rsid w:val="006D777C"/>
    <w:rsid w:val="006E01F7"/>
    <w:rsid w:val="006E2071"/>
    <w:rsid w:val="006E2862"/>
    <w:rsid w:val="006E336D"/>
    <w:rsid w:val="006E36E5"/>
    <w:rsid w:val="006E394E"/>
    <w:rsid w:val="006E489F"/>
    <w:rsid w:val="006E4A81"/>
    <w:rsid w:val="006E5B02"/>
    <w:rsid w:val="006E77FF"/>
    <w:rsid w:val="006E7804"/>
    <w:rsid w:val="006E7DE4"/>
    <w:rsid w:val="006F0C88"/>
    <w:rsid w:val="006F2455"/>
    <w:rsid w:val="006F27D4"/>
    <w:rsid w:val="006F3ADF"/>
    <w:rsid w:val="006F3E98"/>
    <w:rsid w:val="006F4219"/>
    <w:rsid w:val="006F497C"/>
    <w:rsid w:val="006F4D63"/>
    <w:rsid w:val="006F4F02"/>
    <w:rsid w:val="006F6A96"/>
    <w:rsid w:val="00700426"/>
    <w:rsid w:val="00700E85"/>
    <w:rsid w:val="00702FBC"/>
    <w:rsid w:val="00703E9A"/>
    <w:rsid w:val="007043E6"/>
    <w:rsid w:val="00704B2B"/>
    <w:rsid w:val="00705F8E"/>
    <w:rsid w:val="0071091B"/>
    <w:rsid w:val="007109BC"/>
    <w:rsid w:val="00711268"/>
    <w:rsid w:val="00711450"/>
    <w:rsid w:val="00711AF6"/>
    <w:rsid w:val="00711DAD"/>
    <w:rsid w:val="007134F2"/>
    <w:rsid w:val="007136BE"/>
    <w:rsid w:val="0071437B"/>
    <w:rsid w:val="007145A2"/>
    <w:rsid w:val="00720199"/>
    <w:rsid w:val="007209AB"/>
    <w:rsid w:val="00720B82"/>
    <w:rsid w:val="007217FA"/>
    <w:rsid w:val="007224AC"/>
    <w:rsid w:val="00723286"/>
    <w:rsid w:val="00726589"/>
    <w:rsid w:val="00726646"/>
    <w:rsid w:val="00726CAE"/>
    <w:rsid w:val="00726F31"/>
    <w:rsid w:val="00727AAD"/>
    <w:rsid w:val="00730467"/>
    <w:rsid w:val="00730920"/>
    <w:rsid w:val="00731B16"/>
    <w:rsid w:val="007354BE"/>
    <w:rsid w:val="007362A3"/>
    <w:rsid w:val="00740183"/>
    <w:rsid w:val="007405A7"/>
    <w:rsid w:val="00741456"/>
    <w:rsid w:val="007415EE"/>
    <w:rsid w:val="0075065B"/>
    <w:rsid w:val="00750842"/>
    <w:rsid w:val="00751886"/>
    <w:rsid w:val="007518D2"/>
    <w:rsid w:val="00752646"/>
    <w:rsid w:val="00752AF2"/>
    <w:rsid w:val="00752E6D"/>
    <w:rsid w:val="00752F98"/>
    <w:rsid w:val="0075494A"/>
    <w:rsid w:val="0075528A"/>
    <w:rsid w:val="0075538F"/>
    <w:rsid w:val="00756C33"/>
    <w:rsid w:val="00756EBC"/>
    <w:rsid w:val="00757611"/>
    <w:rsid w:val="007576A2"/>
    <w:rsid w:val="00757E74"/>
    <w:rsid w:val="00761105"/>
    <w:rsid w:val="00761935"/>
    <w:rsid w:val="00763B49"/>
    <w:rsid w:val="00764001"/>
    <w:rsid w:val="00764F52"/>
    <w:rsid w:val="007654CA"/>
    <w:rsid w:val="00765E6F"/>
    <w:rsid w:val="007664E6"/>
    <w:rsid w:val="0076794D"/>
    <w:rsid w:val="00767F09"/>
    <w:rsid w:val="007708EE"/>
    <w:rsid w:val="00770ADB"/>
    <w:rsid w:val="00770D9E"/>
    <w:rsid w:val="00770E3D"/>
    <w:rsid w:val="00772CDD"/>
    <w:rsid w:val="0077408C"/>
    <w:rsid w:val="00774242"/>
    <w:rsid w:val="00777673"/>
    <w:rsid w:val="00783983"/>
    <w:rsid w:val="00783ACE"/>
    <w:rsid w:val="00783E5D"/>
    <w:rsid w:val="00784BC4"/>
    <w:rsid w:val="00785C85"/>
    <w:rsid w:val="00786358"/>
    <w:rsid w:val="0078742C"/>
    <w:rsid w:val="00790C25"/>
    <w:rsid w:val="0079111A"/>
    <w:rsid w:val="00791A18"/>
    <w:rsid w:val="0079363E"/>
    <w:rsid w:val="00793E71"/>
    <w:rsid w:val="00794C77"/>
    <w:rsid w:val="00794C9F"/>
    <w:rsid w:val="00795796"/>
    <w:rsid w:val="00796DDA"/>
    <w:rsid w:val="0079785C"/>
    <w:rsid w:val="00797B78"/>
    <w:rsid w:val="00797F71"/>
    <w:rsid w:val="007A079B"/>
    <w:rsid w:val="007A108D"/>
    <w:rsid w:val="007A159B"/>
    <w:rsid w:val="007A1EB0"/>
    <w:rsid w:val="007A22DB"/>
    <w:rsid w:val="007A2FFE"/>
    <w:rsid w:val="007A39DB"/>
    <w:rsid w:val="007A3C38"/>
    <w:rsid w:val="007A40E9"/>
    <w:rsid w:val="007A4EB4"/>
    <w:rsid w:val="007A56CD"/>
    <w:rsid w:val="007A5A9E"/>
    <w:rsid w:val="007A771A"/>
    <w:rsid w:val="007A7BD0"/>
    <w:rsid w:val="007B0B87"/>
    <w:rsid w:val="007B16B3"/>
    <w:rsid w:val="007B38F5"/>
    <w:rsid w:val="007B4343"/>
    <w:rsid w:val="007B56E7"/>
    <w:rsid w:val="007B6797"/>
    <w:rsid w:val="007B6CEF"/>
    <w:rsid w:val="007C0073"/>
    <w:rsid w:val="007C0C0E"/>
    <w:rsid w:val="007C1361"/>
    <w:rsid w:val="007C4311"/>
    <w:rsid w:val="007C47AF"/>
    <w:rsid w:val="007C53E1"/>
    <w:rsid w:val="007C5C7C"/>
    <w:rsid w:val="007D0E03"/>
    <w:rsid w:val="007D2230"/>
    <w:rsid w:val="007D2503"/>
    <w:rsid w:val="007D3DB9"/>
    <w:rsid w:val="007D6110"/>
    <w:rsid w:val="007D643A"/>
    <w:rsid w:val="007D7707"/>
    <w:rsid w:val="007E1A89"/>
    <w:rsid w:val="007E1E69"/>
    <w:rsid w:val="007E2DE6"/>
    <w:rsid w:val="007E36EB"/>
    <w:rsid w:val="007E3713"/>
    <w:rsid w:val="007E4FF5"/>
    <w:rsid w:val="007E534B"/>
    <w:rsid w:val="007E5707"/>
    <w:rsid w:val="007E5743"/>
    <w:rsid w:val="007E7712"/>
    <w:rsid w:val="007F0369"/>
    <w:rsid w:val="007F166E"/>
    <w:rsid w:val="007F173A"/>
    <w:rsid w:val="007F2077"/>
    <w:rsid w:val="007F3268"/>
    <w:rsid w:val="007F5952"/>
    <w:rsid w:val="007F62C8"/>
    <w:rsid w:val="007F6B9E"/>
    <w:rsid w:val="008016D6"/>
    <w:rsid w:val="00801BD4"/>
    <w:rsid w:val="00802434"/>
    <w:rsid w:val="00802784"/>
    <w:rsid w:val="0080337B"/>
    <w:rsid w:val="00803471"/>
    <w:rsid w:val="0080483E"/>
    <w:rsid w:val="008060BF"/>
    <w:rsid w:val="008073F4"/>
    <w:rsid w:val="00810B37"/>
    <w:rsid w:val="00812820"/>
    <w:rsid w:val="00813AD6"/>
    <w:rsid w:val="00814081"/>
    <w:rsid w:val="008148F7"/>
    <w:rsid w:val="00815AF1"/>
    <w:rsid w:val="00816F22"/>
    <w:rsid w:val="008173C4"/>
    <w:rsid w:val="00820525"/>
    <w:rsid w:val="00820C20"/>
    <w:rsid w:val="0082122B"/>
    <w:rsid w:val="0082164A"/>
    <w:rsid w:val="0082272D"/>
    <w:rsid w:val="00822DB8"/>
    <w:rsid w:val="008231EB"/>
    <w:rsid w:val="00823728"/>
    <w:rsid w:val="00823FDD"/>
    <w:rsid w:val="00824439"/>
    <w:rsid w:val="00824A60"/>
    <w:rsid w:val="0082593B"/>
    <w:rsid w:val="00826D44"/>
    <w:rsid w:val="00827120"/>
    <w:rsid w:val="00827466"/>
    <w:rsid w:val="0083054A"/>
    <w:rsid w:val="00830C0B"/>
    <w:rsid w:val="0083262D"/>
    <w:rsid w:val="008334ED"/>
    <w:rsid w:val="00833F3E"/>
    <w:rsid w:val="00836878"/>
    <w:rsid w:val="00836898"/>
    <w:rsid w:val="008407F0"/>
    <w:rsid w:val="0084197F"/>
    <w:rsid w:val="00844A4C"/>
    <w:rsid w:val="00845788"/>
    <w:rsid w:val="00847DB9"/>
    <w:rsid w:val="008501E4"/>
    <w:rsid w:val="008505E6"/>
    <w:rsid w:val="00850B00"/>
    <w:rsid w:val="00851016"/>
    <w:rsid w:val="00851C69"/>
    <w:rsid w:val="008529D3"/>
    <w:rsid w:val="0085314F"/>
    <w:rsid w:val="00855CA4"/>
    <w:rsid w:val="00855DFA"/>
    <w:rsid w:val="008562FD"/>
    <w:rsid w:val="00856F84"/>
    <w:rsid w:val="00857C13"/>
    <w:rsid w:val="00860098"/>
    <w:rsid w:val="0086158F"/>
    <w:rsid w:val="00862A40"/>
    <w:rsid w:val="0086357C"/>
    <w:rsid w:val="00863CA8"/>
    <w:rsid w:val="0086546A"/>
    <w:rsid w:val="00865D1E"/>
    <w:rsid w:val="00866BEE"/>
    <w:rsid w:val="00867689"/>
    <w:rsid w:val="00867FBF"/>
    <w:rsid w:val="00870BF8"/>
    <w:rsid w:val="00871165"/>
    <w:rsid w:val="0087367D"/>
    <w:rsid w:val="00873AF0"/>
    <w:rsid w:val="00873C54"/>
    <w:rsid w:val="00875F30"/>
    <w:rsid w:val="00877411"/>
    <w:rsid w:val="00880043"/>
    <w:rsid w:val="00880709"/>
    <w:rsid w:val="0088159C"/>
    <w:rsid w:val="00882734"/>
    <w:rsid w:val="00882833"/>
    <w:rsid w:val="0088396C"/>
    <w:rsid w:val="008900D8"/>
    <w:rsid w:val="00890698"/>
    <w:rsid w:val="00890E3C"/>
    <w:rsid w:val="00891AD8"/>
    <w:rsid w:val="00891C30"/>
    <w:rsid w:val="00894941"/>
    <w:rsid w:val="00894FA8"/>
    <w:rsid w:val="00895EDC"/>
    <w:rsid w:val="00896401"/>
    <w:rsid w:val="00896B7F"/>
    <w:rsid w:val="00897936"/>
    <w:rsid w:val="008979F1"/>
    <w:rsid w:val="008A2B8E"/>
    <w:rsid w:val="008A3D20"/>
    <w:rsid w:val="008A468A"/>
    <w:rsid w:val="008A7D4F"/>
    <w:rsid w:val="008B3059"/>
    <w:rsid w:val="008B3B1A"/>
    <w:rsid w:val="008B65AE"/>
    <w:rsid w:val="008B7B6F"/>
    <w:rsid w:val="008B7BF3"/>
    <w:rsid w:val="008C0CCB"/>
    <w:rsid w:val="008C0D2D"/>
    <w:rsid w:val="008C0DFD"/>
    <w:rsid w:val="008C117E"/>
    <w:rsid w:val="008C12E0"/>
    <w:rsid w:val="008C25E1"/>
    <w:rsid w:val="008C2635"/>
    <w:rsid w:val="008C2C76"/>
    <w:rsid w:val="008C3A7D"/>
    <w:rsid w:val="008C4BFE"/>
    <w:rsid w:val="008C5058"/>
    <w:rsid w:val="008C51CB"/>
    <w:rsid w:val="008C51CF"/>
    <w:rsid w:val="008C58D7"/>
    <w:rsid w:val="008C5D7E"/>
    <w:rsid w:val="008C7EFD"/>
    <w:rsid w:val="008C7FC1"/>
    <w:rsid w:val="008D0961"/>
    <w:rsid w:val="008D1F2F"/>
    <w:rsid w:val="008D23EB"/>
    <w:rsid w:val="008D2A2A"/>
    <w:rsid w:val="008D337F"/>
    <w:rsid w:val="008D3915"/>
    <w:rsid w:val="008D441B"/>
    <w:rsid w:val="008D521B"/>
    <w:rsid w:val="008D611D"/>
    <w:rsid w:val="008D6218"/>
    <w:rsid w:val="008D6779"/>
    <w:rsid w:val="008D7088"/>
    <w:rsid w:val="008E10CE"/>
    <w:rsid w:val="008E718F"/>
    <w:rsid w:val="008E7AB3"/>
    <w:rsid w:val="008E7CF7"/>
    <w:rsid w:val="008F0674"/>
    <w:rsid w:val="008F091F"/>
    <w:rsid w:val="008F190B"/>
    <w:rsid w:val="008F3317"/>
    <w:rsid w:val="008F3E18"/>
    <w:rsid w:val="008F54E8"/>
    <w:rsid w:val="008F5771"/>
    <w:rsid w:val="008F5FAE"/>
    <w:rsid w:val="008F623D"/>
    <w:rsid w:val="008F79AC"/>
    <w:rsid w:val="009009F8"/>
    <w:rsid w:val="0090277B"/>
    <w:rsid w:val="00902A3F"/>
    <w:rsid w:val="00907E85"/>
    <w:rsid w:val="00913939"/>
    <w:rsid w:val="009145B2"/>
    <w:rsid w:val="00915E92"/>
    <w:rsid w:val="00915F19"/>
    <w:rsid w:val="009160E1"/>
    <w:rsid w:val="0091787C"/>
    <w:rsid w:val="00917BF1"/>
    <w:rsid w:val="00920354"/>
    <w:rsid w:val="0092123D"/>
    <w:rsid w:val="0092189F"/>
    <w:rsid w:val="009231ED"/>
    <w:rsid w:val="0092460C"/>
    <w:rsid w:val="00926BFB"/>
    <w:rsid w:val="00927DB8"/>
    <w:rsid w:val="00927E5B"/>
    <w:rsid w:val="00930596"/>
    <w:rsid w:val="0093176A"/>
    <w:rsid w:val="00931FDA"/>
    <w:rsid w:val="00933EF3"/>
    <w:rsid w:val="009342C5"/>
    <w:rsid w:val="00934B8C"/>
    <w:rsid w:val="00934ED0"/>
    <w:rsid w:val="009368AE"/>
    <w:rsid w:val="00936FFA"/>
    <w:rsid w:val="0094141B"/>
    <w:rsid w:val="009417A3"/>
    <w:rsid w:val="009419C3"/>
    <w:rsid w:val="00942D4A"/>
    <w:rsid w:val="00943C83"/>
    <w:rsid w:val="00943D81"/>
    <w:rsid w:val="009442D8"/>
    <w:rsid w:val="009453A9"/>
    <w:rsid w:val="00947AD6"/>
    <w:rsid w:val="00950832"/>
    <w:rsid w:val="009517BB"/>
    <w:rsid w:val="00951EBA"/>
    <w:rsid w:val="009534C4"/>
    <w:rsid w:val="00953561"/>
    <w:rsid w:val="0095524C"/>
    <w:rsid w:val="009560A4"/>
    <w:rsid w:val="00956C19"/>
    <w:rsid w:val="00957495"/>
    <w:rsid w:val="00960D80"/>
    <w:rsid w:val="00961E52"/>
    <w:rsid w:val="00962F4E"/>
    <w:rsid w:val="00964311"/>
    <w:rsid w:val="00964E5F"/>
    <w:rsid w:val="00964F19"/>
    <w:rsid w:val="009659D5"/>
    <w:rsid w:val="00965AD7"/>
    <w:rsid w:val="009661D1"/>
    <w:rsid w:val="0096693D"/>
    <w:rsid w:val="00966ED1"/>
    <w:rsid w:val="00970324"/>
    <w:rsid w:val="0097193B"/>
    <w:rsid w:val="00973D43"/>
    <w:rsid w:val="00974D05"/>
    <w:rsid w:val="0097665B"/>
    <w:rsid w:val="009767F3"/>
    <w:rsid w:val="00976B83"/>
    <w:rsid w:val="00976F51"/>
    <w:rsid w:val="009770D5"/>
    <w:rsid w:val="00977A9F"/>
    <w:rsid w:val="009808E2"/>
    <w:rsid w:val="009808EC"/>
    <w:rsid w:val="00981608"/>
    <w:rsid w:val="009822F7"/>
    <w:rsid w:val="00982F09"/>
    <w:rsid w:val="009835CF"/>
    <w:rsid w:val="009837E2"/>
    <w:rsid w:val="00983A65"/>
    <w:rsid w:val="00983B84"/>
    <w:rsid w:val="00983D48"/>
    <w:rsid w:val="009840A3"/>
    <w:rsid w:val="0098538E"/>
    <w:rsid w:val="00985756"/>
    <w:rsid w:val="00985EE8"/>
    <w:rsid w:val="009907BB"/>
    <w:rsid w:val="00990985"/>
    <w:rsid w:val="009914FE"/>
    <w:rsid w:val="009919CD"/>
    <w:rsid w:val="0099275A"/>
    <w:rsid w:val="00992905"/>
    <w:rsid w:val="00992E1B"/>
    <w:rsid w:val="00993B8D"/>
    <w:rsid w:val="00994803"/>
    <w:rsid w:val="00994A45"/>
    <w:rsid w:val="00995A80"/>
    <w:rsid w:val="00995B74"/>
    <w:rsid w:val="009966D6"/>
    <w:rsid w:val="00996CF2"/>
    <w:rsid w:val="009976DB"/>
    <w:rsid w:val="009979E1"/>
    <w:rsid w:val="009A008D"/>
    <w:rsid w:val="009A1214"/>
    <w:rsid w:val="009A1651"/>
    <w:rsid w:val="009A30D0"/>
    <w:rsid w:val="009A3BB0"/>
    <w:rsid w:val="009A5EFF"/>
    <w:rsid w:val="009A659E"/>
    <w:rsid w:val="009A6A5C"/>
    <w:rsid w:val="009B16B1"/>
    <w:rsid w:val="009B3230"/>
    <w:rsid w:val="009B3424"/>
    <w:rsid w:val="009B46D2"/>
    <w:rsid w:val="009B4A52"/>
    <w:rsid w:val="009B4A72"/>
    <w:rsid w:val="009B66BB"/>
    <w:rsid w:val="009B7952"/>
    <w:rsid w:val="009C0553"/>
    <w:rsid w:val="009C0F1B"/>
    <w:rsid w:val="009C16DD"/>
    <w:rsid w:val="009C24CD"/>
    <w:rsid w:val="009C3C39"/>
    <w:rsid w:val="009C4386"/>
    <w:rsid w:val="009C50FE"/>
    <w:rsid w:val="009C51BE"/>
    <w:rsid w:val="009C5280"/>
    <w:rsid w:val="009C583B"/>
    <w:rsid w:val="009C611A"/>
    <w:rsid w:val="009C6368"/>
    <w:rsid w:val="009C7B7B"/>
    <w:rsid w:val="009D0539"/>
    <w:rsid w:val="009D115E"/>
    <w:rsid w:val="009D4B8A"/>
    <w:rsid w:val="009D6043"/>
    <w:rsid w:val="009D66F9"/>
    <w:rsid w:val="009D6CD0"/>
    <w:rsid w:val="009E014F"/>
    <w:rsid w:val="009E0189"/>
    <w:rsid w:val="009E0257"/>
    <w:rsid w:val="009E029A"/>
    <w:rsid w:val="009E097D"/>
    <w:rsid w:val="009E1980"/>
    <w:rsid w:val="009E340E"/>
    <w:rsid w:val="009E4AB0"/>
    <w:rsid w:val="009E5D53"/>
    <w:rsid w:val="009E686B"/>
    <w:rsid w:val="009E6B8E"/>
    <w:rsid w:val="009F1CE8"/>
    <w:rsid w:val="009F302F"/>
    <w:rsid w:val="009F3C43"/>
    <w:rsid w:val="009F6546"/>
    <w:rsid w:val="009F78E0"/>
    <w:rsid w:val="00A01CEB"/>
    <w:rsid w:val="00A02C0A"/>
    <w:rsid w:val="00A03FCE"/>
    <w:rsid w:val="00A04926"/>
    <w:rsid w:val="00A05624"/>
    <w:rsid w:val="00A05ADB"/>
    <w:rsid w:val="00A07085"/>
    <w:rsid w:val="00A0741F"/>
    <w:rsid w:val="00A079AD"/>
    <w:rsid w:val="00A10513"/>
    <w:rsid w:val="00A10AA7"/>
    <w:rsid w:val="00A11554"/>
    <w:rsid w:val="00A1164A"/>
    <w:rsid w:val="00A11C19"/>
    <w:rsid w:val="00A126EC"/>
    <w:rsid w:val="00A13163"/>
    <w:rsid w:val="00A13950"/>
    <w:rsid w:val="00A1515F"/>
    <w:rsid w:val="00A153FB"/>
    <w:rsid w:val="00A155EB"/>
    <w:rsid w:val="00A1732F"/>
    <w:rsid w:val="00A17B41"/>
    <w:rsid w:val="00A21923"/>
    <w:rsid w:val="00A22CFE"/>
    <w:rsid w:val="00A2351A"/>
    <w:rsid w:val="00A23BED"/>
    <w:rsid w:val="00A24587"/>
    <w:rsid w:val="00A269A7"/>
    <w:rsid w:val="00A27905"/>
    <w:rsid w:val="00A27AE9"/>
    <w:rsid w:val="00A314D8"/>
    <w:rsid w:val="00A32162"/>
    <w:rsid w:val="00A32C44"/>
    <w:rsid w:val="00A32F12"/>
    <w:rsid w:val="00A33255"/>
    <w:rsid w:val="00A3399E"/>
    <w:rsid w:val="00A33ACD"/>
    <w:rsid w:val="00A34661"/>
    <w:rsid w:val="00A34DE3"/>
    <w:rsid w:val="00A34EB3"/>
    <w:rsid w:val="00A365B3"/>
    <w:rsid w:val="00A3669B"/>
    <w:rsid w:val="00A377B0"/>
    <w:rsid w:val="00A4112D"/>
    <w:rsid w:val="00A42A1F"/>
    <w:rsid w:val="00A4382B"/>
    <w:rsid w:val="00A43AA9"/>
    <w:rsid w:val="00A44297"/>
    <w:rsid w:val="00A4437A"/>
    <w:rsid w:val="00A443A8"/>
    <w:rsid w:val="00A450AC"/>
    <w:rsid w:val="00A45269"/>
    <w:rsid w:val="00A469A2"/>
    <w:rsid w:val="00A47181"/>
    <w:rsid w:val="00A47684"/>
    <w:rsid w:val="00A47734"/>
    <w:rsid w:val="00A50969"/>
    <w:rsid w:val="00A54660"/>
    <w:rsid w:val="00A55188"/>
    <w:rsid w:val="00A56A94"/>
    <w:rsid w:val="00A56E8A"/>
    <w:rsid w:val="00A6031A"/>
    <w:rsid w:val="00A60762"/>
    <w:rsid w:val="00A60BD7"/>
    <w:rsid w:val="00A6155A"/>
    <w:rsid w:val="00A6280D"/>
    <w:rsid w:val="00A62D16"/>
    <w:rsid w:val="00A6482F"/>
    <w:rsid w:val="00A64AD8"/>
    <w:rsid w:val="00A64D5D"/>
    <w:rsid w:val="00A65411"/>
    <w:rsid w:val="00A65518"/>
    <w:rsid w:val="00A65977"/>
    <w:rsid w:val="00A6605A"/>
    <w:rsid w:val="00A707FA"/>
    <w:rsid w:val="00A70C05"/>
    <w:rsid w:val="00A70C8C"/>
    <w:rsid w:val="00A71891"/>
    <w:rsid w:val="00A725D3"/>
    <w:rsid w:val="00A727FB"/>
    <w:rsid w:val="00A72ABB"/>
    <w:rsid w:val="00A72BB7"/>
    <w:rsid w:val="00A72BFA"/>
    <w:rsid w:val="00A7305A"/>
    <w:rsid w:val="00A74668"/>
    <w:rsid w:val="00A74E8E"/>
    <w:rsid w:val="00A762DD"/>
    <w:rsid w:val="00A769F6"/>
    <w:rsid w:val="00A807CC"/>
    <w:rsid w:val="00A80CDC"/>
    <w:rsid w:val="00A80E2C"/>
    <w:rsid w:val="00A818AB"/>
    <w:rsid w:val="00A82B0E"/>
    <w:rsid w:val="00A82EFB"/>
    <w:rsid w:val="00A84451"/>
    <w:rsid w:val="00A84BD8"/>
    <w:rsid w:val="00A84CAF"/>
    <w:rsid w:val="00A87C32"/>
    <w:rsid w:val="00A87DF8"/>
    <w:rsid w:val="00A91466"/>
    <w:rsid w:val="00A91692"/>
    <w:rsid w:val="00A91CEA"/>
    <w:rsid w:val="00A91F0C"/>
    <w:rsid w:val="00A92D1D"/>
    <w:rsid w:val="00A93A35"/>
    <w:rsid w:val="00A95413"/>
    <w:rsid w:val="00A97B88"/>
    <w:rsid w:val="00AA0CC4"/>
    <w:rsid w:val="00AA22DA"/>
    <w:rsid w:val="00AA2311"/>
    <w:rsid w:val="00AA3023"/>
    <w:rsid w:val="00AA36F7"/>
    <w:rsid w:val="00AA45B9"/>
    <w:rsid w:val="00AA5F5B"/>
    <w:rsid w:val="00AA7506"/>
    <w:rsid w:val="00AA7960"/>
    <w:rsid w:val="00AA79DC"/>
    <w:rsid w:val="00AA7FAE"/>
    <w:rsid w:val="00AB2965"/>
    <w:rsid w:val="00AB2ED8"/>
    <w:rsid w:val="00AB490B"/>
    <w:rsid w:val="00AB4C00"/>
    <w:rsid w:val="00AB553A"/>
    <w:rsid w:val="00AB5B1C"/>
    <w:rsid w:val="00AB78D6"/>
    <w:rsid w:val="00AC0107"/>
    <w:rsid w:val="00AC4843"/>
    <w:rsid w:val="00AC5866"/>
    <w:rsid w:val="00AC6961"/>
    <w:rsid w:val="00AC6C56"/>
    <w:rsid w:val="00AC7191"/>
    <w:rsid w:val="00AC7660"/>
    <w:rsid w:val="00AC79F0"/>
    <w:rsid w:val="00AC7D8F"/>
    <w:rsid w:val="00AD33A8"/>
    <w:rsid w:val="00AD435D"/>
    <w:rsid w:val="00AD5C90"/>
    <w:rsid w:val="00AD5ECB"/>
    <w:rsid w:val="00AD7111"/>
    <w:rsid w:val="00AE17A2"/>
    <w:rsid w:val="00AE1D28"/>
    <w:rsid w:val="00AE2871"/>
    <w:rsid w:val="00AE38E7"/>
    <w:rsid w:val="00AE69EE"/>
    <w:rsid w:val="00AF06C9"/>
    <w:rsid w:val="00AF0F15"/>
    <w:rsid w:val="00AF30F4"/>
    <w:rsid w:val="00AF58FA"/>
    <w:rsid w:val="00AF6747"/>
    <w:rsid w:val="00AF683E"/>
    <w:rsid w:val="00AF77FD"/>
    <w:rsid w:val="00B00811"/>
    <w:rsid w:val="00B0109F"/>
    <w:rsid w:val="00B0209E"/>
    <w:rsid w:val="00B038FA"/>
    <w:rsid w:val="00B0456D"/>
    <w:rsid w:val="00B04A9C"/>
    <w:rsid w:val="00B04DF6"/>
    <w:rsid w:val="00B0520D"/>
    <w:rsid w:val="00B05C12"/>
    <w:rsid w:val="00B0692B"/>
    <w:rsid w:val="00B06994"/>
    <w:rsid w:val="00B06DBC"/>
    <w:rsid w:val="00B076AB"/>
    <w:rsid w:val="00B078F3"/>
    <w:rsid w:val="00B10137"/>
    <w:rsid w:val="00B119C8"/>
    <w:rsid w:val="00B12A20"/>
    <w:rsid w:val="00B134C5"/>
    <w:rsid w:val="00B1396B"/>
    <w:rsid w:val="00B1453D"/>
    <w:rsid w:val="00B170C1"/>
    <w:rsid w:val="00B17385"/>
    <w:rsid w:val="00B1785F"/>
    <w:rsid w:val="00B2022E"/>
    <w:rsid w:val="00B22683"/>
    <w:rsid w:val="00B23236"/>
    <w:rsid w:val="00B23AA1"/>
    <w:rsid w:val="00B24454"/>
    <w:rsid w:val="00B24BA1"/>
    <w:rsid w:val="00B24DD0"/>
    <w:rsid w:val="00B24F09"/>
    <w:rsid w:val="00B26073"/>
    <w:rsid w:val="00B261A5"/>
    <w:rsid w:val="00B26689"/>
    <w:rsid w:val="00B27560"/>
    <w:rsid w:val="00B30C9C"/>
    <w:rsid w:val="00B32A0E"/>
    <w:rsid w:val="00B3446E"/>
    <w:rsid w:val="00B34753"/>
    <w:rsid w:val="00B3504D"/>
    <w:rsid w:val="00B35667"/>
    <w:rsid w:val="00B35C59"/>
    <w:rsid w:val="00B35E6A"/>
    <w:rsid w:val="00B3632D"/>
    <w:rsid w:val="00B367B1"/>
    <w:rsid w:val="00B3704D"/>
    <w:rsid w:val="00B40B17"/>
    <w:rsid w:val="00B41F29"/>
    <w:rsid w:val="00B42A05"/>
    <w:rsid w:val="00B43722"/>
    <w:rsid w:val="00B44EDB"/>
    <w:rsid w:val="00B47268"/>
    <w:rsid w:val="00B47408"/>
    <w:rsid w:val="00B47B9F"/>
    <w:rsid w:val="00B50B1F"/>
    <w:rsid w:val="00B514DF"/>
    <w:rsid w:val="00B53F61"/>
    <w:rsid w:val="00B54528"/>
    <w:rsid w:val="00B55058"/>
    <w:rsid w:val="00B55116"/>
    <w:rsid w:val="00B56A4A"/>
    <w:rsid w:val="00B57B96"/>
    <w:rsid w:val="00B6069A"/>
    <w:rsid w:val="00B6074A"/>
    <w:rsid w:val="00B61D9D"/>
    <w:rsid w:val="00B62171"/>
    <w:rsid w:val="00B633C4"/>
    <w:rsid w:val="00B63EB1"/>
    <w:rsid w:val="00B64AC6"/>
    <w:rsid w:val="00B65505"/>
    <w:rsid w:val="00B65CFC"/>
    <w:rsid w:val="00B66F24"/>
    <w:rsid w:val="00B67A66"/>
    <w:rsid w:val="00B67B2D"/>
    <w:rsid w:val="00B70230"/>
    <w:rsid w:val="00B70456"/>
    <w:rsid w:val="00B7130A"/>
    <w:rsid w:val="00B71FD3"/>
    <w:rsid w:val="00B7290F"/>
    <w:rsid w:val="00B72F59"/>
    <w:rsid w:val="00B733FD"/>
    <w:rsid w:val="00B73ABD"/>
    <w:rsid w:val="00B73D67"/>
    <w:rsid w:val="00B77786"/>
    <w:rsid w:val="00B778E3"/>
    <w:rsid w:val="00B77E9E"/>
    <w:rsid w:val="00B77EF3"/>
    <w:rsid w:val="00B83324"/>
    <w:rsid w:val="00B83435"/>
    <w:rsid w:val="00B83AD8"/>
    <w:rsid w:val="00B83D7F"/>
    <w:rsid w:val="00B84252"/>
    <w:rsid w:val="00B843D2"/>
    <w:rsid w:val="00B843FF"/>
    <w:rsid w:val="00B84B0F"/>
    <w:rsid w:val="00B853AB"/>
    <w:rsid w:val="00B86925"/>
    <w:rsid w:val="00B86EC0"/>
    <w:rsid w:val="00B8731B"/>
    <w:rsid w:val="00B905E5"/>
    <w:rsid w:val="00B90796"/>
    <w:rsid w:val="00B90F47"/>
    <w:rsid w:val="00B91D5A"/>
    <w:rsid w:val="00B92B26"/>
    <w:rsid w:val="00B937BC"/>
    <w:rsid w:val="00B93941"/>
    <w:rsid w:val="00B94314"/>
    <w:rsid w:val="00B94650"/>
    <w:rsid w:val="00B94DFA"/>
    <w:rsid w:val="00B95ECF"/>
    <w:rsid w:val="00B96642"/>
    <w:rsid w:val="00B96758"/>
    <w:rsid w:val="00B96C7F"/>
    <w:rsid w:val="00B9769B"/>
    <w:rsid w:val="00B97C09"/>
    <w:rsid w:val="00BA098E"/>
    <w:rsid w:val="00BA0F3A"/>
    <w:rsid w:val="00BA171F"/>
    <w:rsid w:val="00BA18D8"/>
    <w:rsid w:val="00BA1F92"/>
    <w:rsid w:val="00BA2B73"/>
    <w:rsid w:val="00BA34E1"/>
    <w:rsid w:val="00BA4C8F"/>
    <w:rsid w:val="00BB081B"/>
    <w:rsid w:val="00BB19A7"/>
    <w:rsid w:val="00BB21C5"/>
    <w:rsid w:val="00BB3E51"/>
    <w:rsid w:val="00BB423E"/>
    <w:rsid w:val="00BB428F"/>
    <w:rsid w:val="00BB4946"/>
    <w:rsid w:val="00BB6C02"/>
    <w:rsid w:val="00BB6E02"/>
    <w:rsid w:val="00BB702C"/>
    <w:rsid w:val="00BC1607"/>
    <w:rsid w:val="00BC1943"/>
    <w:rsid w:val="00BC3B95"/>
    <w:rsid w:val="00BC3FC0"/>
    <w:rsid w:val="00BC4308"/>
    <w:rsid w:val="00BC5721"/>
    <w:rsid w:val="00BC6667"/>
    <w:rsid w:val="00BC6806"/>
    <w:rsid w:val="00BC7F5B"/>
    <w:rsid w:val="00BD0589"/>
    <w:rsid w:val="00BD0BE2"/>
    <w:rsid w:val="00BD2AA6"/>
    <w:rsid w:val="00BD412F"/>
    <w:rsid w:val="00BD527A"/>
    <w:rsid w:val="00BD5743"/>
    <w:rsid w:val="00BD5881"/>
    <w:rsid w:val="00BD6058"/>
    <w:rsid w:val="00BD617F"/>
    <w:rsid w:val="00BD6F45"/>
    <w:rsid w:val="00BD71FE"/>
    <w:rsid w:val="00BD7C2F"/>
    <w:rsid w:val="00BE4769"/>
    <w:rsid w:val="00BE5956"/>
    <w:rsid w:val="00BE5E94"/>
    <w:rsid w:val="00BE7101"/>
    <w:rsid w:val="00BE71CA"/>
    <w:rsid w:val="00BF0209"/>
    <w:rsid w:val="00BF07AB"/>
    <w:rsid w:val="00BF195D"/>
    <w:rsid w:val="00BF2609"/>
    <w:rsid w:val="00BF2852"/>
    <w:rsid w:val="00BF2FE4"/>
    <w:rsid w:val="00BF61F1"/>
    <w:rsid w:val="00BF7274"/>
    <w:rsid w:val="00C00955"/>
    <w:rsid w:val="00C018A8"/>
    <w:rsid w:val="00C03C78"/>
    <w:rsid w:val="00C043F7"/>
    <w:rsid w:val="00C049A1"/>
    <w:rsid w:val="00C049A5"/>
    <w:rsid w:val="00C04CC7"/>
    <w:rsid w:val="00C06399"/>
    <w:rsid w:val="00C0701D"/>
    <w:rsid w:val="00C07386"/>
    <w:rsid w:val="00C10C8B"/>
    <w:rsid w:val="00C10DD1"/>
    <w:rsid w:val="00C11858"/>
    <w:rsid w:val="00C14A32"/>
    <w:rsid w:val="00C14C1D"/>
    <w:rsid w:val="00C14CDC"/>
    <w:rsid w:val="00C161F3"/>
    <w:rsid w:val="00C16874"/>
    <w:rsid w:val="00C16DA7"/>
    <w:rsid w:val="00C17473"/>
    <w:rsid w:val="00C179D4"/>
    <w:rsid w:val="00C17A95"/>
    <w:rsid w:val="00C20277"/>
    <w:rsid w:val="00C202D2"/>
    <w:rsid w:val="00C211E1"/>
    <w:rsid w:val="00C21DD7"/>
    <w:rsid w:val="00C23105"/>
    <w:rsid w:val="00C250A8"/>
    <w:rsid w:val="00C267E6"/>
    <w:rsid w:val="00C26F02"/>
    <w:rsid w:val="00C278A2"/>
    <w:rsid w:val="00C27A9C"/>
    <w:rsid w:val="00C27DAB"/>
    <w:rsid w:val="00C30915"/>
    <w:rsid w:val="00C3190A"/>
    <w:rsid w:val="00C31DD1"/>
    <w:rsid w:val="00C33BAD"/>
    <w:rsid w:val="00C345DF"/>
    <w:rsid w:val="00C34848"/>
    <w:rsid w:val="00C34ABA"/>
    <w:rsid w:val="00C34BAB"/>
    <w:rsid w:val="00C35249"/>
    <w:rsid w:val="00C3562B"/>
    <w:rsid w:val="00C35755"/>
    <w:rsid w:val="00C35A38"/>
    <w:rsid w:val="00C36276"/>
    <w:rsid w:val="00C40131"/>
    <w:rsid w:val="00C40341"/>
    <w:rsid w:val="00C403E8"/>
    <w:rsid w:val="00C40B2F"/>
    <w:rsid w:val="00C40CD9"/>
    <w:rsid w:val="00C41FC7"/>
    <w:rsid w:val="00C4310B"/>
    <w:rsid w:val="00C4378C"/>
    <w:rsid w:val="00C4431F"/>
    <w:rsid w:val="00C45F9B"/>
    <w:rsid w:val="00C4675A"/>
    <w:rsid w:val="00C51A1C"/>
    <w:rsid w:val="00C51E50"/>
    <w:rsid w:val="00C52E17"/>
    <w:rsid w:val="00C52F45"/>
    <w:rsid w:val="00C5301E"/>
    <w:rsid w:val="00C5383C"/>
    <w:rsid w:val="00C53D7D"/>
    <w:rsid w:val="00C56F71"/>
    <w:rsid w:val="00C577A7"/>
    <w:rsid w:val="00C57C4F"/>
    <w:rsid w:val="00C60ED0"/>
    <w:rsid w:val="00C626CA"/>
    <w:rsid w:val="00C62BD2"/>
    <w:rsid w:val="00C6306C"/>
    <w:rsid w:val="00C636D7"/>
    <w:rsid w:val="00C65E68"/>
    <w:rsid w:val="00C66BCF"/>
    <w:rsid w:val="00C66DEF"/>
    <w:rsid w:val="00C71CFF"/>
    <w:rsid w:val="00C72DFB"/>
    <w:rsid w:val="00C73314"/>
    <w:rsid w:val="00C75967"/>
    <w:rsid w:val="00C8127C"/>
    <w:rsid w:val="00C8404D"/>
    <w:rsid w:val="00C84694"/>
    <w:rsid w:val="00C85AB8"/>
    <w:rsid w:val="00C862F2"/>
    <w:rsid w:val="00C86FD3"/>
    <w:rsid w:val="00C91B0A"/>
    <w:rsid w:val="00C9218C"/>
    <w:rsid w:val="00C9310F"/>
    <w:rsid w:val="00C93446"/>
    <w:rsid w:val="00C93617"/>
    <w:rsid w:val="00C94F45"/>
    <w:rsid w:val="00C953DD"/>
    <w:rsid w:val="00C95E8A"/>
    <w:rsid w:val="00CA0AC5"/>
    <w:rsid w:val="00CA0D30"/>
    <w:rsid w:val="00CA0D4A"/>
    <w:rsid w:val="00CA1872"/>
    <w:rsid w:val="00CA24A0"/>
    <w:rsid w:val="00CA3649"/>
    <w:rsid w:val="00CA378A"/>
    <w:rsid w:val="00CA3B51"/>
    <w:rsid w:val="00CA3CE2"/>
    <w:rsid w:val="00CA4A54"/>
    <w:rsid w:val="00CB0D98"/>
    <w:rsid w:val="00CB119A"/>
    <w:rsid w:val="00CB1986"/>
    <w:rsid w:val="00CB27DE"/>
    <w:rsid w:val="00CB2C71"/>
    <w:rsid w:val="00CB355F"/>
    <w:rsid w:val="00CB3563"/>
    <w:rsid w:val="00CB56A0"/>
    <w:rsid w:val="00CB6968"/>
    <w:rsid w:val="00CB6D70"/>
    <w:rsid w:val="00CB78E2"/>
    <w:rsid w:val="00CC159F"/>
    <w:rsid w:val="00CC2744"/>
    <w:rsid w:val="00CC3645"/>
    <w:rsid w:val="00CC3A9D"/>
    <w:rsid w:val="00CC495D"/>
    <w:rsid w:val="00CC60F1"/>
    <w:rsid w:val="00CC716E"/>
    <w:rsid w:val="00CC7F7D"/>
    <w:rsid w:val="00CD20CC"/>
    <w:rsid w:val="00CD3198"/>
    <w:rsid w:val="00CD40FE"/>
    <w:rsid w:val="00CD7811"/>
    <w:rsid w:val="00CE1C12"/>
    <w:rsid w:val="00CE1F46"/>
    <w:rsid w:val="00CE30D7"/>
    <w:rsid w:val="00CE3942"/>
    <w:rsid w:val="00CE4EF7"/>
    <w:rsid w:val="00CE5645"/>
    <w:rsid w:val="00CE6635"/>
    <w:rsid w:val="00CE6A7A"/>
    <w:rsid w:val="00CF0A30"/>
    <w:rsid w:val="00CF138C"/>
    <w:rsid w:val="00CF1824"/>
    <w:rsid w:val="00CF3E24"/>
    <w:rsid w:val="00CF3EFC"/>
    <w:rsid w:val="00CF43B2"/>
    <w:rsid w:val="00CF6589"/>
    <w:rsid w:val="00D007A1"/>
    <w:rsid w:val="00D022EF"/>
    <w:rsid w:val="00D02539"/>
    <w:rsid w:val="00D040DB"/>
    <w:rsid w:val="00D0489B"/>
    <w:rsid w:val="00D048C5"/>
    <w:rsid w:val="00D057F6"/>
    <w:rsid w:val="00D05E18"/>
    <w:rsid w:val="00D078D0"/>
    <w:rsid w:val="00D102F6"/>
    <w:rsid w:val="00D113D0"/>
    <w:rsid w:val="00D1177B"/>
    <w:rsid w:val="00D12BBD"/>
    <w:rsid w:val="00D12FAF"/>
    <w:rsid w:val="00D13478"/>
    <w:rsid w:val="00D13527"/>
    <w:rsid w:val="00D13E98"/>
    <w:rsid w:val="00D14B6B"/>
    <w:rsid w:val="00D157AA"/>
    <w:rsid w:val="00D15F2A"/>
    <w:rsid w:val="00D16A29"/>
    <w:rsid w:val="00D16DA9"/>
    <w:rsid w:val="00D175DF"/>
    <w:rsid w:val="00D20F9C"/>
    <w:rsid w:val="00D216B5"/>
    <w:rsid w:val="00D2196C"/>
    <w:rsid w:val="00D22B81"/>
    <w:rsid w:val="00D23928"/>
    <w:rsid w:val="00D23B34"/>
    <w:rsid w:val="00D2414D"/>
    <w:rsid w:val="00D25895"/>
    <w:rsid w:val="00D25E37"/>
    <w:rsid w:val="00D26E2A"/>
    <w:rsid w:val="00D27E26"/>
    <w:rsid w:val="00D30C38"/>
    <w:rsid w:val="00D3297B"/>
    <w:rsid w:val="00D34656"/>
    <w:rsid w:val="00D3471F"/>
    <w:rsid w:val="00D34E92"/>
    <w:rsid w:val="00D3587A"/>
    <w:rsid w:val="00D359FE"/>
    <w:rsid w:val="00D35CA3"/>
    <w:rsid w:val="00D372B8"/>
    <w:rsid w:val="00D41712"/>
    <w:rsid w:val="00D426EB"/>
    <w:rsid w:val="00D42AF2"/>
    <w:rsid w:val="00D44A65"/>
    <w:rsid w:val="00D44BFA"/>
    <w:rsid w:val="00D453D5"/>
    <w:rsid w:val="00D46CE4"/>
    <w:rsid w:val="00D4747B"/>
    <w:rsid w:val="00D47B15"/>
    <w:rsid w:val="00D505A0"/>
    <w:rsid w:val="00D52938"/>
    <w:rsid w:val="00D56E1E"/>
    <w:rsid w:val="00D57A3A"/>
    <w:rsid w:val="00D57BE9"/>
    <w:rsid w:val="00D57E10"/>
    <w:rsid w:val="00D613EE"/>
    <w:rsid w:val="00D61E41"/>
    <w:rsid w:val="00D6200A"/>
    <w:rsid w:val="00D63285"/>
    <w:rsid w:val="00D63F2A"/>
    <w:rsid w:val="00D642E7"/>
    <w:rsid w:val="00D648E9"/>
    <w:rsid w:val="00D65A6A"/>
    <w:rsid w:val="00D6776B"/>
    <w:rsid w:val="00D704D4"/>
    <w:rsid w:val="00D7117C"/>
    <w:rsid w:val="00D71C1F"/>
    <w:rsid w:val="00D7391B"/>
    <w:rsid w:val="00D7485F"/>
    <w:rsid w:val="00D75AEB"/>
    <w:rsid w:val="00D76D36"/>
    <w:rsid w:val="00D7759D"/>
    <w:rsid w:val="00D7769D"/>
    <w:rsid w:val="00D813C2"/>
    <w:rsid w:val="00D8232C"/>
    <w:rsid w:val="00D826C0"/>
    <w:rsid w:val="00D83589"/>
    <w:rsid w:val="00D8610D"/>
    <w:rsid w:val="00D86817"/>
    <w:rsid w:val="00D86F12"/>
    <w:rsid w:val="00D86F1D"/>
    <w:rsid w:val="00D8709E"/>
    <w:rsid w:val="00D876C8"/>
    <w:rsid w:val="00D876D1"/>
    <w:rsid w:val="00D9059E"/>
    <w:rsid w:val="00D92D25"/>
    <w:rsid w:val="00D93200"/>
    <w:rsid w:val="00D9369C"/>
    <w:rsid w:val="00D93E77"/>
    <w:rsid w:val="00D9593A"/>
    <w:rsid w:val="00D95E32"/>
    <w:rsid w:val="00DA007E"/>
    <w:rsid w:val="00DA069D"/>
    <w:rsid w:val="00DA309E"/>
    <w:rsid w:val="00DA6402"/>
    <w:rsid w:val="00DA6C42"/>
    <w:rsid w:val="00DA798F"/>
    <w:rsid w:val="00DA7AA3"/>
    <w:rsid w:val="00DA7C52"/>
    <w:rsid w:val="00DA7C90"/>
    <w:rsid w:val="00DB0E5C"/>
    <w:rsid w:val="00DB2F93"/>
    <w:rsid w:val="00DB3117"/>
    <w:rsid w:val="00DB4611"/>
    <w:rsid w:val="00DB4BEB"/>
    <w:rsid w:val="00DB5E2E"/>
    <w:rsid w:val="00DB6E47"/>
    <w:rsid w:val="00DB7110"/>
    <w:rsid w:val="00DC25C1"/>
    <w:rsid w:val="00DC2901"/>
    <w:rsid w:val="00DC2FAB"/>
    <w:rsid w:val="00DC3A45"/>
    <w:rsid w:val="00DC3D25"/>
    <w:rsid w:val="00DC653F"/>
    <w:rsid w:val="00DC6A33"/>
    <w:rsid w:val="00DC6DE9"/>
    <w:rsid w:val="00DD1574"/>
    <w:rsid w:val="00DD1D82"/>
    <w:rsid w:val="00DD2AD0"/>
    <w:rsid w:val="00DD32DB"/>
    <w:rsid w:val="00DD40FA"/>
    <w:rsid w:val="00DD433E"/>
    <w:rsid w:val="00DD50DD"/>
    <w:rsid w:val="00DE075D"/>
    <w:rsid w:val="00DE09F0"/>
    <w:rsid w:val="00DE11F6"/>
    <w:rsid w:val="00DE28FD"/>
    <w:rsid w:val="00DE378E"/>
    <w:rsid w:val="00DE3832"/>
    <w:rsid w:val="00DE5387"/>
    <w:rsid w:val="00DE5B0B"/>
    <w:rsid w:val="00DE5B2D"/>
    <w:rsid w:val="00DE5DE9"/>
    <w:rsid w:val="00DE6D0D"/>
    <w:rsid w:val="00DE7AF8"/>
    <w:rsid w:val="00DF1BC3"/>
    <w:rsid w:val="00DF1CA2"/>
    <w:rsid w:val="00DF4C6C"/>
    <w:rsid w:val="00DF625B"/>
    <w:rsid w:val="00DF7444"/>
    <w:rsid w:val="00E004A8"/>
    <w:rsid w:val="00E02DF2"/>
    <w:rsid w:val="00E034E3"/>
    <w:rsid w:val="00E036A7"/>
    <w:rsid w:val="00E0426D"/>
    <w:rsid w:val="00E04A7C"/>
    <w:rsid w:val="00E05B85"/>
    <w:rsid w:val="00E06089"/>
    <w:rsid w:val="00E064AF"/>
    <w:rsid w:val="00E06863"/>
    <w:rsid w:val="00E06AB3"/>
    <w:rsid w:val="00E06CEF"/>
    <w:rsid w:val="00E07314"/>
    <w:rsid w:val="00E106BA"/>
    <w:rsid w:val="00E11C74"/>
    <w:rsid w:val="00E13799"/>
    <w:rsid w:val="00E16332"/>
    <w:rsid w:val="00E16515"/>
    <w:rsid w:val="00E16F63"/>
    <w:rsid w:val="00E203DF"/>
    <w:rsid w:val="00E2119B"/>
    <w:rsid w:val="00E21A5C"/>
    <w:rsid w:val="00E22795"/>
    <w:rsid w:val="00E22B8B"/>
    <w:rsid w:val="00E22FA1"/>
    <w:rsid w:val="00E24D12"/>
    <w:rsid w:val="00E253C3"/>
    <w:rsid w:val="00E256BA"/>
    <w:rsid w:val="00E25DCB"/>
    <w:rsid w:val="00E26519"/>
    <w:rsid w:val="00E26636"/>
    <w:rsid w:val="00E27268"/>
    <w:rsid w:val="00E31A4E"/>
    <w:rsid w:val="00E32B78"/>
    <w:rsid w:val="00E32B9B"/>
    <w:rsid w:val="00E33CCC"/>
    <w:rsid w:val="00E33E17"/>
    <w:rsid w:val="00E34E91"/>
    <w:rsid w:val="00E35955"/>
    <w:rsid w:val="00E40735"/>
    <w:rsid w:val="00E40B95"/>
    <w:rsid w:val="00E41AA0"/>
    <w:rsid w:val="00E4269D"/>
    <w:rsid w:val="00E42796"/>
    <w:rsid w:val="00E43279"/>
    <w:rsid w:val="00E433DE"/>
    <w:rsid w:val="00E4398A"/>
    <w:rsid w:val="00E43FA1"/>
    <w:rsid w:val="00E45560"/>
    <w:rsid w:val="00E459C7"/>
    <w:rsid w:val="00E45A5A"/>
    <w:rsid w:val="00E45B6C"/>
    <w:rsid w:val="00E475CA"/>
    <w:rsid w:val="00E47DD5"/>
    <w:rsid w:val="00E500E3"/>
    <w:rsid w:val="00E50B24"/>
    <w:rsid w:val="00E5259E"/>
    <w:rsid w:val="00E54327"/>
    <w:rsid w:val="00E552C7"/>
    <w:rsid w:val="00E55802"/>
    <w:rsid w:val="00E55D34"/>
    <w:rsid w:val="00E56BD0"/>
    <w:rsid w:val="00E57372"/>
    <w:rsid w:val="00E603F4"/>
    <w:rsid w:val="00E6283E"/>
    <w:rsid w:val="00E64B6B"/>
    <w:rsid w:val="00E65196"/>
    <w:rsid w:val="00E666A8"/>
    <w:rsid w:val="00E674A0"/>
    <w:rsid w:val="00E70597"/>
    <w:rsid w:val="00E719DF"/>
    <w:rsid w:val="00E74293"/>
    <w:rsid w:val="00E7537B"/>
    <w:rsid w:val="00E76512"/>
    <w:rsid w:val="00E76ABF"/>
    <w:rsid w:val="00E76C31"/>
    <w:rsid w:val="00E81407"/>
    <w:rsid w:val="00E8160A"/>
    <w:rsid w:val="00E83D4D"/>
    <w:rsid w:val="00E83E71"/>
    <w:rsid w:val="00E84F3D"/>
    <w:rsid w:val="00E854F0"/>
    <w:rsid w:val="00E86C58"/>
    <w:rsid w:val="00E86E7C"/>
    <w:rsid w:val="00E872A3"/>
    <w:rsid w:val="00E87459"/>
    <w:rsid w:val="00E8797B"/>
    <w:rsid w:val="00E9070D"/>
    <w:rsid w:val="00E90A66"/>
    <w:rsid w:val="00E9291B"/>
    <w:rsid w:val="00E92FF8"/>
    <w:rsid w:val="00E93067"/>
    <w:rsid w:val="00E934E5"/>
    <w:rsid w:val="00E93F7B"/>
    <w:rsid w:val="00E945E0"/>
    <w:rsid w:val="00E96A50"/>
    <w:rsid w:val="00EA06A3"/>
    <w:rsid w:val="00EA117B"/>
    <w:rsid w:val="00EA22B8"/>
    <w:rsid w:val="00EA3BE6"/>
    <w:rsid w:val="00EA46BF"/>
    <w:rsid w:val="00EA4B7C"/>
    <w:rsid w:val="00EA64C1"/>
    <w:rsid w:val="00EA7418"/>
    <w:rsid w:val="00EA75FC"/>
    <w:rsid w:val="00EB155A"/>
    <w:rsid w:val="00EB1936"/>
    <w:rsid w:val="00EB31FA"/>
    <w:rsid w:val="00EB33FA"/>
    <w:rsid w:val="00EB5561"/>
    <w:rsid w:val="00EB5786"/>
    <w:rsid w:val="00EB632B"/>
    <w:rsid w:val="00EC025C"/>
    <w:rsid w:val="00EC125C"/>
    <w:rsid w:val="00EC17D4"/>
    <w:rsid w:val="00EC28D7"/>
    <w:rsid w:val="00EC298F"/>
    <w:rsid w:val="00EC34FA"/>
    <w:rsid w:val="00EC47C3"/>
    <w:rsid w:val="00EC4BF2"/>
    <w:rsid w:val="00EC5E2B"/>
    <w:rsid w:val="00EC65D6"/>
    <w:rsid w:val="00EC73D6"/>
    <w:rsid w:val="00EC76C8"/>
    <w:rsid w:val="00ED11F1"/>
    <w:rsid w:val="00ED25A7"/>
    <w:rsid w:val="00ED2CD2"/>
    <w:rsid w:val="00ED36AF"/>
    <w:rsid w:val="00ED3D60"/>
    <w:rsid w:val="00ED456F"/>
    <w:rsid w:val="00ED61C2"/>
    <w:rsid w:val="00ED71EB"/>
    <w:rsid w:val="00ED7AC4"/>
    <w:rsid w:val="00ED7C5D"/>
    <w:rsid w:val="00ED7EC1"/>
    <w:rsid w:val="00EE0A73"/>
    <w:rsid w:val="00EE2634"/>
    <w:rsid w:val="00EE2B04"/>
    <w:rsid w:val="00EE330D"/>
    <w:rsid w:val="00EE3355"/>
    <w:rsid w:val="00EE49DB"/>
    <w:rsid w:val="00EE4EE5"/>
    <w:rsid w:val="00EE5C2C"/>
    <w:rsid w:val="00EE60AC"/>
    <w:rsid w:val="00EE6BF7"/>
    <w:rsid w:val="00EE71D5"/>
    <w:rsid w:val="00EE72D4"/>
    <w:rsid w:val="00EF112D"/>
    <w:rsid w:val="00EF1B26"/>
    <w:rsid w:val="00EF1D38"/>
    <w:rsid w:val="00EF202D"/>
    <w:rsid w:val="00EF2747"/>
    <w:rsid w:val="00EF39F2"/>
    <w:rsid w:val="00EF3F25"/>
    <w:rsid w:val="00EF4E4B"/>
    <w:rsid w:val="00EF4EF3"/>
    <w:rsid w:val="00EF549D"/>
    <w:rsid w:val="00EF55C5"/>
    <w:rsid w:val="00EF5DCD"/>
    <w:rsid w:val="00EF62B0"/>
    <w:rsid w:val="00EF78ED"/>
    <w:rsid w:val="00F02881"/>
    <w:rsid w:val="00F0303B"/>
    <w:rsid w:val="00F03F01"/>
    <w:rsid w:val="00F051F0"/>
    <w:rsid w:val="00F052FF"/>
    <w:rsid w:val="00F06781"/>
    <w:rsid w:val="00F06C02"/>
    <w:rsid w:val="00F06DB2"/>
    <w:rsid w:val="00F06F85"/>
    <w:rsid w:val="00F070CB"/>
    <w:rsid w:val="00F1014B"/>
    <w:rsid w:val="00F10347"/>
    <w:rsid w:val="00F11BD2"/>
    <w:rsid w:val="00F12817"/>
    <w:rsid w:val="00F12B53"/>
    <w:rsid w:val="00F14277"/>
    <w:rsid w:val="00F157CB"/>
    <w:rsid w:val="00F17749"/>
    <w:rsid w:val="00F179F3"/>
    <w:rsid w:val="00F209C1"/>
    <w:rsid w:val="00F2174C"/>
    <w:rsid w:val="00F232ED"/>
    <w:rsid w:val="00F23B00"/>
    <w:rsid w:val="00F23B72"/>
    <w:rsid w:val="00F2497D"/>
    <w:rsid w:val="00F251E7"/>
    <w:rsid w:val="00F26905"/>
    <w:rsid w:val="00F30E9D"/>
    <w:rsid w:val="00F31C47"/>
    <w:rsid w:val="00F32BDD"/>
    <w:rsid w:val="00F3563F"/>
    <w:rsid w:val="00F35D5F"/>
    <w:rsid w:val="00F35E7E"/>
    <w:rsid w:val="00F37A7C"/>
    <w:rsid w:val="00F37CFA"/>
    <w:rsid w:val="00F41991"/>
    <w:rsid w:val="00F422B8"/>
    <w:rsid w:val="00F426D6"/>
    <w:rsid w:val="00F42753"/>
    <w:rsid w:val="00F428E3"/>
    <w:rsid w:val="00F43B24"/>
    <w:rsid w:val="00F445F9"/>
    <w:rsid w:val="00F450AA"/>
    <w:rsid w:val="00F45894"/>
    <w:rsid w:val="00F500BE"/>
    <w:rsid w:val="00F50857"/>
    <w:rsid w:val="00F51D85"/>
    <w:rsid w:val="00F52653"/>
    <w:rsid w:val="00F53C79"/>
    <w:rsid w:val="00F556E2"/>
    <w:rsid w:val="00F55CFE"/>
    <w:rsid w:val="00F567C0"/>
    <w:rsid w:val="00F568FC"/>
    <w:rsid w:val="00F56A76"/>
    <w:rsid w:val="00F570D1"/>
    <w:rsid w:val="00F57DC3"/>
    <w:rsid w:val="00F6023E"/>
    <w:rsid w:val="00F62FCD"/>
    <w:rsid w:val="00F63F39"/>
    <w:rsid w:val="00F6446B"/>
    <w:rsid w:val="00F659D3"/>
    <w:rsid w:val="00F6606D"/>
    <w:rsid w:val="00F67EE6"/>
    <w:rsid w:val="00F71E9F"/>
    <w:rsid w:val="00F731C3"/>
    <w:rsid w:val="00F73ECE"/>
    <w:rsid w:val="00F746DD"/>
    <w:rsid w:val="00F74AA4"/>
    <w:rsid w:val="00F75C5E"/>
    <w:rsid w:val="00F76B7C"/>
    <w:rsid w:val="00F76BE6"/>
    <w:rsid w:val="00F80549"/>
    <w:rsid w:val="00F829AB"/>
    <w:rsid w:val="00F829F9"/>
    <w:rsid w:val="00F83B51"/>
    <w:rsid w:val="00F84049"/>
    <w:rsid w:val="00F84558"/>
    <w:rsid w:val="00F85015"/>
    <w:rsid w:val="00F85C8E"/>
    <w:rsid w:val="00F872A8"/>
    <w:rsid w:val="00F87315"/>
    <w:rsid w:val="00F90F92"/>
    <w:rsid w:val="00F91E47"/>
    <w:rsid w:val="00F927AA"/>
    <w:rsid w:val="00F9446B"/>
    <w:rsid w:val="00F94559"/>
    <w:rsid w:val="00F95613"/>
    <w:rsid w:val="00F96AF6"/>
    <w:rsid w:val="00F96C43"/>
    <w:rsid w:val="00F97A7B"/>
    <w:rsid w:val="00FA0E61"/>
    <w:rsid w:val="00FA1A19"/>
    <w:rsid w:val="00FA1D66"/>
    <w:rsid w:val="00FA3A8E"/>
    <w:rsid w:val="00FA53A5"/>
    <w:rsid w:val="00FA5C0F"/>
    <w:rsid w:val="00FA5C32"/>
    <w:rsid w:val="00FA5EFB"/>
    <w:rsid w:val="00FA6771"/>
    <w:rsid w:val="00FA7DF5"/>
    <w:rsid w:val="00FB0275"/>
    <w:rsid w:val="00FB03AD"/>
    <w:rsid w:val="00FB1D0C"/>
    <w:rsid w:val="00FB233E"/>
    <w:rsid w:val="00FB3AC5"/>
    <w:rsid w:val="00FB48F2"/>
    <w:rsid w:val="00FB583E"/>
    <w:rsid w:val="00FB7183"/>
    <w:rsid w:val="00FB747D"/>
    <w:rsid w:val="00FC0E49"/>
    <w:rsid w:val="00FC1257"/>
    <w:rsid w:val="00FC1454"/>
    <w:rsid w:val="00FC17E1"/>
    <w:rsid w:val="00FC2735"/>
    <w:rsid w:val="00FC2EA9"/>
    <w:rsid w:val="00FC4667"/>
    <w:rsid w:val="00FC46F6"/>
    <w:rsid w:val="00FC4BFF"/>
    <w:rsid w:val="00FC4F05"/>
    <w:rsid w:val="00FC57A8"/>
    <w:rsid w:val="00FD1084"/>
    <w:rsid w:val="00FD1404"/>
    <w:rsid w:val="00FD15D5"/>
    <w:rsid w:val="00FD2966"/>
    <w:rsid w:val="00FD317E"/>
    <w:rsid w:val="00FD3546"/>
    <w:rsid w:val="00FD3DF2"/>
    <w:rsid w:val="00FD43EE"/>
    <w:rsid w:val="00FD484A"/>
    <w:rsid w:val="00FD5E4F"/>
    <w:rsid w:val="00FD7655"/>
    <w:rsid w:val="00FD798F"/>
    <w:rsid w:val="00FE0629"/>
    <w:rsid w:val="00FE329F"/>
    <w:rsid w:val="00FE48F6"/>
    <w:rsid w:val="00FE558C"/>
    <w:rsid w:val="00FE5DDB"/>
    <w:rsid w:val="00FE5FA5"/>
    <w:rsid w:val="00FE65AA"/>
    <w:rsid w:val="00FF079D"/>
    <w:rsid w:val="00FF14B4"/>
    <w:rsid w:val="00FF1590"/>
    <w:rsid w:val="00FF1D6E"/>
    <w:rsid w:val="00FF3CF5"/>
    <w:rsid w:val="00FF3FAC"/>
    <w:rsid w:val="00FF5B3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653877"/>
  </w:style>
  <w:style w:type="paragraph" w:styleId="a8">
    <w:name w:val="List Paragraph"/>
    <w:basedOn w:val="a0"/>
    <w:link w:val="a9"/>
    <w:uiPriority w:val="34"/>
    <w:qFormat/>
    <w:rsid w:val="00EA3BE6"/>
    <w:pPr>
      <w:ind w:left="720"/>
      <w:contextualSpacing/>
    </w:pPr>
  </w:style>
  <w:style w:type="character" w:styleId="aa">
    <w:name w:val="page number"/>
    <w:rsid w:val="00EA3BE6"/>
  </w:style>
  <w:style w:type="paragraph" w:styleId="ab">
    <w:name w:val="Normal (Web)"/>
    <w:aliases w:val="Обычный (Web)"/>
    <w:basedOn w:val="a0"/>
    <w:link w:val="ac"/>
    <w:uiPriority w:val="99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aliases w:val="Обычный (Web) Знак"/>
    <w:link w:val="ab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d">
    <w:name w:val="Body Text Indent"/>
    <w:basedOn w:val="a0"/>
    <w:link w:val="ae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1"/>
    <w:link w:val="ad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f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E43FA1"/>
    <w:rPr>
      <w:rFonts w:ascii="Calibri" w:eastAsia="Calibri" w:hAnsi="Calibri" w:cs="Times New Roman"/>
    </w:rPr>
  </w:style>
  <w:style w:type="character" w:styleId="af5">
    <w:name w:val="Strong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Абзац списка Знак"/>
    <w:link w:val="a8"/>
    <w:uiPriority w:val="99"/>
    <w:locked/>
    <w:rsid w:val="000D575E"/>
  </w:style>
  <w:style w:type="character" w:customStyle="1" w:styleId="21">
    <w:name w:val="Основной текст (2)_"/>
    <w:link w:val="22"/>
    <w:locked/>
    <w:rsid w:val="00293D01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93D01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"/>
    <w:rsid w:val="008419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33"/>
    <w:rsid w:val="00080CCC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7"/>
    <w:rsid w:val="00080CCC"/>
    <w:pPr>
      <w:widowControl w:val="0"/>
      <w:shd w:val="clear" w:color="auto" w:fill="FFFFFF"/>
      <w:spacing w:before="480" w:after="600" w:line="0" w:lineRule="atLeast"/>
      <w:jc w:val="both"/>
    </w:pPr>
    <w:rPr>
      <w:sz w:val="23"/>
      <w:szCs w:val="23"/>
    </w:rPr>
  </w:style>
  <w:style w:type="character" w:customStyle="1" w:styleId="st">
    <w:name w:val="st"/>
    <w:basedOn w:val="a1"/>
    <w:rsid w:val="00DE5B2D"/>
  </w:style>
  <w:style w:type="paragraph" w:customStyle="1" w:styleId="NormalSingle">
    <w:name w:val="Normal Single"/>
    <w:rsid w:val="00295E69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ocumentText">
    <w:name w:val="Document Text"/>
    <w:basedOn w:val="a0"/>
    <w:rsid w:val="00F12817"/>
    <w:pPr>
      <w:spacing w:after="240" w:line="30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styleId="af8">
    <w:name w:val="annotation reference"/>
    <w:uiPriority w:val="99"/>
    <w:rsid w:val="00D2196C"/>
    <w:rPr>
      <w:sz w:val="16"/>
      <w:szCs w:val="16"/>
    </w:rPr>
  </w:style>
  <w:style w:type="paragraph" w:styleId="af9">
    <w:name w:val="Title"/>
    <w:basedOn w:val="a0"/>
    <w:link w:val="afa"/>
    <w:qFormat/>
    <w:rsid w:val="006918A3"/>
    <w:pPr>
      <w:overflowPunct w:val="0"/>
      <w:autoSpaceDE w:val="0"/>
      <w:autoSpaceDN w:val="0"/>
      <w:adjustRightInd w:val="0"/>
      <w:spacing w:after="0" w:line="240" w:lineRule="auto"/>
      <w:ind w:left="-720"/>
      <w:textAlignment w:val="baseline"/>
    </w:pPr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character" w:customStyle="1" w:styleId="afa">
    <w:name w:val="Название Знак"/>
    <w:basedOn w:val="a1"/>
    <w:link w:val="af9"/>
    <w:rsid w:val="006918A3"/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CE7D5-6E5F-4EC3-8795-F94BEB4D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5</Pages>
  <Words>14168</Words>
  <Characters>8077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Колєва А.А</cp:lastModifiedBy>
  <cp:revision>1072</cp:revision>
  <cp:lastPrinted>2017-11-07T09:28:00Z</cp:lastPrinted>
  <dcterms:created xsi:type="dcterms:W3CDTF">2017-02-28T12:36:00Z</dcterms:created>
  <dcterms:modified xsi:type="dcterms:W3CDTF">2017-12-19T13:02:00Z</dcterms:modified>
</cp:coreProperties>
</file>