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0B" w:rsidRDefault="0027680B" w:rsidP="0027680B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</w:rPr>
      </w:pPr>
    </w:p>
    <w:p w:rsidR="00AA1C86" w:rsidRDefault="00AA1C86" w:rsidP="00AA1C86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Додаток 1 </w:t>
      </w:r>
    </w:p>
    <w:p w:rsidR="00AA1C86" w:rsidRDefault="00AA1C86" w:rsidP="00AA1C8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A1C86" w:rsidRDefault="00AA1C86" w:rsidP="00AA1C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Перелік протоколів клінічних випробувань лікарських засобів та суттєвих поправок до протоколів клінічних випроб</w:t>
      </w:r>
      <w:r w:rsidR="00DE13DA">
        <w:rPr>
          <w:rFonts w:ascii="Arial" w:hAnsi="Arial" w:cs="Arial"/>
          <w:b/>
          <w:sz w:val="20"/>
          <w:szCs w:val="20"/>
        </w:rPr>
        <w:t>увань, розглянутих на засіданні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03B00">
        <w:rPr>
          <w:rFonts w:ascii="Arial" w:hAnsi="Arial" w:cs="Arial"/>
          <w:b/>
          <w:sz w:val="20"/>
          <w:szCs w:val="20"/>
        </w:rPr>
        <w:t>Науково-технічної ради №42 від 23</w:t>
      </w:r>
      <w:r>
        <w:rPr>
          <w:rFonts w:ascii="Arial" w:hAnsi="Arial" w:cs="Arial"/>
          <w:b/>
          <w:sz w:val="20"/>
          <w:szCs w:val="20"/>
        </w:rPr>
        <w:t>.11.2017, на які були отримані позитивні висновки експертів.</w:t>
      </w:r>
    </w:p>
    <w:p w:rsidR="00AA1C86" w:rsidRDefault="00AA1C86" w:rsidP="00AA1C86">
      <w:pPr>
        <w:spacing w:after="0" w:line="240" w:lineRule="auto"/>
        <w:jc w:val="both"/>
      </w:pPr>
    </w:p>
    <w:p w:rsidR="00CE2E9C" w:rsidRPr="00B42797" w:rsidRDefault="00CE2E9C" w:rsidP="003625E7">
      <w:pPr>
        <w:tabs>
          <w:tab w:val="left" w:pos="3240"/>
        </w:tabs>
        <w:spacing w:after="0" w:line="240" w:lineRule="auto"/>
        <w:jc w:val="both"/>
        <w:rPr>
          <w:rFonts w:ascii="Arial" w:eastAsia="Times" w:hAnsi="Arial" w:cs="Arial"/>
          <w:sz w:val="20"/>
          <w:szCs w:val="20"/>
        </w:rPr>
      </w:pPr>
    </w:p>
    <w:p w:rsidR="002D151C" w:rsidRDefault="002D151C" w:rsidP="00303B00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2E9C" w:rsidRPr="00D3360B" w:rsidRDefault="003625E7" w:rsidP="00CE2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CE2E9C" w:rsidRPr="00CE2E9C">
        <w:rPr>
          <w:rFonts w:ascii="Arial" w:hAnsi="Arial" w:cs="Arial"/>
          <w:b/>
          <w:sz w:val="20"/>
          <w:szCs w:val="20"/>
        </w:rPr>
        <w:t>.</w:t>
      </w:r>
      <w:r w:rsidR="00CE2E9C" w:rsidRPr="00CE2E9C">
        <w:rPr>
          <w:rFonts w:ascii="Arial" w:hAnsi="Arial" w:cs="Arial"/>
          <w:sz w:val="20"/>
          <w:szCs w:val="20"/>
        </w:rPr>
        <w:t xml:space="preserve"> </w:t>
      </w:r>
      <w:r w:rsidR="00CE2E9C" w:rsidRPr="00EB023E">
        <w:rPr>
          <w:rFonts w:ascii="Arial" w:hAnsi="Arial" w:cs="Arial"/>
          <w:sz w:val="20"/>
          <w:szCs w:val="20"/>
        </w:rPr>
        <w:t>«</w:t>
      </w:r>
      <w:proofErr w:type="spellStart"/>
      <w:r w:rsidR="00CE2E9C" w:rsidRPr="00BD6D86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CE2E9C" w:rsidRPr="00BD6D86">
        <w:rPr>
          <w:rFonts w:ascii="Arial" w:hAnsi="Arial" w:cs="Arial"/>
          <w:sz w:val="20"/>
          <w:szCs w:val="20"/>
        </w:rPr>
        <w:t xml:space="preserve"> подвійне сліпе плацебо-контрольоване та з активним контролем </w:t>
      </w:r>
      <w:proofErr w:type="spellStart"/>
      <w:r w:rsidR="00CE2E9C" w:rsidRPr="00BD6D86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CE2E9C" w:rsidRPr="00BD6D86">
        <w:rPr>
          <w:rFonts w:ascii="Arial" w:hAnsi="Arial" w:cs="Arial"/>
          <w:sz w:val="20"/>
          <w:szCs w:val="20"/>
        </w:rPr>
        <w:t xml:space="preserve"> дослідження, що проводиться у паралельних групах для оцінки ефективності, фармакокінетики, безпечності та </w:t>
      </w:r>
      <w:proofErr w:type="spellStart"/>
      <w:r w:rsidR="00CE2E9C" w:rsidRPr="00BD6D86">
        <w:rPr>
          <w:rFonts w:ascii="Arial" w:hAnsi="Arial" w:cs="Arial"/>
          <w:sz w:val="20"/>
          <w:szCs w:val="20"/>
        </w:rPr>
        <w:t>переносимості</w:t>
      </w:r>
      <w:proofErr w:type="spellEnd"/>
      <w:r w:rsidR="00CE2E9C" w:rsidRPr="00BD6D86">
        <w:rPr>
          <w:rFonts w:ascii="Arial" w:hAnsi="Arial" w:cs="Arial"/>
          <w:sz w:val="20"/>
          <w:szCs w:val="20"/>
        </w:rPr>
        <w:t xml:space="preserve"> багаторазових рівнів доз </w:t>
      </w:r>
      <w:proofErr w:type="spellStart"/>
      <w:r w:rsidR="00CE2E9C" w:rsidRPr="00BD6D86">
        <w:rPr>
          <w:rFonts w:ascii="Arial" w:hAnsi="Arial" w:cs="Arial"/>
          <w:b/>
          <w:sz w:val="20"/>
          <w:szCs w:val="20"/>
        </w:rPr>
        <w:t>абедитеролу</w:t>
      </w:r>
      <w:proofErr w:type="spellEnd"/>
      <w:r w:rsidR="00CE2E9C" w:rsidRPr="00BD6D86">
        <w:rPr>
          <w:rFonts w:ascii="Arial" w:hAnsi="Arial" w:cs="Arial"/>
          <w:sz w:val="20"/>
          <w:szCs w:val="20"/>
        </w:rPr>
        <w:t xml:space="preserve"> при його застосуванні один раз на добу протягом чотирьох тижнів у пацієнтів із симптомами астми на фоні прийому інгаляційних кортикостероїдів»</w:t>
      </w:r>
      <w:r w:rsidR="00CE2E9C">
        <w:rPr>
          <w:rFonts w:ascii="Arial" w:hAnsi="Arial" w:cs="Arial"/>
          <w:sz w:val="20"/>
          <w:szCs w:val="20"/>
        </w:rPr>
        <w:t>, код дослідження</w:t>
      </w:r>
      <w:r w:rsidR="00CE2E9C" w:rsidRPr="00926849">
        <w:rPr>
          <w:rFonts w:ascii="Arial" w:hAnsi="Arial" w:cs="Arial"/>
          <w:sz w:val="20"/>
          <w:szCs w:val="20"/>
        </w:rPr>
        <w:t xml:space="preserve"> </w:t>
      </w:r>
      <w:r w:rsidR="00CE2E9C" w:rsidRPr="00BD6D86">
        <w:rPr>
          <w:rFonts w:ascii="Arial" w:hAnsi="Arial" w:cs="Arial"/>
          <w:b/>
          <w:sz w:val="20"/>
          <w:szCs w:val="20"/>
        </w:rPr>
        <w:t>D6540С00001</w:t>
      </w:r>
      <w:r w:rsidR="00CE2E9C" w:rsidRPr="00BD6D86">
        <w:rPr>
          <w:rFonts w:ascii="Arial" w:hAnsi="Arial" w:cs="Arial"/>
          <w:sz w:val="20"/>
          <w:szCs w:val="20"/>
        </w:rPr>
        <w:t>, версія 2.0 від 12 червня 2017 року;</w:t>
      </w:r>
      <w:r w:rsidR="00CE2E9C" w:rsidRPr="00926849">
        <w:rPr>
          <w:rFonts w:ascii="Arial" w:hAnsi="Arial" w:cs="Arial"/>
          <w:bCs/>
          <w:sz w:val="20"/>
          <w:szCs w:val="20"/>
        </w:rPr>
        <w:t xml:space="preserve"> </w:t>
      </w:r>
      <w:r w:rsidR="00CE2E9C">
        <w:rPr>
          <w:rFonts w:ascii="Arial" w:hAnsi="Arial" w:cs="Arial"/>
          <w:sz w:val="20"/>
          <w:szCs w:val="20"/>
        </w:rPr>
        <w:t>спонсор -</w:t>
      </w:r>
      <w:r w:rsidR="00CE2E9C" w:rsidRPr="00926849">
        <w:rPr>
          <w:rFonts w:ascii="Arial" w:hAnsi="Arial" w:cs="Arial"/>
          <w:sz w:val="20"/>
          <w:szCs w:val="20"/>
        </w:rPr>
        <w:t xml:space="preserve"> </w:t>
      </w:r>
      <w:r w:rsidR="00CE2E9C" w:rsidRPr="00BC205D">
        <w:rPr>
          <w:rFonts w:ascii="Arial" w:hAnsi="Arial" w:cs="Arial"/>
          <w:bCs/>
          <w:color w:val="000000"/>
          <w:sz w:val="20"/>
          <w:szCs w:val="20"/>
        </w:rPr>
        <w:t>«</w:t>
      </w:r>
      <w:proofErr w:type="spellStart"/>
      <w:r w:rsidR="00CE2E9C" w:rsidRPr="00BC205D">
        <w:rPr>
          <w:rFonts w:ascii="Arial" w:hAnsi="Arial" w:cs="Arial"/>
          <w:bCs/>
          <w:color w:val="000000"/>
          <w:sz w:val="20"/>
          <w:szCs w:val="20"/>
        </w:rPr>
        <w:t>АстраЗенека</w:t>
      </w:r>
      <w:proofErr w:type="spellEnd"/>
      <w:r w:rsidR="00CE2E9C" w:rsidRPr="00BC205D">
        <w:rPr>
          <w:rFonts w:ascii="Arial" w:hAnsi="Arial" w:cs="Arial"/>
          <w:bCs/>
          <w:color w:val="000000"/>
          <w:sz w:val="20"/>
          <w:szCs w:val="20"/>
        </w:rPr>
        <w:t xml:space="preserve"> АБ», Швеція</w:t>
      </w:r>
    </w:p>
    <w:p w:rsidR="00CE2E9C" w:rsidRPr="00D3360B" w:rsidRDefault="00CE2E9C" w:rsidP="00CE2E9C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926849">
        <w:rPr>
          <w:rFonts w:ascii="Arial" w:hAnsi="Arial" w:cs="Arial"/>
          <w:sz w:val="20"/>
          <w:szCs w:val="20"/>
          <w:lang w:val="ru-RU"/>
        </w:rPr>
        <w:t>Ф</w:t>
      </w:r>
      <w:r>
        <w:rPr>
          <w:rFonts w:ascii="Arial" w:hAnsi="Arial" w:cs="Arial"/>
          <w:sz w:val="20"/>
          <w:szCs w:val="20"/>
        </w:rPr>
        <w:t>аза</w:t>
      </w:r>
      <w:r w:rsidRPr="00966E38">
        <w:rPr>
          <w:rFonts w:ascii="Arial" w:hAnsi="Arial" w:cs="Arial"/>
          <w:sz w:val="20"/>
          <w:szCs w:val="20"/>
          <w:lang w:val="ru-RU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II</w:t>
      </w:r>
      <w:r w:rsidRPr="00966E38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</w:t>
      </w:r>
    </w:p>
    <w:p w:rsidR="00CE2E9C" w:rsidRDefault="00CE2E9C" w:rsidP="00CE2E9C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926849">
        <w:rPr>
          <w:rFonts w:ascii="Arial" w:hAnsi="Arial" w:cs="Arial"/>
          <w:sz w:val="20"/>
          <w:szCs w:val="20"/>
        </w:rPr>
        <w:t>За</w:t>
      </w:r>
      <w:proofErr w:type="spellStart"/>
      <w:r w:rsidRPr="00926849">
        <w:rPr>
          <w:rFonts w:ascii="Arial" w:hAnsi="Arial" w:cs="Arial"/>
          <w:sz w:val="20"/>
          <w:szCs w:val="20"/>
          <w:lang w:val="ru-RU"/>
        </w:rPr>
        <w:t>явник</w:t>
      </w:r>
      <w:proofErr w:type="spellEnd"/>
      <w:r>
        <w:rPr>
          <w:rFonts w:ascii="Arial" w:hAnsi="Arial" w:cs="Arial"/>
          <w:sz w:val="20"/>
          <w:szCs w:val="20"/>
        </w:rPr>
        <w:t xml:space="preserve"> -</w:t>
      </w:r>
      <w:r w:rsidRPr="00926849">
        <w:rPr>
          <w:rFonts w:ascii="Arial" w:hAnsi="Arial" w:cs="Arial"/>
          <w:sz w:val="20"/>
          <w:szCs w:val="20"/>
        </w:rPr>
        <w:t xml:space="preserve"> ТОВ «ПАРЕКСЕЛ </w:t>
      </w:r>
      <w:r>
        <w:rPr>
          <w:rFonts w:ascii="Arial" w:hAnsi="Arial" w:cs="Arial"/>
          <w:sz w:val="20"/>
          <w:szCs w:val="20"/>
        </w:rPr>
        <w:t>УКРАЇНА</w:t>
      </w:r>
      <w:r w:rsidRPr="00926849">
        <w:rPr>
          <w:rFonts w:ascii="Arial" w:hAnsi="Arial" w:cs="Arial"/>
          <w:sz w:val="20"/>
          <w:szCs w:val="20"/>
        </w:rPr>
        <w:t>»</w:t>
      </w:r>
    </w:p>
    <w:p w:rsidR="00CE2E9C" w:rsidRDefault="00CE2E9C" w:rsidP="00CE2E9C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E2E9C" w:rsidRPr="006D03D6" w:rsidRDefault="003625E7" w:rsidP="00CE2E9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</w:t>
      </w:r>
      <w:r w:rsidR="00CE2E9C" w:rsidRPr="00CE2E9C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CE2E9C"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proofErr w:type="spellStart"/>
      <w:r w:rsidR="00CE2E9C"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>Багатоцентрове</w:t>
      </w:r>
      <w:proofErr w:type="spellEnd"/>
      <w:r w:rsidR="00CE2E9C"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proofErr w:type="spellStart"/>
      <w:r w:rsidR="00CE2E9C"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>рандомізоване</w:t>
      </w:r>
      <w:proofErr w:type="spellEnd"/>
      <w:r w:rsidR="00CE2E9C"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подвійне сліпе, плацебо-контрольоване, індукційне дослідження для оцінки ефективності та безпечності </w:t>
      </w:r>
      <w:proofErr w:type="spellStart"/>
      <w:r w:rsidR="00CE2E9C" w:rsidRPr="006D03D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ріcанкізумабу</w:t>
      </w:r>
      <w:proofErr w:type="spellEnd"/>
      <w:r w:rsidR="00CE2E9C"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у пацієнтів з </w:t>
      </w:r>
      <w:proofErr w:type="spellStart"/>
      <w:r w:rsidR="00CE2E9C"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>середньотяжкою</w:t>
      </w:r>
      <w:proofErr w:type="spellEnd"/>
      <w:r w:rsidR="00CE2E9C"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або тяжкою формами активної хвороби Крона»,</w:t>
      </w:r>
      <w:r w:rsidR="00CE2E9C" w:rsidRPr="00B733B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CE2E9C">
        <w:rPr>
          <w:rFonts w:ascii="Arial" w:eastAsia="Times New Roman" w:hAnsi="Arial" w:cs="Arial"/>
          <w:bCs/>
          <w:sz w:val="20"/>
          <w:szCs w:val="20"/>
          <w:lang w:eastAsia="ru-RU"/>
        </w:rPr>
        <w:t>код дослідження</w:t>
      </w:r>
      <w:r w:rsidR="00CE2E9C"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CE2E9C" w:rsidRPr="006D03D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М16-006, </w:t>
      </w:r>
      <w:r w:rsidR="00CE2E9C"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>оригінальний протокол від 17 лютого 2017 року</w:t>
      </w:r>
      <w:r w:rsidR="00CE2E9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; </w:t>
      </w:r>
      <w:r w:rsidR="00CE2E9C"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спонсор - </w:t>
      </w:r>
      <w:proofErr w:type="spellStart"/>
      <w:r w:rsidR="00CE2E9C"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>AbbVie</w:t>
      </w:r>
      <w:proofErr w:type="spellEnd"/>
      <w:r w:rsidR="00CE2E9C"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>, USA</w:t>
      </w:r>
    </w:p>
    <w:p w:rsidR="00CE2E9C" w:rsidRPr="006D03D6" w:rsidRDefault="00CE2E9C" w:rsidP="00CE2E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D03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Фаза – ІІІ</w:t>
      </w:r>
    </w:p>
    <w:p w:rsidR="00CE2E9C" w:rsidRPr="006D03D6" w:rsidRDefault="00CE2E9C" w:rsidP="00CE2E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Заявник – </w:t>
      </w:r>
      <w:proofErr w:type="spellStart"/>
      <w:r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>ЕббВі</w:t>
      </w:r>
      <w:proofErr w:type="spellEnd"/>
      <w:r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>Біофармасьютікалз</w:t>
      </w:r>
      <w:proofErr w:type="spellEnd"/>
      <w:r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6D03D6">
        <w:rPr>
          <w:rFonts w:ascii="Arial" w:eastAsia="Times New Roman" w:hAnsi="Arial" w:cs="Arial"/>
          <w:bCs/>
          <w:sz w:val="20"/>
          <w:szCs w:val="20"/>
          <w:lang w:eastAsia="ru-RU"/>
        </w:rPr>
        <w:t>ГмбХ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ru-RU"/>
        </w:rPr>
        <w:t>, Україна</w:t>
      </w:r>
    </w:p>
    <w:p w:rsidR="00CE2E9C" w:rsidRDefault="00CE2E9C" w:rsidP="00CE2E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2E9C" w:rsidRDefault="003625E7" w:rsidP="00CE2E9C">
      <w:pPr>
        <w:pStyle w:val="a9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3</w:t>
      </w:r>
      <w:r w:rsidR="00CE2E9C" w:rsidRPr="00CE2E9C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CE2E9C" w:rsidRPr="00040AA5">
        <w:rPr>
          <w:rFonts w:ascii="Arial" w:hAnsi="Arial" w:cs="Arial"/>
          <w:sz w:val="20"/>
          <w:szCs w:val="20"/>
          <w:lang w:val="uk-UA"/>
        </w:rPr>
        <w:t xml:space="preserve">Фаза III,  </w:t>
      </w:r>
      <w:proofErr w:type="spellStart"/>
      <w:r w:rsidR="00CE2E9C" w:rsidRPr="00040AA5">
        <w:rPr>
          <w:rFonts w:ascii="Arial" w:hAnsi="Arial" w:cs="Arial"/>
          <w:sz w:val="20"/>
          <w:szCs w:val="20"/>
          <w:lang w:val="uk-UA"/>
        </w:rPr>
        <w:t>рандомізоване</w:t>
      </w:r>
      <w:proofErr w:type="spellEnd"/>
      <w:r w:rsidR="00CE2E9C" w:rsidRPr="00040AA5">
        <w:rPr>
          <w:rFonts w:ascii="Arial" w:hAnsi="Arial" w:cs="Arial"/>
          <w:sz w:val="20"/>
          <w:szCs w:val="20"/>
          <w:lang w:val="uk-UA"/>
        </w:rPr>
        <w:t xml:space="preserve">, подвійне сліпе, контрольоване, </w:t>
      </w:r>
      <w:proofErr w:type="spellStart"/>
      <w:r w:rsidR="00CE2E9C" w:rsidRPr="00040AA5">
        <w:rPr>
          <w:rFonts w:ascii="Arial" w:hAnsi="Arial" w:cs="Arial"/>
          <w:sz w:val="20"/>
          <w:szCs w:val="20"/>
          <w:lang w:val="uk-UA"/>
        </w:rPr>
        <w:t>багатоцентрове</w:t>
      </w:r>
      <w:proofErr w:type="spellEnd"/>
      <w:r w:rsidR="00CE2E9C" w:rsidRPr="00040AA5">
        <w:rPr>
          <w:rFonts w:ascii="Arial" w:hAnsi="Arial" w:cs="Arial"/>
          <w:sz w:val="20"/>
          <w:szCs w:val="20"/>
          <w:lang w:val="uk-UA"/>
        </w:rPr>
        <w:t xml:space="preserve">  дослідження </w:t>
      </w:r>
      <w:proofErr w:type="spellStart"/>
      <w:r w:rsidR="00CE2E9C" w:rsidRPr="00040AA5">
        <w:rPr>
          <w:rFonts w:ascii="Arial" w:hAnsi="Arial" w:cs="Arial"/>
          <w:sz w:val="20"/>
          <w:szCs w:val="20"/>
          <w:lang w:val="uk-UA"/>
        </w:rPr>
        <w:t>інгібітора</w:t>
      </w:r>
      <w:proofErr w:type="spellEnd"/>
      <w:r w:rsidR="00CE2E9C" w:rsidRPr="00040AA5">
        <w:rPr>
          <w:rFonts w:ascii="Arial" w:hAnsi="Arial" w:cs="Arial"/>
          <w:sz w:val="20"/>
          <w:szCs w:val="20"/>
          <w:lang w:val="uk-UA"/>
        </w:rPr>
        <w:t xml:space="preserve"> PI3K </w:t>
      </w:r>
      <w:proofErr w:type="spellStart"/>
      <w:r w:rsidR="00CE2E9C" w:rsidRPr="002B2319">
        <w:rPr>
          <w:rFonts w:ascii="Arial" w:hAnsi="Arial" w:cs="Arial"/>
          <w:b/>
          <w:sz w:val="20"/>
          <w:szCs w:val="20"/>
          <w:lang w:val="uk-UA"/>
        </w:rPr>
        <w:t>копанлісібу</w:t>
      </w:r>
      <w:proofErr w:type="spellEnd"/>
      <w:r w:rsidR="00CE2E9C" w:rsidRPr="00040AA5">
        <w:rPr>
          <w:rFonts w:ascii="Arial" w:hAnsi="Arial" w:cs="Arial"/>
          <w:sz w:val="20"/>
          <w:szCs w:val="20"/>
          <w:lang w:val="uk-UA"/>
        </w:rPr>
        <w:t xml:space="preserve"> з внутрішньовенним шляхом введення в комбінації із стандартною </w:t>
      </w:r>
      <w:proofErr w:type="spellStart"/>
      <w:r w:rsidR="00CE2E9C" w:rsidRPr="00040AA5">
        <w:rPr>
          <w:rFonts w:ascii="Arial" w:hAnsi="Arial" w:cs="Arial"/>
          <w:sz w:val="20"/>
          <w:szCs w:val="20"/>
          <w:lang w:val="uk-UA"/>
        </w:rPr>
        <w:t>імунохіміотерапією</w:t>
      </w:r>
      <w:proofErr w:type="spellEnd"/>
      <w:r w:rsidR="00CE2E9C" w:rsidRPr="00040AA5">
        <w:rPr>
          <w:rFonts w:ascii="Arial" w:hAnsi="Arial" w:cs="Arial"/>
          <w:sz w:val="20"/>
          <w:szCs w:val="20"/>
          <w:lang w:val="uk-UA"/>
        </w:rPr>
        <w:t xml:space="preserve"> в порівнянні з стандартною </w:t>
      </w:r>
      <w:proofErr w:type="spellStart"/>
      <w:r w:rsidR="00CE2E9C" w:rsidRPr="00040AA5">
        <w:rPr>
          <w:rFonts w:ascii="Arial" w:hAnsi="Arial" w:cs="Arial"/>
          <w:sz w:val="20"/>
          <w:szCs w:val="20"/>
          <w:lang w:val="uk-UA"/>
        </w:rPr>
        <w:t>імунохіміотерапією</w:t>
      </w:r>
      <w:proofErr w:type="spellEnd"/>
      <w:r w:rsidR="00CE2E9C" w:rsidRPr="00040AA5">
        <w:rPr>
          <w:rFonts w:ascii="Arial" w:hAnsi="Arial" w:cs="Arial"/>
          <w:sz w:val="20"/>
          <w:szCs w:val="20"/>
          <w:lang w:val="uk-UA"/>
        </w:rPr>
        <w:t xml:space="preserve"> у пацієнтів з рецидивом  </w:t>
      </w:r>
      <w:proofErr w:type="spellStart"/>
      <w:r w:rsidR="00CE2E9C" w:rsidRPr="00040AA5">
        <w:rPr>
          <w:rFonts w:ascii="Arial" w:hAnsi="Arial" w:cs="Arial"/>
          <w:sz w:val="20"/>
          <w:szCs w:val="20"/>
          <w:lang w:val="uk-UA"/>
        </w:rPr>
        <w:t>індолентної</w:t>
      </w:r>
      <w:proofErr w:type="spellEnd"/>
      <w:r w:rsidR="00CE2E9C" w:rsidRPr="00040AA5">
        <w:rPr>
          <w:rFonts w:ascii="Arial" w:hAnsi="Arial" w:cs="Arial"/>
          <w:sz w:val="20"/>
          <w:szCs w:val="20"/>
          <w:lang w:val="uk-UA"/>
        </w:rPr>
        <w:t xml:space="preserve">  </w:t>
      </w:r>
      <w:proofErr w:type="spellStart"/>
      <w:r w:rsidR="00CE2E9C" w:rsidRPr="00040AA5">
        <w:rPr>
          <w:rFonts w:ascii="Arial" w:hAnsi="Arial" w:cs="Arial"/>
          <w:sz w:val="20"/>
          <w:szCs w:val="20"/>
          <w:lang w:val="uk-UA"/>
        </w:rPr>
        <w:t>неходжкінської</w:t>
      </w:r>
      <w:proofErr w:type="spellEnd"/>
      <w:r w:rsidR="00CE2E9C" w:rsidRPr="00040AA5">
        <w:rPr>
          <w:rFonts w:ascii="Arial" w:hAnsi="Arial" w:cs="Arial"/>
          <w:sz w:val="20"/>
          <w:szCs w:val="20"/>
          <w:lang w:val="uk-UA"/>
        </w:rPr>
        <w:t xml:space="preserve"> лімфоми (</w:t>
      </w:r>
      <w:proofErr w:type="spellStart"/>
      <w:r w:rsidR="00CE2E9C" w:rsidRPr="00040AA5">
        <w:rPr>
          <w:rFonts w:ascii="Arial" w:hAnsi="Arial" w:cs="Arial"/>
          <w:sz w:val="20"/>
          <w:szCs w:val="20"/>
          <w:lang w:val="uk-UA"/>
        </w:rPr>
        <w:t>іНХЛ</w:t>
      </w:r>
      <w:proofErr w:type="spellEnd"/>
      <w:r w:rsidR="00CE2E9C" w:rsidRPr="00040AA5">
        <w:rPr>
          <w:rFonts w:ascii="Arial" w:hAnsi="Arial" w:cs="Arial"/>
          <w:sz w:val="20"/>
          <w:szCs w:val="20"/>
          <w:lang w:val="uk-UA"/>
        </w:rPr>
        <w:t>) – CHRONOS-4</w:t>
      </w:r>
      <w:r w:rsidR="00CE2E9C">
        <w:rPr>
          <w:rFonts w:ascii="Arial" w:hAnsi="Arial" w:cs="Arial"/>
          <w:sz w:val="20"/>
          <w:szCs w:val="20"/>
          <w:lang w:val="uk-UA"/>
        </w:rPr>
        <w:t xml:space="preserve">, код дослідження </w:t>
      </w:r>
      <w:r w:rsidR="00CE2E9C" w:rsidRPr="002B2319">
        <w:rPr>
          <w:rFonts w:ascii="Arial" w:hAnsi="Arial" w:cs="Arial"/>
          <w:b/>
          <w:sz w:val="20"/>
          <w:szCs w:val="20"/>
          <w:lang w:val="uk-UA"/>
        </w:rPr>
        <w:t>№ BAY 80-6946 / 17833</w:t>
      </w:r>
      <w:r w:rsidR="00CE2E9C">
        <w:rPr>
          <w:rFonts w:ascii="Arial" w:hAnsi="Arial" w:cs="Arial"/>
          <w:sz w:val="20"/>
          <w:szCs w:val="20"/>
          <w:lang w:val="uk-UA"/>
        </w:rPr>
        <w:t xml:space="preserve">, </w:t>
      </w:r>
      <w:r w:rsidR="00CE2E9C" w:rsidRPr="00040AA5">
        <w:rPr>
          <w:rFonts w:ascii="Arial" w:hAnsi="Arial" w:cs="Arial"/>
          <w:sz w:val="20"/>
          <w:szCs w:val="20"/>
          <w:lang w:val="uk-UA"/>
        </w:rPr>
        <w:t>версія 3.0 від 18 Липня 2016</w:t>
      </w:r>
      <w:r w:rsidR="00CE2E9C">
        <w:rPr>
          <w:rFonts w:ascii="Arial" w:hAnsi="Arial" w:cs="Arial"/>
          <w:sz w:val="20"/>
          <w:szCs w:val="20"/>
          <w:lang w:val="uk-UA"/>
        </w:rPr>
        <w:t xml:space="preserve">, спонсор - </w:t>
      </w:r>
      <w:r w:rsidR="00CE2E9C" w:rsidRPr="00040AA5">
        <w:rPr>
          <w:rFonts w:ascii="Arial" w:hAnsi="Arial" w:cs="Arial"/>
          <w:sz w:val="20"/>
          <w:szCs w:val="20"/>
          <w:lang w:val="uk-UA"/>
        </w:rPr>
        <w:t>Байєр АГ, Німеччина</w:t>
      </w:r>
    </w:p>
    <w:p w:rsidR="00CE2E9C" w:rsidRDefault="00CE2E9C" w:rsidP="00CE2E9C">
      <w:pPr>
        <w:pStyle w:val="a9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Фаза – ІІІ</w:t>
      </w:r>
    </w:p>
    <w:p w:rsidR="00CE2E9C" w:rsidRPr="00040AA5" w:rsidRDefault="00CE2E9C" w:rsidP="00CE2E9C">
      <w:pPr>
        <w:pStyle w:val="a9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Pr="00040AA5">
        <w:rPr>
          <w:rFonts w:ascii="Arial" w:hAnsi="Arial" w:cs="Arial"/>
          <w:sz w:val="20"/>
          <w:szCs w:val="20"/>
          <w:lang w:val="uk-UA"/>
        </w:rPr>
        <w:t>ТОВ «Байєр», Україна</w:t>
      </w:r>
    </w:p>
    <w:p w:rsidR="00CE2E9C" w:rsidRDefault="00CE2E9C" w:rsidP="00CE2E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2E9C" w:rsidRPr="00CE038E" w:rsidRDefault="003625E7" w:rsidP="00CE2E9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E2E9C" w:rsidRPr="00CE2E9C">
        <w:rPr>
          <w:rFonts w:ascii="Arial" w:hAnsi="Arial" w:cs="Arial"/>
          <w:b/>
          <w:sz w:val="20"/>
          <w:szCs w:val="20"/>
        </w:rPr>
        <w:t xml:space="preserve">. </w:t>
      </w:r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«</w:t>
      </w:r>
      <w:bookmarkStart w:id="0" w:name="result_box2"/>
      <w:bookmarkEnd w:id="0"/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Клінічне дослідження з оцінки </w:t>
      </w:r>
      <w:proofErr w:type="spellStart"/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біоеквівалентності</w:t>
      </w:r>
      <w:proofErr w:type="spellEnd"/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 препаратів </w:t>
      </w:r>
      <w:proofErr w:type="spellStart"/>
      <w:r w:rsidR="00CE2E9C" w:rsidRPr="00CE038E">
        <w:rPr>
          <w:rFonts w:ascii="Arial" w:eastAsia="Times New Roman" w:hAnsi="Arial" w:cs="Arial"/>
          <w:b/>
          <w:color w:val="000000"/>
          <w:spacing w:val="6"/>
          <w:sz w:val="20"/>
          <w:szCs w:val="20"/>
          <w:lang w:eastAsia="ru-RU"/>
        </w:rPr>
        <w:t>Ревмалгин</w:t>
      </w:r>
      <w:proofErr w:type="spellEnd"/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, таблетки по 15 мг (виробник ТОВ «</w:t>
      </w:r>
      <w:proofErr w:type="spellStart"/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Фармекс</w:t>
      </w:r>
      <w:proofErr w:type="spellEnd"/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 Груп», Україна) і </w:t>
      </w:r>
      <w:proofErr w:type="spellStart"/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Моваліс</w:t>
      </w:r>
      <w:proofErr w:type="spellEnd"/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®, таблетки по 15 мг (виробник «</w:t>
      </w:r>
      <w:proofErr w:type="spellStart"/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Берінгер</w:t>
      </w:r>
      <w:proofErr w:type="spellEnd"/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 </w:t>
      </w:r>
      <w:proofErr w:type="spellStart"/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Інгельхайм</w:t>
      </w:r>
      <w:proofErr w:type="spellEnd"/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 </w:t>
      </w:r>
      <w:proofErr w:type="spellStart"/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Еллас</w:t>
      </w:r>
      <w:proofErr w:type="spellEnd"/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 А.Е.», Греція) у здорових добровольців при одноразовому прийомі натщесерце»</w:t>
      </w:r>
      <w:r w:rsidR="00CE2E9C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, код дослідження </w:t>
      </w:r>
      <w:r w:rsidR="00CE2E9C" w:rsidRPr="00CE038E">
        <w:rPr>
          <w:rFonts w:ascii="Arial" w:eastAsia="Times New Roman" w:hAnsi="Arial" w:cs="Arial"/>
          <w:b/>
          <w:color w:val="000000"/>
          <w:spacing w:val="6"/>
          <w:sz w:val="20"/>
          <w:szCs w:val="20"/>
          <w:lang w:eastAsia="ru-RU"/>
        </w:rPr>
        <w:t>FG-RVM</w:t>
      </w:r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, версія </w:t>
      </w:r>
      <w:r w:rsidR="00CE2E9C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№ 2</w:t>
      </w:r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 від</w:t>
      </w:r>
      <w:r w:rsidR="00CE2E9C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 10.10.</w:t>
      </w:r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17</w:t>
      </w:r>
      <w:r w:rsidR="00CE2E9C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, с</w:t>
      </w:r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понсор — ТОВ «</w:t>
      </w:r>
      <w:proofErr w:type="spellStart"/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Фармекс</w:t>
      </w:r>
      <w:proofErr w:type="spellEnd"/>
      <w:r w:rsidR="00CE2E9C"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 Груп»</w:t>
      </w:r>
      <w:r w:rsidR="00CE2E9C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, Україна</w:t>
      </w:r>
    </w:p>
    <w:p w:rsidR="00CE2E9C" w:rsidRPr="00CE038E" w:rsidRDefault="00CE2E9C" w:rsidP="00CE2E9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</w:pPr>
      <w:r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Дослідження</w:t>
      </w:r>
      <w:r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біоеквівалентності</w:t>
      </w:r>
      <w:proofErr w:type="spellEnd"/>
    </w:p>
    <w:p w:rsidR="00CE2E9C" w:rsidRDefault="00CE2E9C" w:rsidP="00CE2E9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</w:pPr>
      <w:r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Заявник — ТОВ «</w:t>
      </w:r>
      <w:proofErr w:type="spellStart"/>
      <w:r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Фармекс</w:t>
      </w:r>
      <w:proofErr w:type="spellEnd"/>
      <w:r w:rsidRPr="00CE038E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 Груп»</w:t>
      </w:r>
      <w:r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>, Україна</w:t>
      </w:r>
    </w:p>
    <w:p w:rsidR="00CE2E9C" w:rsidRDefault="00CE2E9C" w:rsidP="00CE2E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2E9C" w:rsidRPr="003F7F61" w:rsidRDefault="003625E7" w:rsidP="00CE2E9C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5</w:t>
      </w:r>
      <w:r w:rsidR="00CE2E9C" w:rsidRPr="00CE2E9C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CE2E9C" w:rsidRPr="003F7F61">
        <w:rPr>
          <w:rFonts w:ascii="Arial" w:hAnsi="Arial" w:cs="Arial"/>
          <w:color w:val="000000"/>
          <w:sz w:val="20"/>
          <w:szCs w:val="20"/>
          <w:lang w:val="uk-UA"/>
        </w:rPr>
        <w:t xml:space="preserve">Відкрите </w:t>
      </w:r>
      <w:proofErr w:type="spellStart"/>
      <w:r w:rsidR="00CE2E9C" w:rsidRPr="003F7F61">
        <w:rPr>
          <w:rFonts w:ascii="Arial" w:hAnsi="Arial" w:cs="Arial"/>
          <w:color w:val="000000"/>
          <w:sz w:val="20"/>
          <w:szCs w:val="20"/>
          <w:lang w:val="uk-UA"/>
        </w:rPr>
        <w:t>рандомізоване</w:t>
      </w:r>
      <w:proofErr w:type="spellEnd"/>
      <w:r w:rsidR="00CE2E9C" w:rsidRPr="003F7F61">
        <w:rPr>
          <w:rFonts w:ascii="Arial" w:hAnsi="Arial" w:cs="Arial"/>
          <w:color w:val="000000"/>
          <w:sz w:val="20"/>
          <w:szCs w:val="20"/>
          <w:lang w:val="uk-UA"/>
        </w:rPr>
        <w:t xml:space="preserve"> дослідження з оцінки </w:t>
      </w:r>
      <w:proofErr w:type="spellStart"/>
      <w:r w:rsidR="00CE2E9C" w:rsidRPr="003F7F61">
        <w:rPr>
          <w:rFonts w:ascii="Arial" w:hAnsi="Arial" w:cs="Arial"/>
          <w:color w:val="000000"/>
          <w:sz w:val="20"/>
          <w:szCs w:val="20"/>
          <w:lang w:val="uk-UA"/>
        </w:rPr>
        <w:t>біоеквівалентності</w:t>
      </w:r>
      <w:proofErr w:type="spellEnd"/>
      <w:r w:rsidR="00CE2E9C" w:rsidRPr="003F7F61">
        <w:rPr>
          <w:rFonts w:ascii="Arial" w:hAnsi="Arial" w:cs="Arial"/>
          <w:color w:val="000000"/>
          <w:sz w:val="20"/>
          <w:szCs w:val="20"/>
          <w:lang w:val="uk-UA"/>
        </w:rPr>
        <w:t xml:space="preserve"> лікарських препаратів «</w:t>
      </w:r>
      <w:r w:rsidR="00CE2E9C" w:rsidRPr="003F7F61">
        <w:rPr>
          <w:rFonts w:ascii="Arial" w:hAnsi="Arial" w:cs="Arial"/>
          <w:b/>
          <w:color w:val="000000"/>
          <w:sz w:val="20"/>
          <w:szCs w:val="20"/>
          <w:lang w:val="uk-UA"/>
        </w:rPr>
        <w:t>АМ-АЛІТЕР</w:t>
      </w:r>
      <w:r w:rsidR="00CE2E9C" w:rsidRPr="003F7F61">
        <w:rPr>
          <w:rFonts w:ascii="Arial" w:hAnsi="Arial" w:cs="Arial"/>
          <w:color w:val="000000"/>
          <w:sz w:val="20"/>
          <w:szCs w:val="20"/>
          <w:lang w:val="uk-UA"/>
        </w:rPr>
        <w:t>», таблетки по 8 мг / 10 мг (ТОВ НВФ «МІКРОХІМ», Україна) і «</w:t>
      </w:r>
      <w:r w:rsidR="00CE2E9C" w:rsidRPr="00E023AC">
        <w:rPr>
          <w:rFonts w:ascii="Arial" w:hAnsi="Arial" w:cs="Arial"/>
          <w:color w:val="000000"/>
          <w:sz w:val="20"/>
          <w:szCs w:val="20"/>
          <w:lang w:val="uk-UA"/>
        </w:rPr>
        <w:t>БІ-ПРЕСТАРІУМ®»,</w:t>
      </w:r>
      <w:r w:rsidR="00CE2E9C" w:rsidRPr="003F7F61">
        <w:rPr>
          <w:rFonts w:ascii="Arial" w:hAnsi="Arial" w:cs="Arial"/>
          <w:color w:val="000000"/>
          <w:sz w:val="20"/>
          <w:szCs w:val="20"/>
          <w:lang w:val="uk-UA"/>
        </w:rPr>
        <w:t xml:space="preserve"> таблетки по 10 мг / 10 мг (ЛЄ ЛАБОРАТУАР СЕРВ'Є, Франція) за участю здорових добровольців при прийомі однократної дози натще, код дослідження </w:t>
      </w:r>
      <w:r w:rsidR="00CE2E9C" w:rsidRPr="003F7F61">
        <w:rPr>
          <w:rFonts w:ascii="Arial" w:hAnsi="Arial" w:cs="Arial"/>
          <w:b/>
          <w:color w:val="000000"/>
          <w:sz w:val="20"/>
          <w:szCs w:val="20"/>
        </w:rPr>
        <w:t>PER</w:t>
      </w:r>
      <w:r w:rsidR="00CE2E9C" w:rsidRPr="003F7F61">
        <w:rPr>
          <w:rFonts w:ascii="Arial" w:hAnsi="Arial" w:cs="Arial"/>
          <w:b/>
          <w:color w:val="000000"/>
          <w:sz w:val="20"/>
          <w:szCs w:val="20"/>
          <w:lang w:val="uk-UA"/>
        </w:rPr>
        <w:t>АМ-</w:t>
      </w:r>
      <w:r w:rsidR="00CE2E9C" w:rsidRPr="003F7F61">
        <w:rPr>
          <w:rFonts w:ascii="Arial" w:hAnsi="Arial" w:cs="Arial"/>
          <w:b/>
          <w:color w:val="000000"/>
          <w:sz w:val="20"/>
          <w:szCs w:val="20"/>
        </w:rPr>
        <w:t>TBE</w:t>
      </w:r>
      <w:r w:rsidR="00CE2E9C" w:rsidRPr="003F7F61">
        <w:rPr>
          <w:rFonts w:ascii="Arial" w:hAnsi="Arial" w:cs="Arial"/>
          <w:b/>
          <w:color w:val="000000"/>
          <w:sz w:val="20"/>
          <w:szCs w:val="20"/>
          <w:lang w:val="uk-UA"/>
        </w:rPr>
        <w:t>/17</w:t>
      </w:r>
      <w:r w:rsidR="00CE2E9C" w:rsidRPr="003F7F61">
        <w:rPr>
          <w:rFonts w:ascii="Arial" w:hAnsi="Arial" w:cs="Arial"/>
          <w:color w:val="000000"/>
          <w:sz w:val="20"/>
          <w:szCs w:val="20"/>
          <w:lang w:val="uk-UA"/>
        </w:rPr>
        <w:t>, версія 1.1 від 12.06.2017, с</w:t>
      </w:r>
      <w:r w:rsidR="00CE2E9C" w:rsidRPr="003F7F61">
        <w:rPr>
          <w:rFonts w:ascii="Arial" w:hAnsi="Arial" w:cs="Arial"/>
          <w:sz w:val="20"/>
          <w:szCs w:val="20"/>
          <w:lang w:val="uk-UA"/>
        </w:rPr>
        <w:t xml:space="preserve">понсор </w:t>
      </w:r>
      <w:r w:rsidR="00CE2E9C" w:rsidRPr="003F7F61">
        <w:rPr>
          <w:rFonts w:ascii="Arial" w:hAnsi="Arial" w:cs="Arial"/>
          <w:bCs/>
          <w:sz w:val="20"/>
          <w:szCs w:val="20"/>
          <w:lang w:val="uk-UA"/>
        </w:rPr>
        <w:t>- ТОВ НВФ «МІКРОХІМ», Україна</w:t>
      </w:r>
    </w:p>
    <w:p w:rsidR="00CE2E9C" w:rsidRPr="00461B2C" w:rsidRDefault="00CE2E9C" w:rsidP="00CE2E9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1B2C">
        <w:rPr>
          <w:rFonts w:ascii="Arial" w:hAnsi="Arial" w:cs="Arial"/>
          <w:color w:val="000000"/>
          <w:sz w:val="20"/>
          <w:szCs w:val="20"/>
        </w:rPr>
        <w:t xml:space="preserve">Дослідження </w:t>
      </w:r>
      <w:proofErr w:type="spellStart"/>
      <w:r w:rsidRPr="00461B2C">
        <w:rPr>
          <w:rFonts w:ascii="Arial" w:hAnsi="Arial" w:cs="Arial"/>
          <w:color w:val="000000"/>
          <w:sz w:val="20"/>
          <w:szCs w:val="20"/>
        </w:rPr>
        <w:t>біоеквівалентності</w:t>
      </w:r>
      <w:proofErr w:type="spellEnd"/>
    </w:p>
    <w:p w:rsidR="00CE2E9C" w:rsidRPr="003F7F61" w:rsidRDefault="00CE2E9C" w:rsidP="00CE2E9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F7F61">
        <w:rPr>
          <w:rFonts w:ascii="Arial" w:hAnsi="Arial" w:cs="Arial"/>
          <w:bCs/>
          <w:sz w:val="20"/>
          <w:szCs w:val="20"/>
        </w:rPr>
        <w:t>Заявник - ТОВ НВФ «МІКРОХІМ», Україна</w:t>
      </w:r>
    </w:p>
    <w:p w:rsidR="00CE2E9C" w:rsidRDefault="00CE2E9C" w:rsidP="00CE2E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2E9C" w:rsidRDefault="003625E7" w:rsidP="00CE2E9C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CE2E9C" w:rsidRPr="00CE2E9C">
        <w:rPr>
          <w:rFonts w:ascii="Arial" w:hAnsi="Arial" w:cs="Arial"/>
          <w:b/>
          <w:sz w:val="20"/>
          <w:szCs w:val="20"/>
        </w:rPr>
        <w:t xml:space="preserve">. </w:t>
      </w:r>
      <w:r w:rsidR="00CE2E9C">
        <w:rPr>
          <w:rFonts w:ascii="Arial" w:hAnsi="Arial" w:cs="Arial"/>
          <w:sz w:val="20"/>
          <w:szCs w:val="20"/>
        </w:rPr>
        <w:t>«</w:t>
      </w:r>
      <w:r w:rsidR="00CE2E9C">
        <w:rPr>
          <w:rFonts w:ascii="Arial" w:eastAsia="Arial" w:hAnsi="Arial" w:cs="Arial"/>
          <w:sz w:val="20"/>
          <w:szCs w:val="20"/>
          <w:lang w:eastAsia="ar-SA"/>
        </w:rPr>
        <w:t xml:space="preserve">Порівняльна оцінка ефективності та </w:t>
      </w:r>
      <w:proofErr w:type="spellStart"/>
      <w:r w:rsidR="00CE2E9C">
        <w:rPr>
          <w:rFonts w:ascii="Arial" w:eastAsia="Arial" w:hAnsi="Arial" w:cs="Arial"/>
          <w:sz w:val="20"/>
          <w:szCs w:val="20"/>
          <w:lang w:eastAsia="ar-SA"/>
        </w:rPr>
        <w:t>переносимості</w:t>
      </w:r>
      <w:proofErr w:type="spellEnd"/>
      <w:r w:rsidR="00CE2E9C">
        <w:rPr>
          <w:rFonts w:ascii="Arial" w:eastAsia="Arial" w:hAnsi="Arial" w:cs="Arial"/>
          <w:sz w:val="20"/>
          <w:szCs w:val="20"/>
          <w:lang w:eastAsia="ar-SA"/>
        </w:rPr>
        <w:t xml:space="preserve"> препарату </w:t>
      </w:r>
      <w:proofErr w:type="spellStart"/>
      <w:r w:rsidR="00CE2E9C" w:rsidRPr="00AD3820">
        <w:rPr>
          <w:rFonts w:ascii="Arial" w:eastAsia="Arial" w:hAnsi="Arial" w:cs="Arial"/>
          <w:b/>
          <w:sz w:val="20"/>
          <w:szCs w:val="20"/>
          <w:lang w:eastAsia="ar-SA"/>
        </w:rPr>
        <w:t>Офтахром</w:t>
      </w:r>
      <w:proofErr w:type="spellEnd"/>
      <w:r w:rsidR="00CE2E9C">
        <w:rPr>
          <w:rFonts w:ascii="Arial" w:eastAsia="Arial" w:hAnsi="Arial" w:cs="Arial"/>
          <w:sz w:val="20"/>
          <w:szCs w:val="20"/>
          <w:lang w:eastAsia="ar-SA"/>
        </w:rPr>
        <w:t xml:space="preserve">, краплі очні, розчин, виробництва ТОВ «ФАРМЕКС ГРУП» і препарату </w:t>
      </w:r>
      <w:proofErr w:type="spellStart"/>
      <w:r w:rsidR="00CE2E9C">
        <w:rPr>
          <w:rFonts w:ascii="Arial" w:eastAsia="Arial" w:hAnsi="Arial" w:cs="Arial"/>
          <w:sz w:val="20"/>
          <w:szCs w:val="20"/>
          <w:lang w:eastAsia="ar-SA"/>
        </w:rPr>
        <w:t>Офтан</w:t>
      </w:r>
      <w:proofErr w:type="spellEnd"/>
      <w:r w:rsidR="00CE2E9C">
        <w:rPr>
          <w:rFonts w:ascii="Arial" w:eastAsia="Arial" w:hAnsi="Arial" w:cs="Arial"/>
          <w:sz w:val="20"/>
          <w:szCs w:val="20"/>
          <w:lang w:eastAsia="ar-SA"/>
        </w:rPr>
        <w:t xml:space="preserve">® </w:t>
      </w:r>
      <w:proofErr w:type="spellStart"/>
      <w:r w:rsidR="00CE2E9C">
        <w:rPr>
          <w:rFonts w:ascii="Arial" w:eastAsia="Arial" w:hAnsi="Arial" w:cs="Arial"/>
          <w:sz w:val="20"/>
          <w:szCs w:val="20"/>
          <w:lang w:eastAsia="ar-SA"/>
        </w:rPr>
        <w:t>Катахром</w:t>
      </w:r>
      <w:proofErr w:type="spellEnd"/>
      <w:r w:rsidR="00CE2E9C">
        <w:rPr>
          <w:rFonts w:ascii="Arial" w:eastAsia="Arial" w:hAnsi="Arial" w:cs="Arial"/>
          <w:sz w:val="20"/>
          <w:szCs w:val="20"/>
          <w:lang w:eastAsia="ar-SA"/>
        </w:rPr>
        <w:t>, краплі очні, виробництва компанії «</w:t>
      </w:r>
      <w:proofErr w:type="spellStart"/>
      <w:r w:rsidR="00CE2E9C">
        <w:rPr>
          <w:rFonts w:ascii="Arial" w:eastAsia="Arial" w:hAnsi="Arial" w:cs="Arial"/>
          <w:sz w:val="20"/>
          <w:szCs w:val="20"/>
          <w:lang w:eastAsia="ar-SA"/>
        </w:rPr>
        <w:t>Сантен</w:t>
      </w:r>
      <w:proofErr w:type="spellEnd"/>
      <w:r w:rsidR="00CE2E9C">
        <w:rPr>
          <w:rFonts w:ascii="Arial" w:eastAsia="Arial" w:hAnsi="Arial" w:cs="Arial"/>
          <w:sz w:val="20"/>
          <w:szCs w:val="20"/>
          <w:lang w:eastAsia="ar-SA"/>
        </w:rPr>
        <w:t xml:space="preserve"> АТ» у пацієнтів з початковою стадією катаракти</w:t>
      </w:r>
      <w:r w:rsidR="00CE2E9C">
        <w:rPr>
          <w:rFonts w:ascii="Arial" w:hAnsi="Arial" w:cs="Arial"/>
          <w:sz w:val="20"/>
          <w:szCs w:val="20"/>
        </w:rPr>
        <w:t xml:space="preserve">», код дослідження </w:t>
      </w:r>
      <w:r w:rsidR="00CE2E9C" w:rsidRPr="00AD3820">
        <w:rPr>
          <w:rFonts w:ascii="Arial" w:hAnsi="Arial" w:cs="Arial"/>
          <w:b/>
          <w:caps/>
          <w:sz w:val="20"/>
          <w:szCs w:val="20"/>
          <w:lang w:val="en-US"/>
        </w:rPr>
        <w:t>GN</w:t>
      </w:r>
      <w:r w:rsidR="00CE2E9C" w:rsidRPr="00AD3820">
        <w:rPr>
          <w:rFonts w:ascii="Arial" w:hAnsi="Arial" w:cs="Arial"/>
          <w:b/>
          <w:caps/>
          <w:sz w:val="20"/>
          <w:szCs w:val="20"/>
        </w:rPr>
        <w:t>/</w:t>
      </w:r>
      <w:r w:rsidR="00CE2E9C" w:rsidRPr="00AD3820">
        <w:rPr>
          <w:rFonts w:ascii="Arial" w:hAnsi="Arial" w:cs="Arial"/>
          <w:b/>
          <w:caps/>
          <w:sz w:val="20"/>
          <w:szCs w:val="20"/>
          <w:lang w:val="en-US"/>
        </w:rPr>
        <w:t>OFC</w:t>
      </w:r>
      <w:r w:rsidR="00CE2E9C" w:rsidRPr="00AD3820">
        <w:rPr>
          <w:rFonts w:ascii="Arial" w:hAnsi="Arial" w:cs="Arial"/>
          <w:b/>
          <w:caps/>
          <w:sz w:val="20"/>
          <w:szCs w:val="20"/>
        </w:rPr>
        <w:t>/</w:t>
      </w:r>
      <w:r w:rsidR="00CE2E9C" w:rsidRPr="00AD3820">
        <w:rPr>
          <w:rFonts w:ascii="Arial" w:hAnsi="Arial" w:cs="Arial"/>
          <w:b/>
          <w:caps/>
          <w:sz w:val="20"/>
          <w:szCs w:val="20"/>
          <w:lang w:val="en-US"/>
        </w:rPr>
        <w:t>GO</w:t>
      </w:r>
      <w:r w:rsidR="00CE2E9C" w:rsidRPr="00AD3820">
        <w:rPr>
          <w:rFonts w:ascii="Arial" w:hAnsi="Arial" w:cs="Arial"/>
          <w:b/>
          <w:caps/>
          <w:sz w:val="20"/>
          <w:szCs w:val="20"/>
        </w:rPr>
        <w:t>/</w:t>
      </w:r>
      <w:r w:rsidR="00CE2E9C" w:rsidRPr="00AD3820">
        <w:rPr>
          <w:rFonts w:ascii="Arial" w:hAnsi="Arial" w:cs="Arial"/>
          <w:b/>
          <w:caps/>
          <w:sz w:val="20"/>
          <w:szCs w:val="20"/>
          <w:lang w:val="en-US"/>
        </w:rPr>
        <w:t>PH</w:t>
      </w:r>
      <w:r w:rsidR="00CE2E9C" w:rsidRPr="00AD3820">
        <w:rPr>
          <w:rFonts w:ascii="Arial" w:hAnsi="Arial" w:cs="Arial"/>
          <w:b/>
          <w:caps/>
          <w:sz w:val="20"/>
          <w:szCs w:val="20"/>
        </w:rPr>
        <w:t xml:space="preserve"> 2-01</w:t>
      </w:r>
      <w:r w:rsidR="00CE2E9C" w:rsidRPr="00AD3820">
        <w:rPr>
          <w:rFonts w:ascii="Arial" w:hAnsi="Arial" w:cs="Arial"/>
          <w:caps/>
          <w:sz w:val="20"/>
          <w:szCs w:val="20"/>
        </w:rPr>
        <w:t>,</w:t>
      </w:r>
      <w:r w:rsidR="00CE2E9C">
        <w:rPr>
          <w:rFonts w:ascii="Arial" w:hAnsi="Arial" w:cs="Arial"/>
          <w:sz w:val="20"/>
          <w:szCs w:val="20"/>
        </w:rPr>
        <w:t xml:space="preserve"> версія протоколу № </w:t>
      </w:r>
      <w:r w:rsidR="00CE2E9C" w:rsidRPr="00AD3820">
        <w:rPr>
          <w:rFonts w:ascii="Arial" w:hAnsi="Arial" w:cs="Arial"/>
          <w:sz w:val="20"/>
          <w:szCs w:val="20"/>
        </w:rPr>
        <w:t>2</w:t>
      </w:r>
      <w:r w:rsidR="00CE2E9C">
        <w:rPr>
          <w:rFonts w:ascii="Arial" w:hAnsi="Arial" w:cs="Arial"/>
          <w:sz w:val="20"/>
          <w:szCs w:val="20"/>
        </w:rPr>
        <w:t xml:space="preserve"> від </w:t>
      </w:r>
      <w:r w:rsidR="00CE2E9C" w:rsidRPr="00AD3820">
        <w:rPr>
          <w:rFonts w:ascii="Arial" w:hAnsi="Arial" w:cs="Arial"/>
          <w:sz w:val="20"/>
          <w:szCs w:val="20"/>
        </w:rPr>
        <w:t>03</w:t>
      </w:r>
      <w:r w:rsidR="00CE2E9C">
        <w:rPr>
          <w:rFonts w:ascii="Arial" w:hAnsi="Arial" w:cs="Arial"/>
          <w:sz w:val="20"/>
          <w:szCs w:val="20"/>
        </w:rPr>
        <w:t>.</w:t>
      </w:r>
      <w:r w:rsidR="00CE2E9C" w:rsidRPr="00AD3820">
        <w:rPr>
          <w:rFonts w:ascii="Arial" w:hAnsi="Arial" w:cs="Arial"/>
          <w:sz w:val="20"/>
          <w:szCs w:val="20"/>
        </w:rPr>
        <w:t>10</w:t>
      </w:r>
      <w:r w:rsidR="00CE2E9C">
        <w:rPr>
          <w:rFonts w:ascii="Arial" w:hAnsi="Arial" w:cs="Arial"/>
          <w:sz w:val="20"/>
          <w:szCs w:val="20"/>
        </w:rPr>
        <w:t>.2017</w:t>
      </w:r>
      <w:r w:rsidR="00CE2E9C">
        <w:rPr>
          <w:rFonts w:ascii="Arial" w:hAnsi="Arial" w:cs="Arial"/>
          <w:caps/>
          <w:sz w:val="20"/>
          <w:szCs w:val="20"/>
        </w:rPr>
        <w:t xml:space="preserve">, </w:t>
      </w:r>
      <w:r w:rsidR="00CE2E9C">
        <w:rPr>
          <w:rFonts w:ascii="Arial" w:hAnsi="Arial" w:cs="Arial"/>
          <w:iCs/>
          <w:sz w:val="20"/>
          <w:szCs w:val="20"/>
        </w:rPr>
        <w:t>сп</w:t>
      </w:r>
      <w:r w:rsidR="00CE2E9C" w:rsidRPr="00AD3820">
        <w:rPr>
          <w:rFonts w:ascii="Arial" w:hAnsi="Arial" w:cs="Arial"/>
          <w:iCs/>
          <w:sz w:val="20"/>
          <w:szCs w:val="20"/>
        </w:rPr>
        <w:t>онсор</w:t>
      </w:r>
      <w:r w:rsidR="00CE2E9C">
        <w:rPr>
          <w:rFonts w:ascii="Arial" w:hAnsi="Arial" w:cs="Arial"/>
          <w:iCs/>
          <w:sz w:val="20"/>
          <w:szCs w:val="20"/>
        </w:rPr>
        <w:t xml:space="preserve"> — Товариство з обмеженою відповідальністю «</w:t>
      </w:r>
      <w:r w:rsidR="00CE2E9C">
        <w:rPr>
          <w:rFonts w:ascii="Arial" w:eastAsia="Arial" w:hAnsi="Arial" w:cs="Arial"/>
          <w:sz w:val="20"/>
          <w:szCs w:val="20"/>
        </w:rPr>
        <w:t xml:space="preserve">Дослідний завод </w:t>
      </w:r>
      <w:r w:rsidR="00CE2E9C">
        <w:rPr>
          <w:rFonts w:ascii="Arial" w:eastAsia="Arial" w:hAnsi="Arial" w:cs="Arial"/>
          <w:iCs/>
          <w:sz w:val="20"/>
          <w:szCs w:val="20"/>
        </w:rPr>
        <w:t>«</w:t>
      </w:r>
      <w:r w:rsidR="00CE2E9C">
        <w:rPr>
          <w:rFonts w:ascii="Arial" w:eastAsia="Arial" w:hAnsi="Arial" w:cs="Arial"/>
          <w:sz w:val="20"/>
          <w:szCs w:val="20"/>
        </w:rPr>
        <w:t>ГНЦЛС</w:t>
      </w:r>
      <w:r w:rsidR="00CE2E9C">
        <w:rPr>
          <w:rFonts w:ascii="Arial" w:hAnsi="Arial" w:cs="Arial"/>
          <w:iCs/>
          <w:sz w:val="20"/>
          <w:szCs w:val="20"/>
        </w:rPr>
        <w:t>», Україна</w:t>
      </w:r>
    </w:p>
    <w:p w:rsidR="00CE2E9C" w:rsidRDefault="00CE2E9C" w:rsidP="00CE2E9C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Фаза – ІІ</w:t>
      </w:r>
    </w:p>
    <w:p w:rsidR="00CE2E9C" w:rsidRPr="00AD3820" w:rsidRDefault="00CE2E9C" w:rsidP="00CE2E9C">
      <w:pPr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Заявник - </w:t>
      </w:r>
      <w:r w:rsidRPr="00AD3820">
        <w:rPr>
          <w:rFonts w:ascii="Arial" w:hAnsi="Arial" w:cs="Arial"/>
          <w:iCs/>
          <w:sz w:val="20"/>
          <w:szCs w:val="20"/>
        </w:rPr>
        <w:t>Товариство з обмеженою відповідальністю «Дослідний завод «ГНЦЛС», Україна</w:t>
      </w:r>
    </w:p>
    <w:p w:rsidR="00CE2E9C" w:rsidRPr="003625E7" w:rsidRDefault="00CE2E9C" w:rsidP="00CE2E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2E9C" w:rsidRPr="00F22452" w:rsidRDefault="003625E7" w:rsidP="00CE2E9C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7</w:t>
      </w:r>
      <w:r w:rsidR="00CE2E9C" w:rsidRPr="003625E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CE2E9C" w:rsidRPr="001020F1">
        <w:rPr>
          <w:rFonts w:ascii="Arial" w:hAnsi="Arial" w:cs="Arial"/>
          <w:sz w:val="20"/>
          <w:szCs w:val="20"/>
          <w:lang w:val="uk-UA"/>
        </w:rPr>
        <w:t>«</w:t>
      </w:r>
      <w:r w:rsidR="00CE2E9C" w:rsidRPr="001020F1">
        <w:rPr>
          <w:rFonts w:ascii="Arial" w:hAnsi="Arial" w:cs="Arial"/>
          <w:sz w:val="20"/>
          <w:szCs w:val="22"/>
          <w:lang w:val="uk-UA"/>
        </w:rPr>
        <w:t xml:space="preserve">Порівняльна оцінка ефективності та </w:t>
      </w:r>
      <w:proofErr w:type="spellStart"/>
      <w:r w:rsidR="00CE2E9C" w:rsidRPr="001020F1">
        <w:rPr>
          <w:rFonts w:ascii="Arial" w:hAnsi="Arial" w:cs="Arial"/>
          <w:sz w:val="20"/>
          <w:szCs w:val="22"/>
          <w:lang w:val="uk-UA"/>
        </w:rPr>
        <w:t>переносимості</w:t>
      </w:r>
      <w:proofErr w:type="spellEnd"/>
      <w:r w:rsidR="00CE2E9C" w:rsidRPr="001020F1">
        <w:rPr>
          <w:rFonts w:ascii="Arial" w:hAnsi="Arial" w:cs="Arial"/>
          <w:sz w:val="20"/>
          <w:szCs w:val="22"/>
          <w:lang w:val="uk-UA"/>
        </w:rPr>
        <w:t xml:space="preserve"> препарату </w:t>
      </w:r>
      <w:proofErr w:type="spellStart"/>
      <w:r w:rsidR="00CE2E9C" w:rsidRPr="001020F1">
        <w:rPr>
          <w:rFonts w:ascii="Arial" w:hAnsi="Arial" w:cs="Arial"/>
          <w:b/>
          <w:sz w:val="20"/>
          <w:szCs w:val="22"/>
          <w:lang w:val="uk-UA"/>
        </w:rPr>
        <w:t>Мебеверин</w:t>
      </w:r>
      <w:proofErr w:type="spellEnd"/>
      <w:r w:rsidR="00CE2E9C" w:rsidRPr="001020F1">
        <w:rPr>
          <w:rFonts w:ascii="Arial" w:hAnsi="Arial" w:cs="Arial"/>
          <w:sz w:val="20"/>
          <w:szCs w:val="22"/>
          <w:lang w:val="uk-UA"/>
        </w:rPr>
        <w:t>, таблетки, вкриті плівковою оболонкою виробництва ПАТ «</w:t>
      </w:r>
      <w:proofErr w:type="spellStart"/>
      <w:r w:rsidR="00CE2E9C" w:rsidRPr="001020F1">
        <w:rPr>
          <w:rFonts w:ascii="Arial" w:hAnsi="Arial" w:cs="Arial"/>
          <w:sz w:val="20"/>
          <w:szCs w:val="22"/>
          <w:lang w:val="uk-UA"/>
        </w:rPr>
        <w:t>Фармак</w:t>
      </w:r>
      <w:proofErr w:type="spellEnd"/>
      <w:r w:rsidR="00CE2E9C" w:rsidRPr="001020F1">
        <w:rPr>
          <w:rFonts w:ascii="Arial" w:hAnsi="Arial" w:cs="Arial"/>
          <w:sz w:val="20"/>
          <w:szCs w:val="22"/>
          <w:lang w:val="uk-UA"/>
        </w:rPr>
        <w:t xml:space="preserve">» і препарату </w:t>
      </w:r>
      <w:proofErr w:type="spellStart"/>
      <w:r w:rsidR="00CE2E9C" w:rsidRPr="00370ED5">
        <w:rPr>
          <w:rFonts w:ascii="Arial" w:hAnsi="Arial" w:cs="Arial"/>
          <w:sz w:val="20"/>
          <w:szCs w:val="22"/>
          <w:lang w:val="uk-UA"/>
        </w:rPr>
        <w:t>Дуспатал</w:t>
      </w:r>
      <w:proofErr w:type="spellEnd"/>
      <w:r w:rsidR="00CE2E9C" w:rsidRPr="00370ED5">
        <w:rPr>
          <w:rFonts w:ascii="Arial" w:hAnsi="Arial" w:cs="Arial"/>
          <w:sz w:val="20"/>
          <w:szCs w:val="22"/>
          <w:lang w:val="uk-UA"/>
        </w:rPr>
        <w:t xml:space="preserve"> </w:t>
      </w:r>
      <w:r w:rsidR="00CE2E9C" w:rsidRPr="001020F1">
        <w:rPr>
          <w:rFonts w:ascii="Arial" w:hAnsi="Arial" w:cs="Arial"/>
          <w:sz w:val="20"/>
          <w:szCs w:val="22"/>
          <w:lang w:val="uk-UA"/>
        </w:rPr>
        <w:t>135 мг, таблетки, вкриті оболонкою виробництва компанії «</w:t>
      </w:r>
      <w:proofErr w:type="spellStart"/>
      <w:r w:rsidR="00CE2E9C" w:rsidRPr="001020F1">
        <w:rPr>
          <w:rFonts w:ascii="Arial" w:hAnsi="Arial" w:cs="Arial"/>
          <w:sz w:val="20"/>
          <w:szCs w:val="22"/>
          <w:lang w:val="uk-UA"/>
        </w:rPr>
        <w:t>Майлан</w:t>
      </w:r>
      <w:proofErr w:type="spellEnd"/>
      <w:r w:rsidR="00CE2E9C" w:rsidRPr="001020F1">
        <w:rPr>
          <w:rFonts w:ascii="Arial" w:hAnsi="Arial" w:cs="Arial"/>
          <w:sz w:val="20"/>
          <w:szCs w:val="22"/>
          <w:lang w:val="uk-UA"/>
        </w:rPr>
        <w:t xml:space="preserve"> </w:t>
      </w:r>
      <w:proofErr w:type="spellStart"/>
      <w:r w:rsidR="00CE2E9C" w:rsidRPr="001020F1">
        <w:rPr>
          <w:rFonts w:ascii="Arial" w:hAnsi="Arial" w:cs="Arial"/>
          <w:sz w:val="20"/>
          <w:szCs w:val="22"/>
          <w:lang w:val="uk-UA"/>
        </w:rPr>
        <w:t>Лабораторіз</w:t>
      </w:r>
      <w:proofErr w:type="spellEnd"/>
      <w:r w:rsidR="00CE2E9C" w:rsidRPr="001020F1">
        <w:rPr>
          <w:rFonts w:ascii="Arial" w:hAnsi="Arial" w:cs="Arial"/>
          <w:sz w:val="20"/>
          <w:szCs w:val="22"/>
          <w:lang w:val="uk-UA"/>
        </w:rPr>
        <w:t xml:space="preserve"> САС» у пацієнтів, що страждають на синдром подразненого кишечнику з переважанням діареї</w:t>
      </w:r>
      <w:r w:rsidR="00CE2E9C" w:rsidRPr="001020F1">
        <w:rPr>
          <w:rFonts w:ascii="Arial" w:hAnsi="Arial" w:cs="Arial"/>
          <w:sz w:val="20"/>
          <w:szCs w:val="20"/>
          <w:lang w:val="uk-UA"/>
        </w:rPr>
        <w:t xml:space="preserve">», код дослідження </w:t>
      </w:r>
      <w:r w:rsidR="00CE2E9C" w:rsidRPr="001020F1">
        <w:rPr>
          <w:rFonts w:ascii="Arial" w:hAnsi="Arial" w:cs="Arial"/>
          <w:b/>
          <w:color w:val="000000"/>
          <w:sz w:val="20"/>
          <w:szCs w:val="20"/>
          <w:lang w:val="en-US"/>
        </w:rPr>
        <w:t>FK</w:t>
      </w:r>
      <w:r w:rsidR="00CE2E9C" w:rsidRPr="001020F1">
        <w:rPr>
          <w:rFonts w:ascii="Arial" w:hAnsi="Arial" w:cs="Arial"/>
          <w:b/>
          <w:color w:val="000000"/>
          <w:sz w:val="20"/>
          <w:szCs w:val="20"/>
          <w:lang w:val="uk-UA"/>
        </w:rPr>
        <w:t>/</w:t>
      </w:r>
      <w:r w:rsidR="00CE2E9C" w:rsidRPr="001020F1">
        <w:rPr>
          <w:rFonts w:ascii="Arial" w:hAnsi="Arial" w:cs="Arial"/>
          <w:b/>
          <w:color w:val="000000"/>
          <w:sz w:val="20"/>
          <w:szCs w:val="20"/>
          <w:lang w:val="en-US"/>
        </w:rPr>
        <w:t>MBV</w:t>
      </w:r>
      <w:r w:rsidR="00CE2E9C" w:rsidRPr="001020F1">
        <w:rPr>
          <w:rFonts w:ascii="Arial" w:hAnsi="Arial" w:cs="Arial"/>
          <w:b/>
          <w:color w:val="000000"/>
          <w:sz w:val="20"/>
          <w:szCs w:val="20"/>
          <w:lang w:val="uk-UA"/>
        </w:rPr>
        <w:t>/</w:t>
      </w:r>
      <w:r w:rsidR="00CE2E9C" w:rsidRPr="001020F1">
        <w:rPr>
          <w:rFonts w:ascii="Arial" w:hAnsi="Arial" w:cs="Arial"/>
          <w:b/>
          <w:color w:val="000000"/>
          <w:sz w:val="20"/>
          <w:szCs w:val="20"/>
          <w:lang w:val="en-US"/>
        </w:rPr>
        <w:t>T</w:t>
      </w:r>
      <w:r w:rsidR="00CE2E9C" w:rsidRPr="001020F1">
        <w:rPr>
          <w:rFonts w:ascii="Arial" w:hAnsi="Arial" w:cs="Arial"/>
          <w:b/>
          <w:color w:val="000000"/>
          <w:sz w:val="20"/>
          <w:szCs w:val="20"/>
          <w:lang w:val="uk-UA"/>
        </w:rPr>
        <w:t>/</w:t>
      </w:r>
      <w:r w:rsidR="00CE2E9C" w:rsidRPr="001020F1">
        <w:rPr>
          <w:rFonts w:ascii="Arial" w:hAnsi="Arial" w:cs="Arial"/>
          <w:b/>
          <w:color w:val="000000"/>
          <w:sz w:val="20"/>
          <w:szCs w:val="20"/>
          <w:lang w:val="en-US"/>
        </w:rPr>
        <w:t>G</w:t>
      </w:r>
      <w:r w:rsidR="00CE2E9C" w:rsidRPr="001020F1">
        <w:rPr>
          <w:rFonts w:ascii="Arial" w:hAnsi="Arial" w:cs="Arial"/>
          <w:b/>
          <w:color w:val="000000"/>
          <w:sz w:val="20"/>
          <w:szCs w:val="20"/>
          <w:lang w:val="uk-UA"/>
        </w:rPr>
        <w:t>-01</w:t>
      </w:r>
      <w:r w:rsidR="00CE2E9C" w:rsidRPr="001020F1">
        <w:rPr>
          <w:rFonts w:ascii="Arial" w:hAnsi="Arial" w:cs="Arial"/>
          <w:color w:val="000000"/>
          <w:sz w:val="20"/>
          <w:szCs w:val="20"/>
          <w:lang w:val="uk-UA"/>
        </w:rPr>
        <w:t xml:space="preserve">, версія </w:t>
      </w:r>
      <w:r w:rsidR="00CE2E9C" w:rsidRPr="001020F1">
        <w:rPr>
          <w:rFonts w:ascii="Arial" w:hAnsi="Arial" w:cs="Arial"/>
          <w:sz w:val="20"/>
          <w:szCs w:val="20"/>
          <w:lang w:val="uk-UA"/>
        </w:rPr>
        <w:t>№2 від 21.09.2017; спонсор – ПАТ «</w:t>
      </w:r>
      <w:proofErr w:type="spellStart"/>
      <w:r w:rsidR="00CE2E9C" w:rsidRPr="001020F1">
        <w:rPr>
          <w:rFonts w:ascii="Arial" w:hAnsi="Arial" w:cs="Arial"/>
          <w:sz w:val="20"/>
          <w:szCs w:val="20"/>
          <w:lang w:val="uk-UA"/>
        </w:rPr>
        <w:t>Фармак</w:t>
      </w:r>
      <w:proofErr w:type="spellEnd"/>
      <w:r w:rsidR="00CE2E9C" w:rsidRPr="001020F1">
        <w:rPr>
          <w:rFonts w:ascii="Arial" w:hAnsi="Arial" w:cs="Arial"/>
          <w:sz w:val="20"/>
          <w:szCs w:val="20"/>
          <w:lang w:val="uk-UA"/>
        </w:rPr>
        <w:t>», Україна</w:t>
      </w:r>
    </w:p>
    <w:p w:rsidR="00CE2E9C" w:rsidRPr="00280E10" w:rsidRDefault="00CE2E9C" w:rsidP="00CE2E9C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Порівняльне клінічне випробування </w:t>
      </w:r>
    </w:p>
    <w:p w:rsidR="00CE2E9C" w:rsidRPr="00F22452" w:rsidRDefault="00CE2E9C" w:rsidP="00CE2E9C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Заявник - ПАТ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Фармак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</w:t>
      </w:r>
      <w:r>
        <w:rPr>
          <w:rFonts w:ascii="Arial" w:hAnsi="Arial" w:cs="Arial"/>
          <w:color w:val="000000"/>
          <w:sz w:val="20"/>
          <w:szCs w:val="20"/>
          <w:lang w:val="ru-RU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Україна</w:t>
      </w:r>
    </w:p>
    <w:p w:rsidR="00CE2E9C" w:rsidRDefault="00CE2E9C" w:rsidP="00CE2E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2E9C" w:rsidRDefault="003625E7" w:rsidP="00CE2E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CE2E9C" w:rsidRPr="00CE2E9C">
        <w:rPr>
          <w:rFonts w:ascii="Arial" w:hAnsi="Arial" w:cs="Arial"/>
          <w:b/>
          <w:sz w:val="20"/>
          <w:szCs w:val="20"/>
        </w:rPr>
        <w:t xml:space="preserve">. </w:t>
      </w:r>
      <w:r w:rsidR="00CE2E9C" w:rsidRPr="006958F2">
        <w:rPr>
          <w:rFonts w:ascii="Arial" w:hAnsi="Arial" w:cs="Arial"/>
          <w:b/>
          <w:sz w:val="20"/>
          <w:szCs w:val="20"/>
        </w:rPr>
        <w:t xml:space="preserve">Брошура дослідника (ASP8273 </w:t>
      </w:r>
      <w:proofErr w:type="spellStart"/>
      <w:r w:rsidR="00CE2E9C" w:rsidRPr="006958F2">
        <w:rPr>
          <w:rFonts w:ascii="Arial" w:hAnsi="Arial" w:cs="Arial"/>
          <w:b/>
          <w:sz w:val="20"/>
          <w:szCs w:val="20"/>
        </w:rPr>
        <w:t>mesilate</w:t>
      </w:r>
      <w:proofErr w:type="spellEnd"/>
      <w:r w:rsidR="00CE2E9C" w:rsidRPr="006958F2">
        <w:rPr>
          <w:rFonts w:ascii="Arial" w:hAnsi="Arial" w:cs="Arial"/>
          <w:b/>
          <w:sz w:val="20"/>
          <w:szCs w:val="20"/>
        </w:rPr>
        <w:t xml:space="preserve">), видання 6 від 06 вересня 2017 року </w:t>
      </w:r>
      <w:r w:rsidR="00CE2E9C" w:rsidRPr="006958F2">
        <w:rPr>
          <w:rFonts w:ascii="Arial" w:hAnsi="Arial" w:cs="Arial"/>
          <w:sz w:val="20"/>
          <w:szCs w:val="20"/>
          <w:lang w:eastAsia="ru-RU"/>
        </w:rPr>
        <w:t xml:space="preserve">до протоколу клінічного випробування </w:t>
      </w:r>
      <w:r w:rsidR="00CE2E9C" w:rsidRPr="006958F2">
        <w:rPr>
          <w:rFonts w:ascii="Arial" w:hAnsi="Arial" w:cs="Arial"/>
          <w:sz w:val="20"/>
          <w:szCs w:val="20"/>
        </w:rPr>
        <w:t xml:space="preserve">«Відкрите </w:t>
      </w:r>
      <w:proofErr w:type="spellStart"/>
      <w:r w:rsidR="00CE2E9C" w:rsidRPr="006958F2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CE2E9C" w:rsidRPr="006958F2">
        <w:rPr>
          <w:rFonts w:ascii="Arial" w:hAnsi="Arial" w:cs="Arial"/>
          <w:sz w:val="20"/>
          <w:szCs w:val="20"/>
        </w:rPr>
        <w:t xml:space="preserve"> дослідження 3 фази з оцінки ефективності застосування препарату </w:t>
      </w:r>
      <w:r w:rsidR="00CE2E9C" w:rsidRPr="006958F2">
        <w:rPr>
          <w:rFonts w:ascii="Arial" w:hAnsi="Arial" w:cs="Arial"/>
          <w:b/>
          <w:sz w:val="20"/>
          <w:szCs w:val="20"/>
        </w:rPr>
        <w:t>ASP8273</w:t>
      </w:r>
      <w:r w:rsidR="00CE2E9C" w:rsidRPr="006958F2">
        <w:rPr>
          <w:rFonts w:ascii="Arial" w:hAnsi="Arial" w:cs="Arial"/>
          <w:sz w:val="20"/>
          <w:szCs w:val="20"/>
        </w:rPr>
        <w:t xml:space="preserve"> у порівнянні з </w:t>
      </w:r>
      <w:proofErr w:type="spellStart"/>
      <w:r w:rsidR="00CE2E9C" w:rsidRPr="006958F2">
        <w:rPr>
          <w:rFonts w:ascii="Arial" w:hAnsi="Arial" w:cs="Arial"/>
          <w:sz w:val="20"/>
          <w:szCs w:val="20"/>
        </w:rPr>
        <w:t>ерлотинібом</w:t>
      </w:r>
      <w:proofErr w:type="spellEnd"/>
      <w:r w:rsidR="00CE2E9C" w:rsidRPr="006958F2">
        <w:rPr>
          <w:rFonts w:ascii="Arial" w:hAnsi="Arial" w:cs="Arial"/>
          <w:sz w:val="20"/>
          <w:szCs w:val="20"/>
        </w:rPr>
        <w:t xml:space="preserve"> або </w:t>
      </w:r>
      <w:proofErr w:type="spellStart"/>
      <w:r w:rsidR="00CE2E9C" w:rsidRPr="006958F2">
        <w:rPr>
          <w:rFonts w:ascii="Arial" w:hAnsi="Arial" w:cs="Arial"/>
          <w:sz w:val="20"/>
          <w:szCs w:val="20"/>
        </w:rPr>
        <w:t>гефітинібом</w:t>
      </w:r>
      <w:proofErr w:type="spellEnd"/>
      <w:r w:rsidR="00CE2E9C" w:rsidRPr="006958F2">
        <w:rPr>
          <w:rFonts w:ascii="Arial" w:hAnsi="Arial" w:cs="Arial"/>
          <w:sz w:val="20"/>
          <w:szCs w:val="20"/>
        </w:rPr>
        <w:t xml:space="preserve"> у якості терапії першої лінії при лікуванні пацієнтів з недрібноклітинним раком </w:t>
      </w:r>
      <w:proofErr w:type="spellStart"/>
      <w:r w:rsidR="00CE2E9C" w:rsidRPr="006958F2">
        <w:rPr>
          <w:rFonts w:ascii="Arial" w:hAnsi="Arial" w:cs="Arial"/>
          <w:sz w:val="20"/>
          <w:szCs w:val="20"/>
        </w:rPr>
        <w:t>легенів</w:t>
      </w:r>
      <w:proofErr w:type="spellEnd"/>
      <w:r w:rsidR="00CE2E9C" w:rsidRPr="006958F2">
        <w:rPr>
          <w:rFonts w:ascii="Arial" w:hAnsi="Arial" w:cs="Arial"/>
          <w:sz w:val="20"/>
          <w:szCs w:val="20"/>
        </w:rPr>
        <w:t xml:space="preserve"> стадії IIIB/IV з наявністю активуючих мутацій рецептора епідермального </w:t>
      </w:r>
      <w:proofErr w:type="spellStart"/>
      <w:r w:rsidR="00CE2E9C" w:rsidRPr="006958F2">
        <w:rPr>
          <w:rFonts w:ascii="Arial" w:hAnsi="Arial" w:cs="Arial"/>
          <w:sz w:val="20"/>
          <w:szCs w:val="20"/>
        </w:rPr>
        <w:t>фактора</w:t>
      </w:r>
      <w:proofErr w:type="spellEnd"/>
      <w:r w:rsidR="00CE2E9C" w:rsidRPr="006958F2">
        <w:rPr>
          <w:rFonts w:ascii="Arial" w:hAnsi="Arial" w:cs="Arial"/>
          <w:sz w:val="20"/>
          <w:szCs w:val="20"/>
        </w:rPr>
        <w:t xml:space="preserve"> росту (РЕФР)» (дослідження SOLAR);</w:t>
      </w:r>
      <w:r w:rsidR="00CE2E9C" w:rsidRPr="006958F2">
        <w:rPr>
          <w:rFonts w:ascii="Arial" w:hAnsi="Arial" w:cs="Arial"/>
          <w:b/>
          <w:sz w:val="20"/>
          <w:szCs w:val="20"/>
        </w:rPr>
        <w:t xml:space="preserve"> </w:t>
      </w:r>
      <w:r w:rsidR="00CE2E9C" w:rsidRPr="006958F2">
        <w:rPr>
          <w:rFonts w:ascii="Arial" w:hAnsi="Arial" w:cs="Arial"/>
          <w:sz w:val="20"/>
          <w:szCs w:val="20"/>
          <w:lang w:eastAsia="ru-RU"/>
        </w:rPr>
        <w:t>к</w:t>
      </w:r>
      <w:r w:rsidR="00CE2E9C">
        <w:rPr>
          <w:rFonts w:ascii="Arial" w:hAnsi="Arial" w:cs="Arial"/>
          <w:sz w:val="20"/>
          <w:szCs w:val="20"/>
        </w:rPr>
        <w:t>од дослідження</w:t>
      </w:r>
      <w:r w:rsidR="00CE2E9C" w:rsidRPr="006958F2">
        <w:rPr>
          <w:rFonts w:ascii="Arial" w:hAnsi="Arial" w:cs="Arial"/>
          <w:sz w:val="20"/>
          <w:szCs w:val="20"/>
        </w:rPr>
        <w:t xml:space="preserve"> </w:t>
      </w:r>
      <w:r w:rsidR="00CE2E9C" w:rsidRPr="006958F2">
        <w:rPr>
          <w:rFonts w:ascii="Arial" w:hAnsi="Arial" w:cs="Arial"/>
          <w:b/>
          <w:sz w:val="20"/>
          <w:szCs w:val="20"/>
        </w:rPr>
        <w:t xml:space="preserve">8273-СL-0302, </w:t>
      </w:r>
      <w:r w:rsidR="00CE2E9C" w:rsidRPr="006958F2">
        <w:rPr>
          <w:rFonts w:ascii="Arial" w:hAnsi="Arial" w:cs="Arial"/>
          <w:sz w:val="20"/>
          <w:szCs w:val="20"/>
        </w:rPr>
        <w:t>версія 2.0 з інкорпорованою поправкою 1 від 19 лютого 2016 року;</w:t>
      </w:r>
      <w:r w:rsidR="00CE2E9C" w:rsidRPr="006958F2">
        <w:rPr>
          <w:rFonts w:ascii="Arial" w:hAnsi="Arial" w:cs="Arial"/>
          <w:b/>
          <w:sz w:val="20"/>
          <w:szCs w:val="20"/>
        </w:rPr>
        <w:t xml:space="preserve"> </w:t>
      </w:r>
      <w:r w:rsidR="00CE2E9C" w:rsidRPr="006958F2">
        <w:rPr>
          <w:rFonts w:ascii="Arial" w:hAnsi="Arial" w:cs="Arial"/>
          <w:bCs/>
          <w:sz w:val="20"/>
          <w:szCs w:val="20"/>
        </w:rPr>
        <w:t>спонсор - «</w:t>
      </w:r>
      <w:proofErr w:type="spellStart"/>
      <w:r w:rsidR="00CE2E9C" w:rsidRPr="006958F2">
        <w:rPr>
          <w:rFonts w:ascii="Arial" w:hAnsi="Arial" w:cs="Arial"/>
          <w:bCs/>
          <w:sz w:val="20"/>
          <w:szCs w:val="20"/>
        </w:rPr>
        <w:t>Астеллас</w:t>
      </w:r>
      <w:proofErr w:type="spellEnd"/>
      <w:r w:rsidR="00CE2E9C" w:rsidRPr="006958F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E2E9C" w:rsidRPr="006958F2">
        <w:rPr>
          <w:rFonts w:ascii="Arial" w:hAnsi="Arial" w:cs="Arial"/>
          <w:bCs/>
          <w:sz w:val="20"/>
          <w:szCs w:val="20"/>
        </w:rPr>
        <w:t>Фарма</w:t>
      </w:r>
      <w:proofErr w:type="spellEnd"/>
      <w:r w:rsidR="00CE2E9C" w:rsidRPr="006958F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E2E9C" w:rsidRPr="006958F2">
        <w:rPr>
          <w:rFonts w:ascii="Arial" w:hAnsi="Arial" w:cs="Arial"/>
          <w:bCs/>
          <w:sz w:val="20"/>
          <w:szCs w:val="20"/>
        </w:rPr>
        <w:t>Глобал</w:t>
      </w:r>
      <w:proofErr w:type="spellEnd"/>
      <w:r w:rsidR="00CE2E9C" w:rsidRPr="006958F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E2E9C" w:rsidRPr="006958F2">
        <w:rPr>
          <w:rFonts w:ascii="Arial" w:hAnsi="Arial" w:cs="Arial"/>
          <w:bCs/>
          <w:sz w:val="20"/>
          <w:szCs w:val="20"/>
        </w:rPr>
        <w:t>Девелопмент</w:t>
      </w:r>
      <w:proofErr w:type="spellEnd"/>
      <w:r w:rsidR="00CE2E9C" w:rsidRPr="006958F2">
        <w:rPr>
          <w:rFonts w:ascii="Arial" w:hAnsi="Arial" w:cs="Arial"/>
          <w:bCs/>
          <w:sz w:val="20"/>
          <w:szCs w:val="20"/>
        </w:rPr>
        <w:t>, Інк.» (APGD), США.</w:t>
      </w:r>
    </w:p>
    <w:p w:rsidR="00CE2E9C" w:rsidRPr="006958F2" w:rsidRDefault="00CE2E9C" w:rsidP="00CE2E9C">
      <w:pPr>
        <w:pStyle w:val="1"/>
        <w:jc w:val="both"/>
        <w:rPr>
          <w:bCs/>
          <w:i w:val="0"/>
          <w:iCs w:val="0"/>
          <w:sz w:val="20"/>
          <w:szCs w:val="20"/>
          <w:lang w:val="uk-UA"/>
        </w:rPr>
      </w:pPr>
      <w:r w:rsidRPr="006958F2">
        <w:rPr>
          <w:bCs/>
          <w:i w:val="0"/>
          <w:iCs w:val="0"/>
          <w:sz w:val="20"/>
          <w:szCs w:val="20"/>
          <w:lang w:val="uk-UA"/>
        </w:rPr>
        <w:t>Заявник – ТОВ «ПАРЕКСЕЛ Україна»</w:t>
      </w:r>
    </w:p>
    <w:p w:rsidR="00CE2E9C" w:rsidRPr="003625E7" w:rsidRDefault="00CE2E9C" w:rsidP="00CE2E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2E9C" w:rsidRDefault="003625E7" w:rsidP="00CE2E9C">
      <w:pPr>
        <w:spacing w:after="0" w:line="240" w:lineRule="auto"/>
        <w:jc w:val="both"/>
        <w:rPr>
          <w:rFonts w:ascii="Arial" w:eastAsia="Malgun Gothic" w:hAnsi="Arial" w:cs="Arial"/>
          <w:sz w:val="20"/>
          <w:szCs w:val="20"/>
          <w:lang w:eastAsia="ko-KR"/>
        </w:rPr>
      </w:pPr>
      <w:r w:rsidRPr="003625E7">
        <w:rPr>
          <w:rFonts w:ascii="Arial" w:hAnsi="Arial" w:cs="Arial"/>
          <w:b/>
          <w:sz w:val="20"/>
          <w:szCs w:val="20"/>
        </w:rPr>
        <w:t>9</w:t>
      </w:r>
      <w:r w:rsidR="00CE2E9C" w:rsidRPr="003625E7">
        <w:rPr>
          <w:rFonts w:ascii="Arial" w:hAnsi="Arial" w:cs="Arial"/>
          <w:b/>
          <w:sz w:val="20"/>
          <w:szCs w:val="20"/>
        </w:rPr>
        <w:t xml:space="preserve">. </w:t>
      </w:r>
      <w:r w:rsidR="00CE2E9C" w:rsidRPr="000E2672">
        <w:rPr>
          <w:rFonts w:ascii="Arial" w:hAnsi="Arial" w:cs="Arial"/>
          <w:b/>
          <w:color w:val="000000"/>
          <w:sz w:val="20"/>
          <w:szCs w:val="20"/>
        </w:rPr>
        <w:t xml:space="preserve">Оновлена брошура дослідника, версія 6.0 від 21 вересня 2017 року </w:t>
      </w:r>
      <w:r w:rsidR="00CE2E9C" w:rsidRPr="000E2672">
        <w:rPr>
          <w:rFonts w:ascii="Arial" w:hAnsi="Arial" w:cs="Arial"/>
          <w:sz w:val="20"/>
          <w:szCs w:val="20"/>
        </w:rPr>
        <w:t xml:space="preserve">до протоколу клінічного випробування «Довготривале спостережне дослідження для оцінки кардіологічної безпеки пацієнтів з раннім та місцево-поширеним </w:t>
      </w:r>
      <w:r w:rsidR="00CE2E9C" w:rsidRPr="000E2672">
        <w:rPr>
          <w:rFonts w:ascii="Arial" w:hAnsi="Arial" w:cs="Arial"/>
          <w:sz w:val="20"/>
          <w:szCs w:val="20"/>
          <w:lang w:val="en-GB"/>
        </w:rPr>
        <w:t>HER</w:t>
      </w:r>
      <w:r w:rsidR="00CE2E9C" w:rsidRPr="000E2672">
        <w:rPr>
          <w:rFonts w:ascii="Arial" w:hAnsi="Arial" w:cs="Arial"/>
          <w:sz w:val="20"/>
          <w:szCs w:val="20"/>
        </w:rPr>
        <w:t xml:space="preserve">2-позитивним раком молочної залози, які закінчили дослідження за протоколом </w:t>
      </w:r>
      <w:r w:rsidR="00CE2E9C" w:rsidRPr="000E2672">
        <w:rPr>
          <w:rFonts w:ascii="Arial" w:hAnsi="Arial" w:cs="Arial"/>
          <w:sz w:val="20"/>
          <w:szCs w:val="20"/>
          <w:lang w:val="en-GB"/>
        </w:rPr>
        <w:t>SB</w:t>
      </w:r>
      <w:r w:rsidR="00CE2E9C" w:rsidRPr="000E2672">
        <w:rPr>
          <w:rFonts w:ascii="Arial" w:hAnsi="Arial" w:cs="Arial"/>
          <w:sz w:val="20"/>
          <w:szCs w:val="20"/>
        </w:rPr>
        <w:t>3-</w:t>
      </w:r>
      <w:r w:rsidR="00CE2E9C" w:rsidRPr="000E2672">
        <w:rPr>
          <w:rFonts w:ascii="Arial" w:hAnsi="Arial" w:cs="Arial"/>
          <w:sz w:val="20"/>
          <w:szCs w:val="20"/>
          <w:lang w:val="en-GB"/>
        </w:rPr>
        <w:t>G</w:t>
      </w:r>
      <w:r w:rsidR="00CE2E9C" w:rsidRPr="000E2672">
        <w:rPr>
          <w:rFonts w:ascii="Arial" w:hAnsi="Arial" w:cs="Arial"/>
          <w:sz w:val="20"/>
          <w:szCs w:val="20"/>
        </w:rPr>
        <w:t>31-</w:t>
      </w:r>
      <w:r w:rsidR="00CE2E9C" w:rsidRPr="000E2672">
        <w:rPr>
          <w:rFonts w:ascii="Arial" w:hAnsi="Arial" w:cs="Arial"/>
          <w:sz w:val="20"/>
          <w:szCs w:val="20"/>
          <w:lang w:val="en-GB"/>
        </w:rPr>
        <w:t>BC</w:t>
      </w:r>
      <w:r w:rsidR="00CE2E9C" w:rsidRPr="000E2672">
        <w:rPr>
          <w:rFonts w:ascii="Arial" w:hAnsi="Arial" w:cs="Arial"/>
          <w:sz w:val="20"/>
          <w:szCs w:val="20"/>
        </w:rPr>
        <w:t>»</w:t>
      </w:r>
      <w:r w:rsidR="00CE2E9C" w:rsidRPr="000E2672">
        <w:rPr>
          <w:rFonts w:ascii="Arial" w:hAnsi="Arial" w:cs="Arial"/>
          <w:color w:val="000000"/>
          <w:sz w:val="20"/>
          <w:szCs w:val="20"/>
        </w:rPr>
        <w:t xml:space="preserve">, </w:t>
      </w:r>
      <w:r w:rsidR="00CE2E9C">
        <w:rPr>
          <w:rFonts w:ascii="Arial" w:hAnsi="Arial" w:cs="Arial"/>
          <w:color w:val="000000"/>
          <w:sz w:val="20"/>
          <w:szCs w:val="20"/>
        </w:rPr>
        <w:t xml:space="preserve">код </w:t>
      </w:r>
      <w:proofErr w:type="gramStart"/>
      <w:r w:rsidR="00CE2E9C">
        <w:rPr>
          <w:rFonts w:ascii="Arial" w:hAnsi="Arial" w:cs="Arial"/>
          <w:color w:val="000000"/>
          <w:sz w:val="20"/>
          <w:szCs w:val="20"/>
        </w:rPr>
        <w:t xml:space="preserve">дослідження </w:t>
      </w:r>
      <w:r w:rsidR="00CE2E9C" w:rsidRPr="000E2672">
        <w:rPr>
          <w:rFonts w:ascii="Arial" w:hAnsi="Arial" w:cs="Arial"/>
          <w:color w:val="000000"/>
          <w:sz w:val="20"/>
          <w:szCs w:val="20"/>
        </w:rPr>
        <w:t xml:space="preserve"> </w:t>
      </w:r>
      <w:r w:rsidR="00CE2E9C" w:rsidRPr="00630DF8">
        <w:rPr>
          <w:rFonts w:ascii="Arial" w:hAnsi="Arial" w:cs="Arial"/>
          <w:b/>
          <w:sz w:val="20"/>
          <w:szCs w:val="20"/>
          <w:lang w:val="en-GB"/>
        </w:rPr>
        <w:t>SB</w:t>
      </w:r>
      <w:proofErr w:type="gramEnd"/>
      <w:r w:rsidR="00CE2E9C" w:rsidRPr="00630DF8">
        <w:rPr>
          <w:rFonts w:ascii="Arial" w:hAnsi="Arial" w:cs="Arial"/>
          <w:b/>
          <w:sz w:val="20"/>
          <w:szCs w:val="20"/>
        </w:rPr>
        <w:t>3-</w:t>
      </w:r>
      <w:r w:rsidR="00CE2E9C" w:rsidRPr="00630DF8">
        <w:rPr>
          <w:rFonts w:ascii="Arial" w:hAnsi="Arial" w:cs="Arial"/>
          <w:b/>
          <w:sz w:val="20"/>
          <w:szCs w:val="20"/>
          <w:lang w:val="en-GB"/>
        </w:rPr>
        <w:t>G</w:t>
      </w:r>
      <w:r w:rsidR="00CE2E9C" w:rsidRPr="00630DF8">
        <w:rPr>
          <w:rFonts w:ascii="Arial" w:hAnsi="Arial" w:cs="Arial"/>
          <w:b/>
          <w:sz w:val="20"/>
          <w:szCs w:val="20"/>
        </w:rPr>
        <w:t>31-</w:t>
      </w:r>
      <w:r w:rsidR="00CE2E9C" w:rsidRPr="00630DF8">
        <w:rPr>
          <w:rFonts w:ascii="Arial" w:hAnsi="Arial" w:cs="Arial"/>
          <w:b/>
          <w:sz w:val="20"/>
          <w:szCs w:val="20"/>
          <w:lang w:val="en-GB"/>
        </w:rPr>
        <w:t>BC</w:t>
      </w:r>
      <w:r w:rsidR="00CE2E9C" w:rsidRPr="00630DF8">
        <w:rPr>
          <w:rFonts w:ascii="Arial" w:hAnsi="Arial" w:cs="Arial"/>
          <w:b/>
          <w:sz w:val="20"/>
          <w:szCs w:val="20"/>
        </w:rPr>
        <w:t>-</w:t>
      </w:r>
      <w:r w:rsidR="00CE2E9C" w:rsidRPr="00630DF8">
        <w:rPr>
          <w:rFonts w:ascii="Arial" w:hAnsi="Arial" w:cs="Arial"/>
          <w:b/>
          <w:sz w:val="20"/>
          <w:szCs w:val="20"/>
          <w:lang w:val="en-GB"/>
        </w:rPr>
        <w:t>E</w:t>
      </w:r>
      <w:r w:rsidR="00CE2E9C" w:rsidRPr="000E2672">
        <w:rPr>
          <w:rFonts w:ascii="Arial" w:hAnsi="Arial" w:cs="Arial"/>
          <w:sz w:val="20"/>
          <w:szCs w:val="20"/>
        </w:rPr>
        <w:t>, версія 1.0 від 17 грудня 2015 року</w:t>
      </w:r>
      <w:r w:rsidR="00CE2E9C" w:rsidRPr="000E2672">
        <w:rPr>
          <w:rFonts w:ascii="Arial" w:hAnsi="Arial" w:cs="Arial"/>
          <w:color w:val="000000"/>
          <w:sz w:val="20"/>
          <w:szCs w:val="20"/>
        </w:rPr>
        <w:t xml:space="preserve">, спонсор - </w:t>
      </w:r>
      <w:r w:rsidR="00CE2E9C" w:rsidRPr="000E2672">
        <w:rPr>
          <w:rFonts w:ascii="Arial" w:hAnsi="Arial" w:cs="Arial"/>
          <w:sz w:val="20"/>
          <w:szCs w:val="20"/>
        </w:rPr>
        <w:t xml:space="preserve">Самсунг </w:t>
      </w:r>
      <w:proofErr w:type="spellStart"/>
      <w:r w:rsidR="00CE2E9C" w:rsidRPr="000E2672">
        <w:rPr>
          <w:rFonts w:ascii="Arial" w:hAnsi="Arial" w:cs="Arial"/>
          <w:sz w:val="20"/>
          <w:szCs w:val="20"/>
        </w:rPr>
        <w:t>Біоепіс</w:t>
      </w:r>
      <w:proofErr w:type="spellEnd"/>
      <w:r w:rsidR="00CE2E9C" w:rsidRPr="000E2672">
        <w:rPr>
          <w:rFonts w:ascii="Arial" w:hAnsi="Arial" w:cs="Arial"/>
          <w:sz w:val="20"/>
          <w:szCs w:val="20"/>
        </w:rPr>
        <w:t xml:space="preserve"> Ко. </w:t>
      </w:r>
      <w:proofErr w:type="spellStart"/>
      <w:r w:rsidR="00CE2E9C" w:rsidRPr="000E2672">
        <w:rPr>
          <w:rFonts w:ascii="Arial" w:hAnsi="Arial" w:cs="Arial"/>
          <w:sz w:val="20"/>
          <w:szCs w:val="20"/>
        </w:rPr>
        <w:t>Лтд</w:t>
      </w:r>
      <w:proofErr w:type="spellEnd"/>
      <w:r w:rsidR="00CE2E9C" w:rsidRPr="000E2672">
        <w:rPr>
          <w:rFonts w:ascii="Arial" w:hAnsi="Arial" w:cs="Arial"/>
          <w:sz w:val="20"/>
          <w:szCs w:val="20"/>
        </w:rPr>
        <w:t>. (</w:t>
      </w:r>
      <w:r w:rsidR="00CE2E9C" w:rsidRPr="000E2672">
        <w:rPr>
          <w:rFonts w:ascii="Arial" w:eastAsia="Malgun Gothic" w:hAnsi="Arial" w:cs="Arial"/>
          <w:sz w:val="20"/>
          <w:szCs w:val="20"/>
          <w:lang w:val="en-GB" w:eastAsia="ko-KR"/>
        </w:rPr>
        <w:t>Samsung</w:t>
      </w:r>
      <w:r w:rsidR="00CE2E9C" w:rsidRPr="000E267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proofErr w:type="spellStart"/>
      <w:r w:rsidR="00CE2E9C" w:rsidRPr="000E2672">
        <w:rPr>
          <w:rFonts w:ascii="Arial" w:eastAsia="Malgun Gothic" w:hAnsi="Arial" w:cs="Arial"/>
          <w:sz w:val="20"/>
          <w:szCs w:val="20"/>
          <w:lang w:val="en-GB" w:eastAsia="ko-KR"/>
        </w:rPr>
        <w:t>Bioepis</w:t>
      </w:r>
      <w:proofErr w:type="spellEnd"/>
      <w:r w:rsidR="00CE2E9C" w:rsidRPr="000E267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="00CE2E9C" w:rsidRPr="000E2672">
        <w:rPr>
          <w:rFonts w:ascii="Arial" w:eastAsia="Malgun Gothic" w:hAnsi="Arial" w:cs="Arial"/>
          <w:sz w:val="20"/>
          <w:szCs w:val="20"/>
          <w:lang w:val="en-GB" w:eastAsia="ko-KR"/>
        </w:rPr>
        <w:t>Co</w:t>
      </w:r>
      <w:r w:rsidR="00CE2E9C" w:rsidRPr="000E2672">
        <w:rPr>
          <w:rFonts w:ascii="Arial" w:eastAsia="Malgun Gothic" w:hAnsi="Arial" w:cs="Arial"/>
          <w:sz w:val="20"/>
          <w:szCs w:val="20"/>
          <w:lang w:eastAsia="ko-KR"/>
        </w:rPr>
        <w:t xml:space="preserve">., </w:t>
      </w:r>
      <w:r w:rsidR="00CE2E9C" w:rsidRPr="000E2672">
        <w:rPr>
          <w:rFonts w:ascii="Arial" w:eastAsia="Malgun Gothic" w:hAnsi="Arial" w:cs="Arial"/>
          <w:sz w:val="20"/>
          <w:szCs w:val="20"/>
          <w:lang w:val="en-GB" w:eastAsia="ko-KR"/>
        </w:rPr>
        <w:t>Ltd</w:t>
      </w:r>
      <w:r w:rsidR="00CE2E9C" w:rsidRPr="000E2672">
        <w:rPr>
          <w:rFonts w:ascii="Arial" w:eastAsia="Malgun Gothic" w:hAnsi="Arial" w:cs="Arial"/>
          <w:sz w:val="20"/>
          <w:szCs w:val="20"/>
          <w:lang w:eastAsia="ko-KR"/>
        </w:rPr>
        <w:t>), Республіка Корея</w:t>
      </w:r>
    </w:p>
    <w:p w:rsidR="00CE2E9C" w:rsidRPr="003625E7" w:rsidRDefault="00CE2E9C" w:rsidP="00CE2E9C">
      <w:pPr>
        <w:pStyle w:val="af0"/>
        <w:spacing w:after="0"/>
        <w:ind w:left="0"/>
        <w:rPr>
          <w:rFonts w:ascii="Arial" w:hAnsi="Arial" w:cs="Arial"/>
          <w:sz w:val="20"/>
          <w:lang w:val="uk-UA"/>
        </w:rPr>
      </w:pPr>
      <w:r w:rsidRPr="003625E7">
        <w:rPr>
          <w:rFonts w:ascii="Arial" w:eastAsia="Calibri" w:hAnsi="Arial" w:cs="Arial"/>
          <w:sz w:val="20"/>
          <w:lang w:val="uk-UA" w:eastAsia="en-US"/>
        </w:rPr>
        <w:t>Заявник</w:t>
      </w:r>
      <w:r>
        <w:rPr>
          <w:rFonts w:ascii="Arial" w:eastAsia="Calibri" w:hAnsi="Arial" w:cs="Arial"/>
          <w:sz w:val="20"/>
          <w:lang w:val="uk-UA" w:eastAsia="en-US"/>
        </w:rPr>
        <w:t xml:space="preserve"> -</w:t>
      </w:r>
      <w:r w:rsidRPr="003625E7">
        <w:rPr>
          <w:rFonts w:ascii="Arial" w:eastAsia="Calibri" w:hAnsi="Arial" w:cs="Arial"/>
          <w:sz w:val="20"/>
          <w:lang w:val="uk-UA" w:eastAsia="en-US"/>
        </w:rPr>
        <w:t xml:space="preserve"> ТОВ «ОСТ Україна»</w:t>
      </w:r>
    </w:p>
    <w:p w:rsidR="00CE2E9C" w:rsidRPr="003625E7" w:rsidRDefault="00CE2E9C" w:rsidP="00CE2E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145CC" w:rsidRPr="002C3F29" w:rsidRDefault="003625E7" w:rsidP="007145CC">
      <w:pPr>
        <w:pStyle w:val="a9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10</w:t>
      </w:r>
      <w:r w:rsidR="007145CC" w:rsidRPr="003625E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proofErr w:type="gram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Оновлений протокол BPI-2358-105 з поправкою № 3 від 30 травня 2017 англійською мовою; Оновлена Брошура дослідника (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Plinabulin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) Версія 010.0 від 14 вересня 2017 англійською мовою; Оновлена інформація для пацієнта та форма інформованої згоди для пацієнтів, які беруть участь у фазі 2 дослідження версія 2 фінальна від 09 серпня 2017 на базі майстер шаблону для фази 2  версія 4 фінальна від 09 червня 2017 українською та російською мовами; Оновлена інформація для пацієнта та форма інформованої згоди для пацієнтів, які беруть участь у фазі 3 дослідження версія 2 фінальна від 10 серпня 2017 на базі майстер шаблону для фази 3 версія 4 фінальна від 09 червня 2017 українською та російською мовами; Залучення препарату супутньої терапії  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Dexamethasone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 (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Dexamethasone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Tablets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 USP; 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Дексаметазон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; 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Дексаметазон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 таблетки 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Фарм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. США); 4 мг; таблетки для перорального використання; виробник: 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West-Ward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Columbus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Inc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, США; Залучення препарату супутньої терапії 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Docetaxel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 (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Docetaxel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Injection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; 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Docetaxel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Injection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Concentrate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; 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Доцетаксел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); 80 мг/4 мл (20 мг/мл); для внутрішньовенного 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інфузійного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 введення; виробник INTAS PHARMACEUTICALS LIMITED, Індія; Текст вторинного маркування упаковки препарату супутньої терапії 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Dexamethasone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 4 мг, 24 таблетки для України фінальна версія 1 від 02 жовтня 2017 англійською та українською мовами; Текст первинного та вторинного маркування упаковки препарату супутньої терапії </w:t>
      </w:r>
      <w:proofErr w:type="spellStart"/>
      <w:r w:rsidR="007145CC" w:rsidRPr="002C3F29">
        <w:rPr>
          <w:rFonts w:ascii="Arial" w:hAnsi="Arial" w:cs="Arial"/>
          <w:b/>
          <w:sz w:val="20"/>
          <w:szCs w:val="20"/>
          <w:lang w:val="uk-UA"/>
        </w:rPr>
        <w:t>Docetaxel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 80 мг/4 мл для України фінальна версія 1 від 04 жовтня 2017 англійською та українською мовами; Додаткова назва досліджуваного лікарсько</w:t>
      </w:r>
      <w:r w:rsidR="007145CC">
        <w:rPr>
          <w:rFonts w:ascii="Arial" w:hAnsi="Arial" w:cs="Arial"/>
          <w:b/>
          <w:sz w:val="20"/>
          <w:szCs w:val="20"/>
          <w:lang w:val="uk-UA"/>
        </w:rPr>
        <w:t xml:space="preserve">го засобу: </w:t>
      </w:r>
      <w:proofErr w:type="spellStart"/>
      <w:r w:rsidR="007145CC">
        <w:rPr>
          <w:rFonts w:ascii="Arial" w:hAnsi="Arial" w:cs="Arial"/>
          <w:b/>
          <w:sz w:val="20"/>
          <w:szCs w:val="20"/>
          <w:lang w:val="uk-UA"/>
        </w:rPr>
        <w:t>Plinabulin</w:t>
      </w:r>
      <w:proofErr w:type="spellEnd"/>
      <w:r w:rsidR="007145CC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7145CC">
        <w:rPr>
          <w:rFonts w:ascii="Arial" w:hAnsi="Arial" w:cs="Arial"/>
          <w:b/>
          <w:sz w:val="20"/>
          <w:szCs w:val="20"/>
          <w:lang w:val="uk-UA"/>
        </w:rPr>
        <w:t>Injection</w:t>
      </w:r>
      <w:proofErr w:type="spellEnd"/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; BPI-2358 </w:t>
      </w:r>
      <w:r w:rsidR="007145CC" w:rsidRPr="002C3F29">
        <w:rPr>
          <w:rFonts w:ascii="Arial" w:hAnsi="Arial" w:cs="Arial"/>
          <w:sz w:val="20"/>
          <w:szCs w:val="20"/>
          <w:lang w:val="uk-UA"/>
        </w:rPr>
        <w:t xml:space="preserve">до протоколу клінічного випробування «Фаза 2/3, </w:t>
      </w:r>
      <w:proofErr w:type="spellStart"/>
      <w:r w:rsidR="007145CC" w:rsidRPr="002C3F29">
        <w:rPr>
          <w:rFonts w:ascii="Arial" w:hAnsi="Arial" w:cs="Arial"/>
          <w:sz w:val="20"/>
          <w:szCs w:val="20"/>
          <w:lang w:val="uk-UA"/>
        </w:rPr>
        <w:t>багатоцентрове</w:t>
      </w:r>
      <w:proofErr w:type="spellEnd"/>
      <w:r w:rsidR="007145CC" w:rsidRPr="002C3F29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="007145CC" w:rsidRPr="002C3F29">
        <w:rPr>
          <w:rFonts w:ascii="Arial" w:hAnsi="Arial" w:cs="Arial"/>
          <w:sz w:val="20"/>
          <w:szCs w:val="20"/>
          <w:lang w:val="uk-UA"/>
        </w:rPr>
        <w:t>рандомізоване</w:t>
      </w:r>
      <w:proofErr w:type="spellEnd"/>
      <w:r w:rsidR="007145CC" w:rsidRPr="002C3F29">
        <w:rPr>
          <w:rFonts w:ascii="Arial" w:hAnsi="Arial" w:cs="Arial"/>
          <w:sz w:val="20"/>
          <w:szCs w:val="20"/>
          <w:lang w:val="uk-UA"/>
        </w:rPr>
        <w:t xml:space="preserve">, подвійне сліпе дослідження з метою оцінки тривалості важкої </w:t>
      </w:r>
      <w:proofErr w:type="spellStart"/>
      <w:r w:rsidR="007145CC" w:rsidRPr="002C3F29">
        <w:rPr>
          <w:rFonts w:ascii="Arial" w:hAnsi="Arial" w:cs="Arial"/>
          <w:sz w:val="20"/>
          <w:szCs w:val="20"/>
          <w:lang w:val="uk-UA"/>
        </w:rPr>
        <w:t>нейтропенії</w:t>
      </w:r>
      <w:proofErr w:type="spellEnd"/>
      <w:r w:rsidR="007145CC" w:rsidRPr="002C3F29">
        <w:rPr>
          <w:rFonts w:ascii="Arial" w:hAnsi="Arial" w:cs="Arial"/>
          <w:sz w:val="20"/>
          <w:szCs w:val="20"/>
          <w:lang w:val="uk-UA"/>
        </w:rPr>
        <w:t xml:space="preserve"> на фоні прийому </w:t>
      </w:r>
      <w:proofErr w:type="spellStart"/>
      <w:r w:rsidR="007145CC" w:rsidRPr="005F27EB">
        <w:rPr>
          <w:rFonts w:ascii="Arial" w:hAnsi="Arial" w:cs="Arial"/>
          <w:b/>
          <w:sz w:val="20"/>
          <w:szCs w:val="20"/>
          <w:lang w:val="uk-UA"/>
        </w:rPr>
        <w:t>Плінабуліну</w:t>
      </w:r>
      <w:proofErr w:type="spellEnd"/>
      <w:r w:rsidR="007145CC" w:rsidRPr="002C3F29">
        <w:rPr>
          <w:rFonts w:ascii="Arial" w:hAnsi="Arial" w:cs="Arial"/>
          <w:sz w:val="20"/>
          <w:szCs w:val="20"/>
          <w:lang w:val="uk-UA"/>
        </w:rPr>
        <w:t xml:space="preserve"> у порівнянні з </w:t>
      </w:r>
      <w:proofErr w:type="spellStart"/>
      <w:r w:rsidR="007145CC" w:rsidRPr="002C3F29">
        <w:rPr>
          <w:rFonts w:ascii="Arial" w:hAnsi="Arial" w:cs="Arial"/>
          <w:sz w:val="20"/>
          <w:szCs w:val="20"/>
          <w:lang w:val="uk-UA"/>
        </w:rPr>
        <w:t>Пегфілграстимом</w:t>
      </w:r>
      <w:proofErr w:type="spellEnd"/>
      <w:r w:rsidR="007145CC" w:rsidRPr="002C3F29">
        <w:rPr>
          <w:rFonts w:ascii="Arial" w:hAnsi="Arial" w:cs="Arial"/>
          <w:sz w:val="20"/>
          <w:szCs w:val="20"/>
          <w:lang w:val="uk-UA"/>
        </w:rPr>
        <w:t xml:space="preserve"> у пацієнтів з солідними пухлинами, що отримують </w:t>
      </w:r>
      <w:proofErr w:type="spellStart"/>
      <w:r w:rsidR="007145CC" w:rsidRPr="002C3F29">
        <w:rPr>
          <w:rFonts w:ascii="Arial" w:hAnsi="Arial" w:cs="Arial"/>
          <w:sz w:val="20"/>
          <w:szCs w:val="20"/>
          <w:lang w:val="uk-UA"/>
        </w:rPr>
        <w:t>мієлосупресивну</w:t>
      </w:r>
      <w:proofErr w:type="spellEnd"/>
      <w:r w:rsidR="007145CC" w:rsidRPr="002C3F29">
        <w:rPr>
          <w:rFonts w:ascii="Arial" w:hAnsi="Arial" w:cs="Arial"/>
          <w:sz w:val="20"/>
          <w:szCs w:val="20"/>
          <w:lang w:val="uk-UA"/>
        </w:rPr>
        <w:t xml:space="preserve"> хіміотерапію </w:t>
      </w:r>
      <w:proofErr w:type="spellStart"/>
      <w:r w:rsidR="007145CC" w:rsidRPr="002C3F29">
        <w:rPr>
          <w:rFonts w:ascii="Arial" w:hAnsi="Arial" w:cs="Arial"/>
          <w:sz w:val="20"/>
          <w:szCs w:val="20"/>
          <w:lang w:val="uk-UA"/>
        </w:rPr>
        <w:t>Доцетакселом</w:t>
      </w:r>
      <w:proofErr w:type="spellEnd"/>
      <w:r w:rsidR="007145CC" w:rsidRPr="002C3F29">
        <w:rPr>
          <w:rFonts w:ascii="Arial" w:hAnsi="Arial" w:cs="Arial"/>
          <w:sz w:val="20"/>
          <w:szCs w:val="20"/>
          <w:lang w:val="uk-UA"/>
        </w:rPr>
        <w:t xml:space="preserve"> (</w:t>
      </w:r>
      <w:proofErr w:type="spellStart"/>
      <w:r w:rsidR="007145CC" w:rsidRPr="002C3F29">
        <w:rPr>
          <w:rFonts w:ascii="Arial" w:hAnsi="Arial" w:cs="Arial"/>
          <w:sz w:val="20"/>
          <w:szCs w:val="20"/>
          <w:lang w:val="uk-UA"/>
        </w:rPr>
        <w:t>Протектів</w:t>
      </w:r>
      <w:proofErr w:type="spellEnd"/>
      <w:r w:rsidR="007145CC" w:rsidRPr="002C3F29">
        <w:rPr>
          <w:rFonts w:ascii="Arial" w:hAnsi="Arial" w:cs="Arial"/>
          <w:sz w:val="20"/>
          <w:szCs w:val="20"/>
          <w:lang w:val="uk-UA"/>
        </w:rPr>
        <w:t xml:space="preserve"> 1)», код дослідження</w:t>
      </w:r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7145CC" w:rsidRPr="002C3F29">
        <w:rPr>
          <w:rFonts w:ascii="Arial" w:hAnsi="Arial" w:cs="Arial"/>
          <w:b/>
          <w:sz w:val="20"/>
          <w:szCs w:val="20"/>
          <w:lang w:val="en-GB"/>
        </w:rPr>
        <w:t>BPI</w:t>
      </w:r>
      <w:r w:rsidR="007145CC" w:rsidRPr="002C3F29">
        <w:rPr>
          <w:rFonts w:ascii="Arial" w:hAnsi="Arial" w:cs="Arial"/>
          <w:b/>
          <w:sz w:val="20"/>
          <w:szCs w:val="20"/>
          <w:lang w:val="uk-UA"/>
        </w:rPr>
        <w:t xml:space="preserve">-2358-105, </w:t>
      </w:r>
      <w:r w:rsidR="007145CC" w:rsidRPr="000E03E5">
        <w:rPr>
          <w:rFonts w:ascii="Arial" w:hAnsi="Arial" w:cs="Arial"/>
          <w:sz w:val="20"/>
          <w:szCs w:val="20"/>
          <w:lang w:val="uk-UA"/>
        </w:rPr>
        <w:t>Протокол з поправкою №2 від 10 лютого 2017</w:t>
      </w:r>
      <w:r w:rsidR="007145CC" w:rsidRPr="002C3F29">
        <w:rPr>
          <w:rFonts w:ascii="Arial" w:hAnsi="Arial" w:cs="Arial"/>
          <w:sz w:val="20"/>
          <w:szCs w:val="20"/>
          <w:lang w:val="uk-UA"/>
        </w:rPr>
        <w:t xml:space="preserve">; спонсор - </w:t>
      </w:r>
      <w:proofErr w:type="spellStart"/>
      <w:r w:rsidR="007145CC" w:rsidRPr="002C3F29">
        <w:rPr>
          <w:rFonts w:ascii="Arial" w:hAnsi="Arial" w:cs="Arial"/>
          <w:sz w:val="20"/>
          <w:szCs w:val="20"/>
          <w:lang w:val="uk-UA"/>
        </w:rPr>
        <w:t>BeyondSpring</w:t>
      </w:r>
      <w:proofErr w:type="spellEnd"/>
      <w:r w:rsidR="007145CC" w:rsidRPr="002C3F29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7145CC" w:rsidRPr="002C3F29">
        <w:rPr>
          <w:rFonts w:ascii="Arial" w:hAnsi="Arial" w:cs="Arial"/>
          <w:sz w:val="20"/>
          <w:szCs w:val="20"/>
          <w:lang w:val="uk-UA"/>
        </w:rPr>
        <w:t>Pharmaceuticals</w:t>
      </w:r>
      <w:proofErr w:type="spellEnd"/>
      <w:r w:rsidR="007145CC" w:rsidRPr="002C3F29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="007145CC" w:rsidRPr="002C3F29">
        <w:rPr>
          <w:rFonts w:ascii="Arial" w:hAnsi="Arial" w:cs="Arial"/>
          <w:sz w:val="20"/>
          <w:szCs w:val="20"/>
          <w:lang w:val="uk-UA"/>
        </w:rPr>
        <w:t>Inc</w:t>
      </w:r>
      <w:proofErr w:type="spellEnd"/>
      <w:r w:rsidR="007145CC" w:rsidRPr="002C3F29">
        <w:rPr>
          <w:rFonts w:ascii="Arial" w:hAnsi="Arial" w:cs="Arial"/>
          <w:sz w:val="20"/>
          <w:szCs w:val="20"/>
          <w:lang w:val="uk-UA"/>
        </w:rPr>
        <w:t>., США</w:t>
      </w:r>
      <w:proofErr w:type="gramEnd"/>
    </w:p>
    <w:p w:rsidR="007145CC" w:rsidRDefault="007145CC" w:rsidP="007145C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F29">
        <w:rPr>
          <w:rFonts w:ascii="Arial" w:hAnsi="Arial" w:cs="Arial"/>
          <w:sz w:val="20"/>
          <w:szCs w:val="20"/>
        </w:rPr>
        <w:t>Заявник – ТОВ «</w:t>
      </w:r>
      <w:proofErr w:type="spellStart"/>
      <w:r w:rsidRPr="002C3F29">
        <w:rPr>
          <w:rFonts w:ascii="Arial" w:hAnsi="Arial" w:cs="Arial"/>
          <w:sz w:val="20"/>
          <w:szCs w:val="20"/>
        </w:rPr>
        <w:t>Чілтерн</w:t>
      </w:r>
      <w:proofErr w:type="spellEnd"/>
      <w:r w:rsidRPr="002C3F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F29">
        <w:rPr>
          <w:rFonts w:ascii="Arial" w:hAnsi="Arial" w:cs="Arial"/>
          <w:sz w:val="20"/>
          <w:szCs w:val="20"/>
        </w:rPr>
        <w:t>Інтеренешнл</w:t>
      </w:r>
      <w:proofErr w:type="spellEnd"/>
      <w:r w:rsidRPr="002C3F29">
        <w:rPr>
          <w:rFonts w:ascii="Arial" w:hAnsi="Arial" w:cs="Arial"/>
          <w:sz w:val="20"/>
          <w:szCs w:val="20"/>
        </w:rPr>
        <w:t xml:space="preserve"> Україна»</w:t>
      </w:r>
    </w:p>
    <w:p w:rsidR="007145CC" w:rsidRPr="002C3F29" w:rsidRDefault="007145CC" w:rsidP="007145C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5CC" w:rsidRDefault="003625E7" w:rsidP="00714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7145CC" w:rsidRPr="007145CC">
        <w:rPr>
          <w:rFonts w:ascii="Arial" w:hAnsi="Arial" w:cs="Arial"/>
          <w:b/>
          <w:sz w:val="20"/>
          <w:szCs w:val="20"/>
        </w:rPr>
        <w:t xml:space="preserve">. </w:t>
      </w:r>
      <w:r w:rsidR="007145CC" w:rsidRPr="00252519">
        <w:rPr>
          <w:rFonts w:ascii="Arial" w:hAnsi="Arial" w:cs="Arial"/>
          <w:b/>
          <w:color w:val="000000"/>
          <w:sz w:val="20"/>
          <w:szCs w:val="20"/>
        </w:rPr>
        <w:t>Включення додаткових місць проведення клінічного випробування</w:t>
      </w:r>
      <w:r w:rsidR="007145CC" w:rsidRPr="00252519">
        <w:rPr>
          <w:rFonts w:ascii="Arial" w:hAnsi="Arial" w:cs="Arial"/>
          <w:color w:val="000000"/>
          <w:sz w:val="20"/>
          <w:szCs w:val="20"/>
        </w:rPr>
        <w:t xml:space="preserve"> до протоколу клінічного дослідження «</w:t>
      </w:r>
      <w:proofErr w:type="spellStart"/>
      <w:r w:rsidR="007145CC" w:rsidRPr="00252519">
        <w:rPr>
          <w:rFonts w:ascii="Arial" w:hAnsi="Arial" w:cs="Arial"/>
          <w:color w:val="000000"/>
          <w:sz w:val="20"/>
          <w:szCs w:val="20"/>
        </w:rPr>
        <w:t>Багатоцентрове</w:t>
      </w:r>
      <w:proofErr w:type="spellEnd"/>
      <w:r w:rsidR="007145CC" w:rsidRPr="0025251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7145CC" w:rsidRPr="00252519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="007145CC" w:rsidRPr="00252519">
        <w:rPr>
          <w:rFonts w:ascii="Arial" w:hAnsi="Arial" w:cs="Arial"/>
          <w:color w:val="000000"/>
          <w:sz w:val="20"/>
          <w:szCs w:val="20"/>
        </w:rPr>
        <w:t xml:space="preserve">, подвійне сліпе, плацебо-контрольоване дослідження ІІІ фази з метою оцінки безпеки та ефективності </w:t>
      </w:r>
      <w:proofErr w:type="spellStart"/>
      <w:r w:rsidR="007145CC" w:rsidRPr="00252519">
        <w:rPr>
          <w:rFonts w:ascii="Arial" w:hAnsi="Arial" w:cs="Arial"/>
          <w:b/>
          <w:color w:val="000000"/>
          <w:sz w:val="20"/>
          <w:szCs w:val="20"/>
        </w:rPr>
        <w:t>кортексолону</w:t>
      </w:r>
      <w:proofErr w:type="spellEnd"/>
      <w:r w:rsidR="007145CC" w:rsidRPr="00252519">
        <w:rPr>
          <w:rFonts w:ascii="Arial" w:hAnsi="Arial" w:cs="Arial"/>
          <w:color w:val="000000"/>
          <w:sz w:val="20"/>
          <w:szCs w:val="20"/>
        </w:rPr>
        <w:t xml:space="preserve"> </w:t>
      </w:r>
      <w:r w:rsidR="007145CC" w:rsidRPr="00252519">
        <w:rPr>
          <w:rFonts w:ascii="Arial" w:hAnsi="Arial" w:cs="Arial"/>
          <w:b/>
          <w:color w:val="000000"/>
          <w:sz w:val="20"/>
          <w:szCs w:val="20"/>
        </w:rPr>
        <w:t>17</w:t>
      </w:r>
      <w:r w:rsidR="007145CC" w:rsidRPr="00252519">
        <w:rPr>
          <w:rFonts w:ascii="Arial" w:hAnsi="Arial" w:cs="Arial"/>
          <w:color w:val="000000"/>
          <w:sz w:val="20"/>
          <w:szCs w:val="20"/>
        </w:rPr>
        <w:t xml:space="preserve"> альфа-</w:t>
      </w:r>
      <w:proofErr w:type="spellStart"/>
      <w:r w:rsidR="007145CC" w:rsidRPr="00252519">
        <w:rPr>
          <w:rFonts w:ascii="Arial" w:hAnsi="Arial" w:cs="Arial"/>
          <w:color w:val="000000"/>
          <w:sz w:val="20"/>
          <w:szCs w:val="20"/>
        </w:rPr>
        <w:t>пропіонату</w:t>
      </w:r>
      <w:proofErr w:type="spellEnd"/>
      <w:r w:rsidR="007145CC" w:rsidRPr="00252519">
        <w:rPr>
          <w:rFonts w:ascii="Arial" w:hAnsi="Arial" w:cs="Arial"/>
          <w:color w:val="000000"/>
          <w:sz w:val="20"/>
          <w:szCs w:val="20"/>
        </w:rPr>
        <w:t xml:space="preserve"> (СВ-03-01), крему 1% при нанесенні 2 рази на добу протягом</w:t>
      </w:r>
      <w:r w:rsidR="007145CC" w:rsidRPr="007B1819">
        <w:rPr>
          <w:rFonts w:ascii="Arial" w:hAnsi="Arial" w:cs="Arial"/>
          <w:color w:val="000000"/>
          <w:sz w:val="20"/>
          <w:szCs w:val="20"/>
        </w:rPr>
        <w:t xml:space="preserve"> 12 тижнів у пацієнтів </w:t>
      </w:r>
      <w:r w:rsidR="007145CC">
        <w:rPr>
          <w:rFonts w:ascii="Arial" w:hAnsi="Arial" w:cs="Arial"/>
          <w:color w:val="000000"/>
          <w:sz w:val="20"/>
          <w:szCs w:val="20"/>
        </w:rPr>
        <w:t>з вуграми звичайними на обличчі</w:t>
      </w:r>
      <w:r w:rsidR="007145CC" w:rsidRPr="007B1819">
        <w:rPr>
          <w:rFonts w:ascii="Arial" w:hAnsi="Arial" w:cs="Arial"/>
          <w:color w:val="000000"/>
          <w:sz w:val="20"/>
          <w:szCs w:val="20"/>
        </w:rPr>
        <w:t xml:space="preserve">», код дослідження </w:t>
      </w:r>
      <w:r w:rsidR="007145CC" w:rsidRPr="00DA38F3">
        <w:rPr>
          <w:rFonts w:ascii="Arial" w:hAnsi="Arial" w:cs="Arial"/>
          <w:b/>
          <w:color w:val="000000"/>
          <w:sz w:val="20"/>
          <w:szCs w:val="20"/>
        </w:rPr>
        <w:t>CB-03-01/25</w:t>
      </w:r>
      <w:r w:rsidR="007145CC" w:rsidRPr="007B1819">
        <w:rPr>
          <w:rFonts w:ascii="Arial" w:hAnsi="Arial" w:cs="Arial"/>
          <w:color w:val="000000"/>
          <w:sz w:val="20"/>
          <w:szCs w:val="20"/>
        </w:rPr>
        <w:t xml:space="preserve">, версія 1.0 від 06.08.2015, спонсор –  </w:t>
      </w:r>
      <w:proofErr w:type="spellStart"/>
      <w:r w:rsidR="007145CC" w:rsidRPr="007B1819">
        <w:rPr>
          <w:rFonts w:ascii="Arial" w:hAnsi="Arial" w:cs="Arial"/>
          <w:color w:val="000000"/>
          <w:sz w:val="20"/>
          <w:szCs w:val="20"/>
        </w:rPr>
        <w:t>Cassiopea</w:t>
      </w:r>
      <w:proofErr w:type="spellEnd"/>
      <w:r w:rsidR="007145CC" w:rsidRPr="007B18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145CC" w:rsidRPr="007B1819">
        <w:rPr>
          <w:rFonts w:ascii="Arial" w:hAnsi="Arial" w:cs="Arial"/>
          <w:color w:val="000000"/>
          <w:sz w:val="20"/>
          <w:szCs w:val="20"/>
        </w:rPr>
        <w:t>S.p.A</w:t>
      </w:r>
      <w:proofErr w:type="spellEnd"/>
      <w:r w:rsidR="007145CC" w:rsidRPr="007B1819">
        <w:rPr>
          <w:rFonts w:ascii="Arial" w:hAnsi="Arial" w:cs="Arial"/>
          <w:color w:val="000000"/>
          <w:sz w:val="20"/>
          <w:szCs w:val="20"/>
        </w:rPr>
        <w:t>., Італія</w:t>
      </w:r>
    </w:p>
    <w:p w:rsidR="007145CC" w:rsidRDefault="007145CC" w:rsidP="007145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05F9">
        <w:rPr>
          <w:rFonts w:ascii="Arial" w:hAnsi="Arial" w:cs="Arial"/>
          <w:color w:val="000000"/>
          <w:sz w:val="20"/>
          <w:szCs w:val="20"/>
        </w:rPr>
        <w:t>Заявник – ТОВ «</w:t>
      </w:r>
      <w:proofErr w:type="spellStart"/>
      <w:r w:rsidRPr="003F05F9">
        <w:rPr>
          <w:rFonts w:ascii="Arial" w:hAnsi="Arial" w:cs="Arial"/>
          <w:color w:val="000000"/>
          <w:sz w:val="20"/>
          <w:szCs w:val="20"/>
        </w:rPr>
        <w:t>Сінерджи</w:t>
      </w:r>
      <w:proofErr w:type="spellEnd"/>
      <w:r w:rsidRPr="003F05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F05F9">
        <w:rPr>
          <w:rFonts w:ascii="Arial" w:hAnsi="Arial" w:cs="Arial"/>
          <w:color w:val="000000"/>
          <w:sz w:val="20"/>
          <w:szCs w:val="20"/>
        </w:rPr>
        <w:t>Групп</w:t>
      </w:r>
      <w:proofErr w:type="spellEnd"/>
      <w:r w:rsidRPr="003F05F9">
        <w:rPr>
          <w:rFonts w:ascii="Arial" w:hAnsi="Arial" w:cs="Arial"/>
          <w:color w:val="000000"/>
          <w:sz w:val="20"/>
          <w:szCs w:val="20"/>
        </w:rPr>
        <w:t xml:space="preserve"> Україна»</w:t>
      </w:r>
    </w:p>
    <w:p w:rsidR="007145CC" w:rsidRPr="003F05F9" w:rsidRDefault="007145CC" w:rsidP="007145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145CC" w:rsidRPr="003F05F9" w:rsidRDefault="003625E7" w:rsidP="007145CC">
      <w:pPr>
        <w:pStyle w:val="a9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12</w:t>
      </w:r>
      <w:r w:rsidR="007145CC" w:rsidRPr="007145CC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7145CC" w:rsidRPr="00522E71">
        <w:rPr>
          <w:rFonts w:ascii="Arial" w:hAnsi="Arial" w:cs="Arial"/>
          <w:b/>
          <w:sz w:val="20"/>
          <w:szCs w:val="20"/>
          <w:lang w:val="uk-UA"/>
        </w:rPr>
        <w:t>Включення додатков</w:t>
      </w:r>
      <w:r w:rsidR="007145CC">
        <w:rPr>
          <w:rFonts w:ascii="Arial" w:hAnsi="Arial" w:cs="Arial"/>
          <w:b/>
          <w:sz w:val="20"/>
          <w:szCs w:val="20"/>
          <w:lang w:val="uk-UA"/>
        </w:rPr>
        <w:t>их</w:t>
      </w:r>
      <w:r w:rsidR="007145CC" w:rsidRPr="00522E71">
        <w:rPr>
          <w:rFonts w:ascii="Arial" w:hAnsi="Arial" w:cs="Arial"/>
          <w:b/>
          <w:sz w:val="20"/>
          <w:szCs w:val="20"/>
          <w:lang w:val="uk-UA"/>
        </w:rPr>
        <w:t xml:space="preserve"> місц</w:t>
      </w:r>
      <w:r w:rsidR="007145CC">
        <w:rPr>
          <w:rFonts w:ascii="Arial" w:hAnsi="Arial" w:cs="Arial"/>
          <w:b/>
          <w:sz w:val="20"/>
          <w:szCs w:val="20"/>
          <w:lang w:val="uk-UA"/>
        </w:rPr>
        <w:t>ь</w:t>
      </w:r>
      <w:r w:rsidR="007145CC" w:rsidRPr="00522E71">
        <w:rPr>
          <w:rFonts w:ascii="Arial" w:hAnsi="Arial" w:cs="Arial"/>
          <w:b/>
          <w:sz w:val="20"/>
          <w:szCs w:val="20"/>
          <w:lang w:val="uk-UA"/>
        </w:rPr>
        <w:t xml:space="preserve"> проведення клінічного випробування</w:t>
      </w:r>
      <w:r w:rsidR="007145CC" w:rsidRPr="00522E71">
        <w:rPr>
          <w:rFonts w:ascii="Arial" w:hAnsi="Arial" w:cs="Arial"/>
          <w:sz w:val="20"/>
          <w:szCs w:val="20"/>
          <w:lang w:val="uk-UA"/>
        </w:rPr>
        <w:t xml:space="preserve"> </w:t>
      </w:r>
      <w:r w:rsidR="007145CC" w:rsidRPr="00E54FF8">
        <w:rPr>
          <w:rFonts w:ascii="Arial" w:hAnsi="Arial" w:cs="Arial"/>
          <w:sz w:val="20"/>
          <w:szCs w:val="20"/>
          <w:lang w:val="uk-UA"/>
        </w:rPr>
        <w:t>до протоколу</w:t>
      </w:r>
      <w:r w:rsidR="007145CC">
        <w:rPr>
          <w:rFonts w:ascii="Arial" w:hAnsi="Arial" w:cs="Arial"/>
          <w:sz w:val="20"/>
          <w:szCs w:val="20"/>
          <w:lang w:val="uk-UA"/>
        </w:rPr>
        <w:t xml:space="preserve"> </w:t>
      </w:r>
      <w:r w:rsidR="007145CC" w:rsidRPr="00E54FF8">
        <w:rPr>
          <w:rFonts w:ascii="Arial" w:hAnsi="Arial" w:cs="Arial"/>
          <w:sz w:val="20"/>
          <w:szCs w:val="20"/>
          <w:lang w:val="uk-UA"/>
        </w:rPr>
        <w:t xml:space="preserve">клінічного </w:t>
      </w:r>
      <w:r w:rsidR="007145CC">
        <w:rPr>
          <w:rFonts w:ascii="Arial" w:hAnsi="Arial" w:cs="Arial"/>
          <w:sz w:val="20"/>
          <w:szCs w:val="20"/>
          <w:lang w:val="uk-UA"/>
        </w:rPr>
        <w:t>дослідження</w:t>
      </w:r>
      <w:r w:rsidR="007145CC" w:rsidRPr="003F05F9">
        <w:rPr>
          <w:rFonts w:ascii="Arial" w:hAnsi="Arial" w:cs="Arial"/>
          <w:sz w:val="20"/>
          <w:szCs w:val="20"/>
          <w:lang w:val="uk-UA"/>
        </w:rPr>
        <w:t xml:space="preserve"> </w:t>
      </w:r>
      <w:r w:rsidR="007145CC" w:rsidRPr="00EC67E7">
        <w:rPr>
          <w:rFonts w:ascii="Arial" w:hAnsi="Arial" w:cs="Arial"/>
          <w:sz w:val="20"/>
          <w:szCs w:val="20"/>
          <w:lang w:val="uk-UA"/>
        </w:rPr>
        <w:t>«</w:t>
      </w:r>
      <w:proofErr w:type="spellStart"/>
      <w:r w:rsidR="007145CC" w:rsidRPr="009F1983">
        <w:rPr>
          <w:rFonts w:ascii="Arial" w:hAnsi="Arial" w:cs="Arial"/>
          <w:sz w:val="20"/>
          <w:szCs w:val="20"/>
          <w:lang w:val="uk-UA"/>
        </w:rPr>
        <w:t>Проспективне</w:t>
      </w:r>
      <w:proofErr w:type="spellEnd"/>
      <w:r w:rsidR="007145CC" w:rsidRPr="009F1983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="007145CC" w:rsidRPr="009F1983">
        <w:rPr>
          <w:rFonts w:ascii="Arial" w:hAnsi="Arial" w:cs="Arial"/>
          <w:sz w:val="20"/>
          <w:szCs w:val="20"/>
          <w:lang w:val="uk-UA"/>
        </w:rPr>
        <w:t>багатоцентрове</w:t>
      </w:r>
      <w:proofErr w:type="spellEnd"/>
      <w:r w:rsidR="007145CC" w:rsidRPr="009F1983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="007145CC" w:rsidRPr="009F1983">
        <w:rPr>
          <w:rFonts w:ascii="Arial" w:hAnsi="Arial" w:cs="Arial"/>
          <w:sz w:val="20"/>
          <w:szCs w:val="20"/>
          <w:lang w:val="uk-UA"/>
        </w:rPr>
        <w:t>рандомізоване</w:t>
      </w:r>
      <w:proofErr w:type="spellEnd"/>
      <w:r w:rsidR="007145CC" w:rsidRPr="009F1983">
        <w:rPr>
          <w:rFonts w:ascii="Arial" w:hAnsi="Arial" w:cs="Arial"/>
          <w:sz w:val="20"/>
          <w:szCs w:val="20"/>
          <w:lang w:val="uk-UA"/>
        </w:rPr>
        <w:t xml:space="preserve">, подвійне сліпе, плацебо контрольоване дослідження 3 фази у 2-х паралельних групах для порівняння ефективності і безпеки застосування </w:t>
      </w:r>
      <w:proofErr w:type="spellStart"/>
      <w:r w:rsidR="007145CC" w:rsidRPr="00E54FF8">
        <w:rPr>
          <w:rFonts w:ascii="Arial" w:hAnsi="Arial" w:cs="Arial"/>
          <w:b/>
          <w:sz w:val="20"/>
          <w:szCs w:val="20"/>
          <w:lang w:val="uk-UA"/>
        </w:rPr>
        <w:t>масітинібу</w:t>
      </w:r>
      <w:proofErr w:type="spellEnd"/>
      <w:r w:rsidR="007145CC" w:rsidRPr="009F1983">
        <w:rPr>
          <w:rFonts w:ascii="Arial" w:hAnsi="Arial" w:cs="Arial"/>
          <w:sz w:val="20"/>
          <w:szCs w:val="20"/>
          <w:lang w:val="uk-UA"/>
        </w:rPr>
        <w:t xml:space="preserve"> з </w:t>
      </w:r>
      <w:proofErr w:type="spellStart"/>
      <w:r w:rsidR="007145CC" w:rsidRPr="009F1983">
        <w:rPr>
          <w:rFonts w:ascii="Arial" w:hAnsi="Arial" w:cs="Arial"/>
          <w:sz w:val="20"/>
          <w:szCs w:val="20"/>
          <w:lang w:val="uk-UA"/>
        </w:rPr>
        <w:t>доцетакселом</w:t>
      </w:r>
      <w:proofErr w:type="spellEnd"/>
      <w:r w:rsidR="007145CC" w:rsidRPr="009F1983">
        <w:rPr>
          <w:rFonts w:ascii="Arial" w:hAnsi="Arial" w:cs="Arial"/>
          <w:sz w:val="20"/>
          <w:szCs w:val="20"/>
          <w:lang w:val="uk-UA"/>
        </w:rPr>
        <w:t xml:space="preserve"> та плацебо з </w:t>
      </w:r>
      <w:proofErr w:type="spellStart"/>
      <w:r w:rsidR="007145CC" w:rsidRPr="009F1983">
        <w:rPr>
          <w:rFonts w:ascii="Arial" w:hAnsi="Arial" w:cs="Arial"/>
          <w:sz w:val="20"/>
          <w:szCs w:val="20"/>
          <w:lang w:val="uk-UA"/>
        </w:rPr>
        <w:t>доцетакселом</w:t>
      </w:r>
      <w:proofErr w:type="spellEnd"/>
      <w:r w:rsidR="007145CC" w:rsidRPr="009F1983">
        <w:rPr>
          <w:rFonts w:ascii="Arial" w:hAnsi="Arial" w:cs="Arial"/>
          <w:sz w:val="20"/>
          <w:szCs w:val="20"/>
          <w:lang w:val="uk-UA"/>
        </w:rPr>
        <w:t xml:space="preserve"> у першій лінії терапії метастатичного кастрат-резистентного раку передміхурової залози (</w:t>
      </w:r>
      <w:proofErr w:type="spellStart"/>
      <w:r w:rsidR="007145CC" w:rsidRPr="009F1983">
        <w:rPr>
          <w:rFonts w:ascii="Arial" w:hAnsi="Arial" w:cs="Arial"/>
          <w:sz w:val="20"/>
          <w:szCs w:val="20"/>
          <w:lang w:val="uk-UA"/>
        </w:rPr>
        <w:t>mCRPC</w:t>
      </w:r>
      <w:proofErr w:type="spellEnd"/>
      <w:r w:rsidR="007145CC" w:rsidRPr="009F1983">
        <w:rPr>
          <w:rFonts w:ascii="Arial" w:hAnsi="Arial" w:cs="Arial"/>
          <w:sz w:val="20"/>
          <w:szCs w:val="20"/>
          <w:lang w:val="uk-UA"/>
        </w:rPr>
        <w:t>)</w:t>
      </w:r>
      <w:r w:rsidR="007145CC" w:rsidRPr="00EC67E7">
        <w:rPr>
          <w:rFonts w:ascii="Arial" w:hAnsi="Arial" w:cs="Arial"/>
          <w:sz w:val="20"/>
          <w:szCs w:val="20"/>
          <w:lang w:val="uk-UA"/>
        </w:rPr>
        <w:t>»</w:t>
      </w:r>
      <w:r w:rsidR="007145CC" w:rsidRPr="003F05F9">
        <w:rPr>
          <w:rFonts w:ascii="Arial" w:hAnsi="Arial" w:cs="Arial"/>
          <w:sz w:val="20"/>
          <w:szCs w:val="20"/>
          <w:lang w:val="uk-UA"/>
        </w:rPr>
        <w:t xml:space="preserve">, код </w:t>
      </w:r>
      <w:r w:rsidR="007145CC">
        <w:rPr>
          <w:rFonts w:ascii="Arial" w:hAnsi="Arial" w:cs="Arial"/>
          <w:sz w:val="20"/>
          <w:szCs w:val="20"/>
          <w:lang w:val="uk-UA"/>
        </w:rPr>
        <w:t>випробування</w:t>
      </w:r>
      <w:r w:rsidR="007145CC" w:rsidRPr="003F05F9">
        <w:rPr>
          <w:rFonts w:ascii="Arial" w:hAnsi="Arial" w:cs="Arial"/>
          <w:sz w:val="20"/>
          <w:szCs w:val="20"/>
          <w:lang w:val="uk-UA"/>
        </w:rPr>
        <w:t xml:space="preserve"> </w:t>
      </w:r>
      <w:r w:rsidR="007145CC" w:rsidRPr="00E54FF8">
        <w:rPr>
          <w:rFonts w:ascii="Arial" w:hAnsi="Arial" w:cs="Arial"/>
          <w:b/>
          <w:sz w:val="20"/>
          <w:szCs w:val="20"/>
          <w:lang w:val="uk-UA"/>
        </w:rPr>
        <w:t>AB12003</w:t>
      </w:r>
      <w:r w:rsidR="007145CC" w:rsidRPr="00225D96">
        <w:rPr>
          <w:rFonts w:ascii="Arial" w:hAnsi="Arial" w:cs="Arial"/>
          <w:sz w:val="20"/>
          <w:szCs w:val="20"/>
          <w:lang w:val="uk-UA"/>
        </w:rPr>
        <w:t xml:space="preserve">, </w:t>
      </w:r>
      <w:r w:rsidR="007145CC" w:rsidRPr="00481947">
        <w:rPr>
          <w:rFonts w:ascii="Arial" w:hAnsi="Arial" w:cs="Arial"/>
          <w:sz w:val="20"/>
          <w:szCs w:val="20"/>
          <w:lang w:val="uk-UA"/>
        </w:rPr>
        <w:t>версія 6.1 UA від 20.12.2016</w:t>
      </w:r>
      <w:r w:rsidR="007145CC">
        <w:rPr>
          <w:rFonts w:ascii="Arial" w:hAnsi="Arial" w:cs="Arial"/>
          <w:sz w:val="20"/>
          <w:szCs w:val="20"/>
          <w:lang w:val="uk-UA"/>
        </w:rPr>
        <w:t>, с</w:t>
      </w:r>
      <w:r w:rsidR="007145CC" w:rsidRPr="00FA2742">
        <w:rPr>
          <w:rFonts w:ascii="Arial" w:hAnsi="Arial" w:cs="Arial"/>
          <w:sz w:val="20"/>
          <w:szCs w:val="20"/>
          <w:lang w:val="uk-UA"/>
        </w:rPr>
        <w:t xml:space="preserve">понсор - AB </w:t>
      </w:r>
      <w:proofErr w:type="spellStart"/>
      <w:r w:rsidR="007145CC" w:rsidRPr="00FA2742">
        <w:rPr>
          <w:rFonts w:ascii="Arial" w:hAnsi="Arial" w:cs="Arial"/>
          <w:sz w:val="20"/>
          <w:szCs w:val="20"/>
          <w:lang w:val="uk-UA"/>
        </w:rPr>
        <w:t>Science</w:t>
      </w:r>
      <w:proofErr w:type="spellEnd"/>
      <w:r w:rsidR="007145CC" w:rsidRPr="00FA2742">
        <w:rPr>
          <w:rFonts w:ascii="Arial" w:hAnsi="Arial" w:cs="Arial"/>
          <w:sz w:val="20"/>
          <w:szCs w:val="20"/>
          <w:lang w:val="uk-UA"/>
        </w:rPr>
        <w:t xml:space="preserve"> (Франція).</w:t>
      </w:r>
    </w:p>
    <w:p w:rsidR="007145CC" w:rsidRDefault="007145CC" w:rsidP="007145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05F9">
        <w:rPr>
          <w:rFonts w:ascii="Arial" w:hAnsi="Arial" w:cs="Arial"/>
          <w:color w:val="000000"/>
          <w:sz w:val="20"/>
          <w:szCs w:val="20"/>
        </w:rPr>
        <w:t>Заявник – ТОВ «</w:t>
      </w:r>
      <w:proofErr w:type="spellStart"/>
      <w:r w:rsidRPr="003F05F9">
        <w:rPr>
          <w:rFonts w:ascii="Arial" w:hAnsi="Arial" w:cs="Arial"/>
          <w:color w:val="000000"/>
          <w:sz w:val="20"/>
          <w:szCs w:val="20"/>
        </w:rPr>
        <w:t>Сінерджи</w:t>
      </w:r>
      <w:proofErr w:type="spellEnd"/>
      <w:r w:rsidRPr="003F05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F05F9">
        <w:rPr>
          <w:rFonts w:ascii="Arial" w:hAnsi="Arial" w:cs="Arial"/>
          <w:color w:val="000000"/>
          <w:sz w:val="20"/>
          <w:szCs w:val="20"/>
        </w:rPr>
        <w:t>Групп</w:t>
      </w:r>
      <w:proofErr w:type="spellEnd"/>
      <w:r w:rsidRPr="003F05F9">
        <w:rPr>
          <w:rFonts w:ascii="Arial" w:hAnsi="Arial" w:cs="Arial"/>
          <w:color w:val="000000"/>
          <w:sz w:val="20"/>
          <w:szCs w:val="20"/>
        </w:rPr>
        <w:t xml:space="preserve"> Україна»</w:t>
      </w:r>
    </w:p>
    <w:p w:rsidR="007145CC" w:rsidRDefault="007145CC" w:rsidP="00CE2E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145CC" w:rsidRPr="00AA2373" w:rsidRDefault="003625E7" w:rsidP="007145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13</w:t>
      </w:r>
      <w:r w:rsidR="007145CC" w:rsidRPr="007145CC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7145CC" w:rsidRPr="00AA2373">
        <w:rPr>
          <w:rFonts w:ascii="Arial" w:hAnsi="Arial" w:cs="Arial"/>
          <w:b/>
          <w:sz w:val="20"/>
          <w:szCs w:val="20"/>
        </w:rPr>
        <w:t>Оновлений Інтегрований протокол BAY 41-6551/13085, версія 8.0 з поправкою 19 від 29 сер</w:t>
      </w:r>
      <w:r w:rsidR="007145CC">
        <w:rPr>
          <w:rFonts w:ascii="Arial" w:hAnsi="Arial" w:cs="Arial"/>
          <w:b/>
          <w:sz w:val="20"/>
          <w:szCs w:val="20"/>
        </w:rPr>
        <w:t>пня 2017 року англійською мовою;</w:t>
      </w:r>
      <w:r w:rsidR="007145CC" w:rsidRPr="00AA2373">
        <w:rPr>
          <w:rFonts w:ascii="Arial" w:hAnsi="Arial" w:cs="Arial"/>
          <w:b/>
          <w:sz w:val="20"/>
          <w:szCs w:val="20"/>
        </w:rPr>
        <w:t xml:space="preserve"> Оновлена Брошура Дослідника, версія</w:t>
      </w:r>
      <w:r w:rsidR="007145CC">
        <w:rPr>
          <w:rFonts w:ascii="Arial" w:hAnsi="Arial" w:cs="Arial"/>
          <w:b/>
          <w:sz w:val="20"/>
          <w:szCs w:val="20"/>
        </w:rPr>
        <w:t xml:space="preserve"> 6.0 від 18 квітня 2017 року </w:t>
      </w:r>
      <w:r w:rsidR="007145CC" w:rsidRPr="00AA2373">
        <w:rPr>
          <w:rFonts w:ascii="Arial" w:hAnsi="Arial" w:cs="Arial"/>
          <w:b/>
          <w:sz w:val="20"/>
          <w:szCs w:val="20"/>
        </w:rPr>
        <w:t xml:space="preserve">англійською мовою </w:t>
      </w:r>
      <w:r w:rsidR="007145CC" w:rsidRPr="00AA2373">
        <w:rPr>
          <w:rFonts w:ascii="Arial" w:hAnsi="Arial" w:cs="Arial"/>
          <w:sz w:val="20"/>
          <w:szCs w:val="20"/>
        </w:rPr>
        <w:t>до  протоколу клінічного випробування «</w:t>
      </w:r>
      <w:proofErr w:type="spellStart"/>
      <w:r w:rsidR="007145CC" w:rsidRPr="00AA2373">
        <w:rPr>
          <w:rFonts w:ascii="Arial" w:hAnsi="Arial" w:cs="Arial"/>
          <w:sz w:val="20"/>
          <w:szCs w:val="20"/>
        </w:rPr>
        <w:t>Проспективне</w:t>
      </w:r>
      <w:proofErr w:type="spellEnd"/>
      <w:r w:rsidR="007145CC" w:rsidRPr="00AA23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5CC" w:rsidRPr="00AA2373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7145CC" w:rsidRPr="00AA2373">
        <w:rPr>
          <w:rFonts w:ascii="Arial" w:hAnsi="Arial" w:cs="Arial"/>
          <w:sz w:val="20"/>
          <w:szCs w:val="20"/>
        </w:rPr>
        <w:t xml:space="preserve"> подвійне сліпе плацебо-контрольоване </w:t>
      </w:r>
      <w:proofErr w:type="spellStart"/>
      <w:r w:rsidR="007145CC" w:rsidRPr="00AA2373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7145CC" w:rsidRPr="00AA2373">
        <w:rPr>
          <w:rFonts w:ascii="Arial" w:hAnsi="Arial" w:cs="Arial"/>
          <w:sz w:val="20"/>
          <w:szCs w:val="20"/>
        </w:rPr>
        <w:t xml:space="preserve"> дослідження з метою оцінки безпечності та ефективності</w:t>
      </w:r>
      <w:r w:rsidR="007145CC" w:rsidRPr="00AA2373">
        <w:rPr>
          <w:rFonts w:ascii="Arial" w:hAnsi="Arial" w:cs="Arial"/>
          <w:b/>
          <w:sz w:val="20"/>
          <w:szCs w:val="20"/>
        </w:rPr>
        <w:t xml:space="preserve"> </w:t>
      </w:r>
      <w:r w:rsidR="007145CC" w:rsidRPr="00AA2373">
        <w:rPr>
          <w:rFonts w:ascii="Arial" w:hAnsi="Arial" w:cs="Arial"/>
          <w:b/>
          <w:sz w:val="20"/>
          <w:szCs w:val="20"/>
        </w:rPr>
        <w:lastRenderedPageBreak/>
        <w:t xml:space="preserve">BAY 41-6551 </w:t>
      </w:r>
      <w:r w:rsidR="007145CC" w:rsidRPr="00AA2373">
        <w:rPr>
          <w:rFonts w:ascii="Arial" w:hAnsi="Arial" w:cs="Arial"/>
          <w:sz w:val="20"/>
          <w:szCs w:val="20"/>
        </w:rPr>
        <w:t xml:space="preserve">як додаткової терапії у хворих на грам-негативну пневмонію, які знаходяться на </w:t>
      </w:r>
      <w:proofErr w:type="spellStart"/>
      <w:r w:rsidR="007145CC" w:rsidRPr="00AA2373">
        <w:rPr>
          <w:rFonts w:ascii="Arial" w:hAnsi="Arial" w:cs="Arial"/>
          <w:sz w:val="20"/>
          <w:szCs w:val="20"/>
        </w:rPr>
        <w:t>інтубації</w:t>
      </w:r>
      <w:proofErr w:type="spellEnd"/>
      <w:r w:rsidR="007145CC" w:rsidRPr="00AA2373">
        <w:rPr>
          <w:rFonts w:ascii="Arial" w:hAnsi="Arial" w:cs="Arial"/>
          <w:sz w:val="20"/>
          <w:szCs w:val="20"/>
        </w:rPr>
        <w:t xml:space="preserve"> та штучній вентиляції </w:t>
      </w:r>
      <w:proofErr w:type="spellStart"/>
      <w:r w:rsidR="007145CC" w:rsidRPr="00AA2373">
        <w:rPr>
          <w:rFonts w:ascii="Arial" w:hAnsi="Arial" w:cs="Arial"/>
          <w:sz w:val="20"/>
          <w:szCs w:val="20"/>
        </w:rPr>
        <w:t>легенів</w:t>
      </w:r>
      <w:proofErr w:type="spellEnd"/>
      <w:r w:rsidR="007145CC" w:rsidRPr="00AA2373">
        <w:rPr>
          <w:rFonts w:ascii="Arial" w:hAnsi="Arial" w:cs="Arial"/>
          <w:sz w:val="20"/>
          <w:szCs w:val="20"/>
          <w:lang w:eastAsia="ru-RU"/>
        </w:rPr>
        <w:t>», к</w:t>
      </w:r>
      <w:r w:rsidR="007145CC" w:rsidRPr="00AA2373">
        <w:rPr>
          <w:rFonts w:ascii="Arial" w:hAnsi="Arial" w:cs="Arial"/>
          <w:color w:val="000000"/>
          <w:sz w:val="20"/>
          <w:szCs w:val="20"/>
          <w:lang w:eastAsia="ru-RU"/>
        </w:rPr>
        <w:t>од дослідження</w:t>
      </w:r>
      <w:r w:rsidR="007145CC" w:rsidRPr="00AA2373">
        <w:rPr>
          <w:rFonts w:ascii="Arial" w:hAnsi="Arial" w:cs="Arial"/>
          <w:b/>
          <w:color w:val="000000"/>
          <w:sz w:val="20"/>
          <w:szCs w:val="20"/>
          <w:lang w:eastAsia="ru-RU"/>
        </w:rPr>
        <w:t xml:space="preserve">  BAY 41-6551/13085</w:t>
      </w:r>
      <w:r w:rsidR="007145CC" w:rsidRPr="00AA2373">
        <w:rPr>
          <w:rFonts w:ascii="Arial" w:hAnsi="Arial" w:cs="Arial"/>
          <w:color w:val="000000"/>
          <w:sz w:val="20"/>
          <w:szCs w:val="20"/>
          <w:lang w:eastAsia="ru-RU"/>
        </w:rPr>
        <w:t>, версія 7.0 з поправкою 17 від 30 серпня 2016 року</w:t>
      </w:r>
      <w:r w:rsidR="007145CC">
        <w:rPr>
          <w:rFonts w:ascii="Arial" w:hAnsi="Arial" w:cs="Arial"/>
          <w:color w:val="000000"/>
          <w:sz w:val="20"/>
          <w:szCs w:val="20"/>
          <w:lang w:eastAsia="ru-RU"/>
        </w:rPr>
        <w:t>;</w:t>
      </w:r>
      <w:r w:rsidR="007145CC" w:rsidRPr="00AA237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7145CC" w:rsidRPr="0089602D">
        <w:rPr>
          <w:rFonts w:ascii="Arial" w:hAnsi="Arial" w:cs="Arial"/>
          <w:bCs/>
          <w:sz w:val="20"/>
          <w:szCs w:val="20"/>
        </w:rPr>
        <w:t xml:space="preserve">спонсор - </w:t>
      </w:r>
      <w:r w:rsidR="007145CC" w:rsidRPr="00AA2373">
        <w:rPr>
          <w:rFonts w:ascii="Arial" w:hAnsi="Arial" w:cs="Arial"/>
          <w:b/>
          <w:sz w:val="20"/>
          <w:szCs w:val="20"/>
        </w:rPr>
        <w:t>«</w:t>
      </w:r>
      <w:proofErr w:type="spellStart"/>
      <w:r w:rsidR="007145CC">
        <w:rPr>
          <w:rFonts w:ascii="Arial" w:hAnsi="Arial" w:cs="Arial"/>
          <w:sz w:val="20"/>
          <w:szCs w:val="20"/>
        </w:rPr>
        <w:t>Баєр</w:t>
      </w:r>
      <w:proofErr w:type="spellEnd"/>
      <w:r w:rsidR="007145CC">
        <w:rPr>
          <w:rFonts w:ascii="Arial" w:hAnsi="Arial" w:cs="Arial"/>
          <w:sz w:val="20"/>
          <w:szCs w:val="20"/>
        </w:rPr>
        <w:t xml:space="preserve"> АГ» (</w:t>
      </w:r>
      <w:proofErr w:type="spellStart"/>
      <w:r w:rsidR="007145CC">
        <w:rPr>
          <w:rFonts w:ascii="Arial" w:hAnsi="Arial" w:cs="Arial"/>
          <w:sz w:val="20"/>
          <w:szCs w:val="20"/>
        </w:rPr>
        <w:t>Bayer</w:t>
      </w:r>
      <w:proofErr w:type="spellEnd"/>
      <w:r w:rsidR="007145CC">
        <w:rPr>
          <w:rFonts w:ascii="Arial" w:hAnsi="Arial" w:cs="Arial"/>
          <w:sz w:val="20"/>
          <w:szCs w:val="20"/>
        </w:rPr>
        <w:t xml:space="preserve"> AG</w:t>
      </w:r>
      <w:r w:rsidR="007145CC" w:rsidRPr="00AA2373">
        <w:rPr>
          <w:rFonts w:ascii="Arial" w:hAnsi="Arial" w:cs="Arial"/>
          <w:sz w:val="20"/>
          <w:szCs w:val="20"/>
        </w:rPr>
        <w:t>),  Німеччина</w:t>
      </w:r>
    </w:p>
    <w:p w:rsidR="007145CC" w:rsidRPr="00AA2373" w:rsidRDefault="007145CC" w:rsidP="007145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AA2373">
        <w:rPr>
          <w:rFonts w:ascii="Arial" w:hAnsi="Arial" w:cs="Arial"/>
          <w:sz w:val="20"/>
          <w:szCs w:val="20"/>
        </w:rPr>
        <w:t xml:space="preserve">Заявник - </w:t>
      </w:r>
      <w:r w:rsidRPr="00AA2373">
        <w:rPr>
          <w:rFonts w:ascii="Arial" w:hAnsi="Arial" w:cs="Arial"/>
          <w:sz w:val="20"/>
          <w:szCs w:val="20"/>
          <w:lang w:eastAsia="ru-RU"/>
        </w:rPr>
        <w:t>ТОВ «</w:t>
      </w:r>
      <w:proofErr w:type="spellStart"/>
      <w:r w:rsidRPr="00AA2373">
        <w:rPr>
          <w:rFonts w:ascii="Arial" w:hAnsi="Arial" w:cs="Arial"/>
          <w:sz w:val="20"/>
          <w:szCs w:val="20"/>
          <w:lang w:eastAsia="ru-RU"/>
        </w:rPr>
        <w:t>Кованс</w:t>
      </w:r>
      <w:proofErr w:type="spellEnd"/>
      <w:r w:rsidRPr="00AA2373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AA2373">
        <w:rPr>
          <w:rFonts w:ascii="Arial" w:hAnsi="Arial" w:cs="Arial"/>
          <w:sz w:val="20"/>
          <w:szCs w:val="20"/>
          <w:lang w:eastAsia="ru-RU"/>
        </w:rPr>
        <w:t>Клінікал</w:t>
      </w:r>
      <w:proofErr w:type="spellEnd"/>
      <w:r w:rsidRPr="00AA2373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AA2373">
        <w:rPr>
          <w:rFonts w:ascii="Arial" w:hAnsi="Arial" w:cs="Arial"/>
          <w:sz w:val="20"/>
          <w:szCs w:val="20"/>
          <w:lang w:eastAsia="ru-RU"/>
        </w:rPr>
        <w:t>енд</w:t>
      </w:r>
      <w:proofErr w:type="spellEnd"/>
      <w:r w:rsidRPr="00AA2373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AA2373">
        <w:rPr>
          <w:rFonts w:ascii="Arial" w:hAnsi="Arial" w:cs="Arial"/>
          <w:sz w:val="20"/>
          <w:szCs w:val="20"/>
          <w:lang w:eastAsia="ru-RU"/>
        </w:rPr>
        <w:t>Періепрувал</w:t>
      </w:r>
      <w:proofErr w:type="spellEnd"/>
      <w:r w:rsidRPr="00AA2373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AA2373">
        <w:rPr>
          <w:rFonts w:ascii="Arial" w:hAnsi="Arial" w:cs="Arial"/>
          <w:sz w:val="20"/>
          <w:szCs w:val="20"/>
          <w:lang w:eastAsia="ru-RU"/>
        </w:rPr>
        <w:t>Сервісез</w:t>
      </w:r>
      <w:proofErr w:type="spellEnd"/>
      <w:r w:rsidRPr="00AA2373">
        <w:rPr>
          <w:rFonts w:ascii="Arial" w:hAnsi="Arial" w:cs="Arial"/>
          <w:sz w:val="20"/>
          <w:szCs w:val="20"/>
          <w:lang w:eastAsia="ru-RU"/>
        </w:rPr>
        <w:t>», Україна</w:t>
      </w:r>
    </w:p>
    <w:p w:rsidR="007145CC" w:rsidRPr="00AA2373" w:rsidRDefault="007145CC" w:rsidP="007145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7145CC" w:rsidRPr="0047615D" w:rsidRDefault="003625E7" w:rsidP="007145CC">
      <w:pPr>
        <w:pStyle w:val="a6"/>
        <w:tabs>
          <w:tab w:val="left" w:pos="290"/>
          <w:tab w:val="center" w:pos="709"/>
        </w:tabs>
        <w:jc w:val="both"/>
      </w:pPr>
      <w:r>
        <w:rPr>
          <w:rFonts w:ascii="Arial" w:hAnsi="Arial" w:cs="Arial"/>
          <w:b/>
          <w:sz w:val="20"/>
          <w:szCs w:val="20"/>
        </w:rPr>
        <w:t>14</w:t>
      </w:r>
      <w:r w:rsidR="007145CC" w:rsidRPr="007145CC">
        <w:rPr>
          <w:rFonts w:ascii="Arial" w:hAnsi="Arial" w:cs="Arial"/>
          <w:b/>
          <w:sz w:val="20"/>
          <w:szCs w:val="20"/>
        </w:rPr>
        <w:t xml:space="preserve">. </w:t>
      </w:r>
      <w:r w:rsidR="007145CC" w:rsidRPr="00ED4F16">
        <w:rPr>
          <w:rFonts w:ascii="Arial" w:hAnsi="Arial" w:cs="Arial"/>
          <w:b/>
          <w:color w:val="000000"/>
          <w:sz w:val="20"/>
          <w:szCs w:val="20"/>
        </w:rPr>
        <w:t>Залучення додаткових місць проведення</w:t>
      </w:r>
      <w:r w:rsidR="007145CC">
        <w:rPr>
          <w:b/>
        </w:rPr>
        <w:t xml:space="preserve"> </w:t>
      </w:r>
      <w:r w:rsidR="007145CC" w:rsidRPr="00ED4F16">
        <w:rPr>
          <w:rFonts w:ascii="Arial" w:hAnsi="Arial" w:cs="Arial"/>
          <w:b/>
          <w:color w:val="000000"/>
          <w:sz w:val="20"/>
          <w:szCs w:val="20"/>
        </w:rPr>
        <w:t xml:space="preserve">випробування </w:t>
      </w:r>
      <w:r w:rsidR="007145CC" w:rsidRPr="0087414E">
        <w:rPr>
          <w:rFonts w:ascii="Arial" w:eastAsia="MS Mincho" w:hAnsi="Arial" w:cs="Arial"/>
          <w:bCs/>
          <w:sz w:val="20"/>
          <w:szCs w:val="20"/>
        </w:rPr>
        <w:t xml:space="preserve">до протоколу клінічного </w:t>
      </w:r>
      <w:r w:rsidR="007145CC">
        <w:rPr>
          <w:rFonts w:ascii="Arial" w:eastAsia="MS Mincho" w:hAnsi="Arial" w:cs="Arial"/>
          <w:bCs/>
          <w:sz w:val="20"/>
          <w:szCs w:val="20"/>
        </w:rPr>
        <w:t xml:space="preserve">дослідження </w:t>
      </w:r>
      <w:r w:rsidR="007145CC" w:rsidRPr="0047615D">
        <w:rPr>
          <w:rFonts w:ascii="Arial" w:eastAsia="MS Mincho" w:hAnsi="Arial" w:cs="Arial"/>
          <w:bCs/>
          <w:sz w:val="20"/>
          <w:szCs w:val="20"/>
        </w:rPr>
        <w:t>«</w:t>
      </w:r>
      <w:proofErr w:type="spellStart"/>
      <w:r w:rsidR="007145CC" w:rsidRPr="0047615D">
        <w:rPr>
          <w:rFonts w:ascii="Arial" w:hAnsi="Arial" w:cs="Arial"/>
          <w:color w:val="000000"/>
          <w:sz w:val="20"/>
          <w:szCs w:val="20"/>
        </w:rPr>
        <w:t>Багатоцентрове</w:t>
      </w:r>
      <w:proofErr w:type="spellEnd"/>
      <w:r w:rsidR="007145CC" w:rsidRPr="004761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145CC" w:rsidRPr="0047615D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="007145CC" w:rsidRPr="0047615D">
        <w:rPr>
          <w:rFonts w:ascii="Arial" w:hAnsi="Arial" w:cs="Arial"/>
          <w:color w:val="000000"/>
          <w:sz w:val="20"/>
          <w:szCs w:val="20"/>
        </w:rPr>
        <w:t xml:space="preserve"> подвійне сліпе плацебо контрольоване дослідження 3 фази для оцінки ефективності та безпечності препарату </w:t>
      </w:r>
      <w:r w:rsidR="007145CC" w:rsidRPr="004B7501">
        <w:rPr>
          <w:rFonts w:ascii="Arial" w:hAnsi="Arial" w:cs="Arial"/>
          <w:b/>
          <w:color w:val="000000"/>
          <w:sz w:val="20"/>
          <w:szCs w:val="20"/>
        </w:rPr>
        <w:t>AZD9291</w:t>
      </w:r>
      <w:r w:rsidR="007145CC" w:rsidRPr="0047615D">
        <w:rPr>
          <w:rFonts w:ascii="Arial" w:hAnsi="Arial" w:cs="Arial"/>
          <w:color w:val="000000"/>
          <w:sz w:val="20"/>
          <w:szCs w:val="20"/>
        </w:rPr>
        <w:t xml:space="preserve"> у порівнянні з плацебо у пацієнтів з недрібноклітинним раком легень IБ-IIIA стадії та  мутацією рецептора епідермального </w:t>
      </w:r>
      <w:proofErr w:type="spellStart"/>
      <w:r w:rsidR="007145CC" w:rsidRPr="0047615D">
        <w:rPr>
          <w:rFonts w:ascii="Arial" w:hAnsi="Arial" w:cs="Arial"/>
          <w:color w:val="000000"/>
          <w:sz w:val="20"/>
          <w:szCs w:val="20"/>
        </w:rPr>
        <w:t>фактора</w:t>
      </w:r>
      <w:proofErr w:type="spellEnd"/>
      <w:r w:rsidR="007145CC" w:rsidRPr="0047615D">
        <w:rPr>
          <w:rFonts w:ascii="Arial" w:hAnsi="Arial" w:cs="Arial"/>
          <w:color w:val="000000"/>
          <w:sz w:val="20"/>
          <w:szCs w:val="20"/>
        </w:rPr>
        <w:t xml:space="preserve"> росту при застосуванні після по</w:t>
      </w:r>
      <w:r w:rsidR="007145CC">
        <w:rPr>
          <w:rFonts w:ascii="Arial" w:hAnsi="Arial" w:cs="Arial"/>
          <w:color w:val="000000"/>
          <w:sz w:val="20"/>
          <w:szCs w:val="20"/>
        </w:rPr>
        <w:t xml:space="preserve">вної резекції пухлини незалежно </w:t>
      </w:r>
      <w:r w:rsidR="007145CC" w:rsidRPr="0047615D">
        <w:rPr>
          <w:rFonts w:ascii="Arial" w:hAnsi="Arial" w:cs="Arial"/>
          <w:color w:val="000000"/>
          <w:sz w:val="20"/>
          <w:szCs w:val="20"/>
        </w:rPr>
        <w:t xml:space="preserve">від проведення </w:t>
      </w:r>
      <w:proofErr w:type="spellStart"/>
      <w:r w:rsidR="007145CC" w:rsidRPr="0047615D">
        <w:rPr>
          <w:rFonts w:ascii="Arial" w:hAnsi="Arial" w:cs="Arial"/>
          <w:color w:val="000000"/>
          <w:sz w:val="20"/>
          <w:szCs w:val="20"/>
        </w:rPr>
        <w:t>ад’ювантної</w:t>
      </w:r>
      <w:proofErr w:type="spellEnd"/>
      <w:r w:rsidR="007145CC" w:rsidRPr="0047615D">
        <w:rPr>
          <w:rFonts w:ascii="Arial" w:hAnsi="Arial" w:cs="Arial"/>
          <w:color w:val="000000"/>
          <w:sz w:val="20"/>
          <w:szCs w:val="20"/>
        </w:rPr>
        <w:t xml:space="preserve"> хіміотерапії (ADAURA)»</w:t>
      </w:r>
      <w:r w:rsidR="007145CC" w:rsidRPr="0087414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7145CC" w:rsidRPr="0087414E">
        <w:rPr>
          <w:rFonts w:ascii="Arial" w:hAnsi="Arial" w:cs="Arial"/>
          <w:sz w:val="20"/>
          <w:szCs w:val="20"/>
        </w:rPr>
        <w:t xml:space="preserve">код </w:t>
      </w:r>
      <w:r w:rsidR="007145CC" w:rsidRPr="0087414E">
        <w:rPr>
          <w:rFonts w:ascii="Arial" w:eastAsia="MS Mincho" w:hAnsi="Arial" w:cs="Arial"/>
          <w:bCs/>
          <w:sz w:val="20"/>
          <w:szCs w:val="20"/>
        </w:rPr>
        <w:t>випробування</w:t>
      </w:r>
      <w:r w:rsidR="007145CC" w:rsidRPr="0087414E">
        <w:rPr>
          <w:rFonts w:ascii="Arial" w:hAnsi="Arial" w:cs="Arial"/>
          <w:b/>
          <w:color w:val="000000"/>
          <w:sz w:val="20"/>
          <w:szCs w:val="20"/>
        </w:rPr>
        <w:t xml:space="preserve"> D5164C00001, </w:t>
      </w:r>
      <w:r w:rsidR="007145CC" w:rsidRPr="0047615D">
        <w:rPr>
          <w:rFonts w:ascii="Arial" w:hAnsi="Arial" w:cs="Arial"/>
          <w:sz w:val="20"/>
          <w:szCs w:val="20"/>
        </w:rPr>
        <w:t>видання 2.0 від 17 листопада 2016 року, з інкорпорованою поправкою 1 від 17 листопада 2016 року</w:t>
      </w:r>
      <w:r w:rsidR="007145CC">
        <w:rPr>
          <w:rFonts w:ascii="Arial" w:hAnsi="Arial" w:cs="Arial"/>
          <w:sz w:val="20"/>
          <w:szCs w:val="20"/>
        </w:rPr>
        <w:t xml:space="preserve">; </w:t>
      </w:r>
      <w:r w:rsidR="007145CC" w:rsidRPr="0087414E">
        <w:rPr>
          <w:rFonts w:ascii="Arial" w:hAnsi="Arial" w:cs="Arial"/>
          <w:sz w:val="20"/>
          <w:szCs w:val="20"/>
        </w:rPr>
        <w:t>с</w:t>
      </w:r>
      <w:r w:rsidR="007145CC">
        <w:rPr>
          <w:rFonts w:ascii="Arial" w:hAnsi="Arial" w:cs="Arial"/>
          <w:sz w:val="20"/>
          <w:szCs w:val="20"/>
        </w:rPr>
        <w:t xml:space="preserve">понсор - </w:t>
      </w:r>
      <w:proofErr w:type="spellStart"/>
      <w:r w:rsidR="007145CC">
        <w:rPr>
          <w:rFonts w:ascii="Arial" w:hAnsi="Arial" w:cs="Arial"/>
          <w:sz w:val="20"/>
          <w:szCs w:val="20"/>
        </w:rPr>
        <w:t>AstraZeneca</w:t>
      </w:r>
      <w:proofErr w:type="spellEnd"/>
      <w:r w:rsidR="007145CC">
        <w:rPr>
          <w:rFonts w:ascii="Arial" w:hAnsi="Arial" w:cs="Arial"/>
          <w:sz w:val="20"/>
          <w:szCs w:val="20"/>
        </w:rPr>
        <w:t xml:space="preserve"> AB, </w:t>
      </w:r>
      <w:proofErr w:type="spellStart"/>
      <w:r w:rsidR="007145CC">
        <w:rPr>
          <w:rFonts w:ascii="Arial" w:hAnsi="Arial" w:cs="Arial"/>
          <w:sz w:val="20"/>
          <w:szCs w:val="20"/>
        </w:rPr>
        <w:t>Sweden</w:t>
      </w:r>
      <w:proofErr w:type="spellEnd"/>
    </w:p>
    <w:p w:rsidR="007145CC" w:rsidRPr="00F329B8" w:rsidRDefault="007145CC" w:rsidP="007145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 ТОВ «АСТРАЗЕНЕКА УКРАЇНА»</w:t>
      </w:r>
    </w:p>
    <w:p w:rsidR="007145CC" w:rsidRDefault="007145CC" w:rsidP="007145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5CC" w:rsidRPr="0087549D" w:rsidRDefault="003625E7" w:rsidP="007145CC">
      <w:pPr>
        <w:pStyle w:val="ab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</w:t>
      </w:r>
      <w:r w:rsidR="007145CC" w:rsidRPr="007145CC">
        <w:rPr>
          <w:rFonts w:ascii="Arial" w:hAnsi="Arial" w:cs="Arial"/>
          <w:b/>
          <w:sz w:val="20"/>
          <w:szCs w:val="20"/>
        </w:rPr>
        <w:t xml:space="preserve">. </w:t>
      </w:r>
      <w:r w:rsidR="007145CC" w:rsidRPr="0087549D">
        <w:rPr>
          <w:rFonts w:ascii="Arial" w:hAnsi="Arial" w:cs="Arial"/>
          <w:b/>
          <w:color w:val="000000"/>
          <w:sz w:val="20"/>
          <w:szCs w:val="20"/>
        </w:rPr>
        <w:t>Зміна місця проведення клінічного випробування</w:t>
      </w:r>
      <w:r w:rsidR="007145CC" w:rsidRPr="0087549D">
        <w:rPr>
          <w:rFonts w:ascii="Arial" w:hAnsi="Arial" w:cs="Arial"/>
          <w:sz w:val="20"/>
          <w:szCs w:val="20"/>
        </w:rPr>
        <w:t xml:space="preserve"> до протоколу клінічного </w:t>
      </w:r>
      <w:r w:rsidR="007145CC">
        <w:rPr>
          <w:rFonts w:ascii="Arial" w:hAnsi="Arial" w:cs="Arial"/>
          <w:sz w:val="20"/>
          <w:szCs w:val="20"/>
        </w:rPr>
        <w:t>дослідження</w:t>
      </w:r>
      <w:r w:rsidR="007145CC" w:rsidRPr="0087549D">
        <w:rPr>
          <w:rFonts w:ascii="Arial" w:hAnsi="Arial" w:cs="Arial"/>
          <w:sz w:val="20"/>
          <w:szCs w:val="20"/>
        </w:rPr>
        <w:t xml:space="preserve"> </w:t>
      </w:r>
      <w:r w:rsidR="007145CC" w:rsidRPr="0087549D">
        <w:rPr>
          <w:rFonts w:ascii="Arial" w:hAnsi="Arial" w:cs="Arial"/>
          <w:b/>
          <w:bCs/>
          <w:sz w:val="20"/>
          <w:szCs w:val="20"/>
        </w:rPr>
        <w:t>«</w:t>
      </w:r>
      <w:proofErr w:type="spellStart"/>
      <w:r w:rsidR="007145CC" w:rsidRPr="0087549D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7145CC" w:rsidRPr="0087549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145CC" w:rsidRPr="0087549D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7145CC" w:rsidRPr="0087549D">
        <w:rPr>
          <w:rFonts w:ascii="Arial" w:hAnsi="Arial" w:cs="Arial"/>
          <w:sz w:val="20"/>
          <w:szCs w:val="20"/>
        </w:rPr>
        <w:t xml:space="preserve">, відкрите дослідження фази 3 з двома групами </w:t>
      </w:r>
      <w:proofErr w:type="spellStart"/>
      <w:r w:rsidR="007145CC" w:rsidRPr="0087549D">
        <w:rPr>
          <w:rFonts w:ascii="Arial" w:hAnsi="Arial" w:cs="Arial"/>
          <w:sz w:val="20"/>
          <w:szCs w:val="20"/>
        </w:rPr>
        <w:t>неоад’ювантного</w:t>
      </w:r>
      <w:proofErr w:type="spellEnd"/>
      <w:r w:rsidR="007145CC" w:rsidRPr="0087549D">
        <w:rPr>
          <w:rFonts w:ascii="Arial" w:hAnsi="Arial" w:cs="Arial"/>
          <w:sz w:val="20"/>
          <w:szCs w:val="20"/>
        </w:rPr>
        <w:t xml:space="preserve"> лікування для оцінки комбінації </w:t>
      </w:r>
      <w:proofErr w:type="spellStart"/>
      <w:r w:rsidR="007145CC" w:rsidRPr="0087549D">
        <w:rPr>
          <w:rFonts w:ascii="Arial" w:hAnsi="Arial" w:cs="Arial"/>
          <w:b/>
          <w:sz w:val="20"/>
          <w:szCs w:val="20"/>
        </w:rPr>
        <w:t>трастузумабу</w:t>
      </w:r>
      <w:proofErr w:type="spellEnd"/>
      <w:r w:rsidR="007145CC" w:rsidRPr="008754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45CC" w:rsidRPr="0087549D">
        <w:rPr>
          <w:rFonts w:ascii="Arial" w:hAnsi="Arial" w:cs="Arial"/>
          <w:b/>
          <w:sz w:val="20"/>
          <w:szCs w:val="20"/>
        </w:rPr>
        <w:t>емтанзіну</w:t>
      </w:r>
      <w:proofErr w:type="spellEnd"/>
      <w:r w:rsidR="007145CC" w:rsidRPr="0087549D">
        <w:rPr>
          <w:rFonts w:ascii="Arial" w:hAnsi="Arial" w:cs="Arial"/>
          <w:b/>
          <w:sz w:val="20"/>
          <w:szCs w:val="20"/>
        </w:rPr>
        <w:t xml:space="preserve"> з </w:t>
      </w:r>
      <w:proofErr w:type="spellStart"/>
      <w:r w:rsidR="007145CC" w:rsidRPr="0087549D">
        <w:rPr>
          <w:rFonts w:ascii="Arial" w:hAnsi="Arial" w:cs="Arial"/>
          <w:b/>
          <w:sz w:val="20"/>
          <w:szCs w:val="20"/>
        </w:rPr>
        <w:t>пертузумабом</w:t>
      </w:r>
      <w:proofErr w:type="spellEnd"/>
      <w:r w:rsidR="007145CC" w:rsidRPr="0087549D">
        <w:rPr>
          <w:rFonts w:ascii="Arial" w:hAnsi="Arial" w:cs="Arial"/>
          <w:sz w:val="20"/>
          <w:szCs w:val="20"/>
        </w:rPr>
        <w:t xml:space="preserve"> у порівнянні з хіміотерапією в поєднанні з </w:t>
      </w:r>
      <w:proofErr w:type="spellStart"/>
      <w:r w:rsidR="007145CC" w:rsidRPr="0087549D">
        <w:rPr>
          <w:rFonts w:ascii="Arial" w:hAnsi="Arial" w:cs="Arial"/>
          <w:sz w:val="20"/>
          <w:szCs w:val="20"/>
        </w:rPr>
        <w:t>трастузумабом</w:t>
      </w:r>
      <w:proofErr w:type="spellEnd"/>
      <w:r w:rsidR="007145CC" w:rsidRPr="0087549D">
        <w:rPr>
          <w:rFonts w:ascii="Arial" w:hAnsi="Arial" w:cs="Arial"/>
          <w:sz w:val="20"/>
          <w:szCs w:val="20"/>
        </w:rPr>
        <w:t xml:space="preserve"> та </w:t>
      </w:r>
      <w:proofErr w:type="spellStart"/>
      <w:r w:rsidR="007145CC" w:rsidRPr="0087549D">
        <w:rPr>
          <w:rFonts w:ascii="Arial" w:hAnsi="Arial" w:cs="Arial"/>
          <w:sz w:val="20"/>
          <w:szCs w:val="20"/>
        </w:rPr>
        <w:t>пертузумабом</w:t>
      </w:r>
      <w:proofErr w:type="spellEnd"/>
      <w:r w:rsidR="007145CC" w:rsidRPr="0087549D">
        <w:rPr>
          <w:rFonts w:ascii="Arial" w:hAnsi="Arial" w:cs="Arial"/>
          <w:sz w:val="20"/>
          <w:szCs w:val="20"/>
        </w:rPr>
        <w:t xml:space="preserve"> для лікування пацієнтів із НER2-позитивним раком молочної залози», код </w:t>
      </w:r>
      <w:r w:rsidR="007145CC" w:rsidRPr="0087549D">
        <w:rPr>
          <w:rFonts w:ascii="Arial" w:hAnsi="Arial" w:cs="Arial"/>
          <w:color w:val="000000"/>
          <w:sz w:val="20"/>
          <w:szCs w:val="20"/>
        </w:rPr>
        <w:t>випробування</w:t>
      </w:r>
      <w:r w:rsidR="007145CC" w:rsidRPr="0087549D">
        <w:rPr>
          <w:rFonts w:ascii="Arial" w:hAnsi="Arial" w:cs="Arial"/>
          <w:sz w:val="20"/>
          <w:szCs w:val="20"/>
        </w:rPr>
        <w:t xml:space="preserve"> </w:t>
      </w:r>
      <w:r w:rsidR="007145CC" w:rsidRPr="0087549D">
        <w:rPr>
          <w:rFonts w:ascii="Arial" w:hAnsi="Arial" w:cs="Arial"/>
          <w:b/>
          <w:sz w:val="20"/>
          <w:szCs w:val="20"/>
        </w:rPr>
        <w:t>BO28408/TRIO021</w:t>
      </w:r>
      <w:r w:rsidR="007145CC" w:rsidRPr="0087549D">
        <w:rPr>
          <w:rFonts w:ascii="Arial" w:hAnsi="Arial" w:cs="Arial"/>
          <w:sz w:val="20"/>
          <w:szCs w:val="20"/>
        </w:rPr>
        <w:t xml:space="preserve">,  Поправка 03, </w:t>
      </w:r>
      <w:r w:rsidR="007145CC" w:rsidRPr="0087549D">
        <w:rPr>
          <w:rFonts w:ascii="Arial" w:hAnsi="Arial" w:cs="Arial"/>
          <w:bCs/>
          <w:sz w:val="20"/>
          <w:szCs w:val="20"/>
        </w:rPr>
        <w:t>версія 03 від 06 липня 2015 року</w:t>
      </w:r>
      <w:r w:rsidR="007145CC" w:rsidRPr="0087549D">
        <w:rPr>
          <w:rFonts w:ascii="Arial" w:hAnsi="Arial" w:cs="Arial"/>
          <w:sz w:val="20"/>
          <w:szCs w:val="20"/>
        </w:rPr>
        <w:t xml:space="preserve">; спонсор – Ф. </w:t>
      </w:r>
      <w:proofErr w:type="spellStart"/>
      <w:r w:rsidR="007145CC" w:rsidRPr="0087549D">
        <w:rPr>
          <w:rFonts w:ascii="Arial" w:hAnsi="Arial" w:cs="Arial"/>
          <w:sz w:val="20"/>
          <w:szCs w:val="20"/>
        </w:rPr>
        <w:t>Хоффманн</w:t>
      </w:r>
      <w:proofErr w:type="spellEnd"/>
      <w:r w:rsidR="007145CC" w:rsidRPr="0087549D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="007145CC" w:rsidRPr="0087549D">
        <w:rPr>
          <w:rFonts w:ascii="Arial" w:hAnsi="Arial" w:cs="Arial"/>
          <w:sz w:val="20"/>
          <w:szCs w:val="20"/>
        </w:rPr>
        <w:t>Рош</w:t>
      </w:r>
      <w:proofErr w:type="spellEnd"/>
      <w:r w:rsidR="007145CC" w:rsidRPr="008754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5CC" w:rsidRPr="0087549D">
        <w:rPr>
          <w:rFonts w:ascii="Arial" w:hAnsi="Arial" w:cs="Arial"/>
          <w:sz w:val="20"/>
          <w:szCs w:val="20"/>
        </w:rPr>
        <w:t>Лтд</w:t>
      </w:r>
      <w:proofErr w:type="spellEnd"/>
      <w:r w:rsidR="007145CC" w:rsidRPr="0087549D">
        <w:rPr>
          <w:rFonts w:ascii="Arial" w:hAnsi="Arial" w:cs="Arial"/>
          <w:sz w:val="20"/>
          <w:szCs w:val="20"/>
        </w:rPr>
        <w:t xml:space="preserve"> / </w:t>
      </w:r>
      <w:r w:rsidR="007145CC" w:rsidRPr="0087549D">
        <w:rPr>
          <w:rFonts w:ascii="Arial" w:hAnsi="Arial" w:cs="Arial"/>
          <w:sz w:val="20"/>
          <w:szCs w:val="20"/>
          <w:lang w:val="en-US"/>
        </w:rPr>
        <w:t>F</w:t>
      </w:r>
      <w:r w:rsidR="007145CC" w:rsidRPr="0087549D">
        <w:rPr>
          <w:rFonts w:ascii="Arial" w:hAnsi="Arial" w:cs="Arial"/>
          <w:sz w:val="20"/>
          <w:szCs w:val="20"/>
        </w:rPr>
        <w:t xml:space="preserve">. </w:t>
      </w:r>
      <w:r w:rsidR="007145CC" w:rsidRPr="0087549D">
        <w:rPr>
          <w:rFonts w:ascii="Arial" w:hAnsi="Arial" w:cs="Arial"/>
          <w:sz w:val="20"/>
          <w:szCs w:val="20"/>
          <w:lang w:val="en-US"/>
        </w:rPr>
        <w:t>Hoffmann</w:t>
      </w:r>
      <w:r w:rsidR="007145CC" w:rsidRPr="0087549D">
        <w:rPr>
          <w:rFonts w:ascii="Arial" w:hAnsi="Arial" w:cs="Arial"/>
          <w:sz w:val="20"/>
          <w:szCs w:val="20"/>
        </w:rPr>
        <w:t>-</w:t>
      </w:r>
      <w:r w:rsidR="007145CC" w:rsidRPr="0087549D">
        <w:rPr>
          <w:rFonts w:ascii="Arial" w:hAnsi="Arial" w:cs="Arial"/>
          <w:sz w:val="20"/>
          <w:szCs w:val="20"/>
          <w:lang w:val="en-US"/>
        </w:rPr>
        <w:t>La</w:t>
      </w:r>
      <w:r w:rsidR="007145CC" w:rsidRPr="0087549D">
        <w:rPr>
          <w:rFonts w:ascii="Arial" w:hAnsi="Arial" w:cs="Arial"/>
          <w:sz w:val="20"/>
          <w:szCs w:val="20"/>
        </w:rPr>
        <w:t xml:space="preserve"> </w:t>
      </w:r>
      <w:r w:rsidR="007145CC" w:rsidRPr="0087549D">
        <w:rPr>
          <w:rFonts w:ascii="Arial" w:hAnsi="Arial" w:cs="Arial"/>
          <w:sz w:val="20"/>
          <w:szCs w:val="20"/>
          <w:lang w:val="en-US"/>
        </w:rPr>
        <w:t>Roche</w:t>
      </w:r>
      <w:r w:rsidR="007145CC" w:rsidRPr="0087549D">
        <w:rPr>
          <w:rFonts w:ascii="Arial" w:hAnsi="Arial" w:cs="Arial"/>
          <w:sz w:val="20"/>
          <w:szCs w:val="20"/>
        </w:rPr>
        <w:t xml:space="preserve"> </w:t>
      </w:r>
      <w:r w:rsidR="007145CC" w:rsidRPr="0087549D">
        <w:rPr>
          <w:rFonts w:ascii="Arial" w:hAnsi="Arial" w:cs="Arial"/>
          <w:sz w:val="20"/>
          <w:szCs w:val="20"/>
          <w:lang w:val="en-US"/>
        </w:rPr>
        <w:t>Ltd</w:t>
      </w:r>
      <w:r w:rsidR="007145CC" w:rsidRPr="0087549D">
        <w:rPr>
          <w:rFonts w:ascii="Arial" w:hAnsi="Arial" w:cs="Arial"/>
          <w:sz w:val="20"/>
          <w:szCs w:val="20"/>
        </w:rPr>
        <w:t>, Швейцарія</w:t>
      </w:r>
    </w:p>
    <w:p w:rsidR="007145CC" w:rsidRPr="0087549D" w:rsidRDefault="007145CC" w:rsidP="007145CC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7549D">
        <w:rPr>
          <w:rFonts w:ascii="Arial" w:hAnsi="Arial" w:cs="Arial"/>
          <w:sz w:val="20"/>
          <w:szCs w:val="20"/>
        </w:rPr>
        <w:t xml:space="preserve">Заявник – </w:t>
      </w:r>
      <w:r w:rsidRPr="0087549D">
        <w:rPr>
          <w:rFonts w:ascii="Arial" w:hAnsi="Arial" w:cs="Arial"/>
          <w:bCs/>
          <w:color w:val="000000"/>
          <w:sz w:val="20"/>
          <w:szCs w:val="20"/>
        </w:rPr>
        <w:t>ТОВ «</w:t>
      </w:r>
      <w:proofErr w:type="spellStart"/>
      <w:r w:rsidRPr="0087549D">
        <w:rPr>
          <w:rFonts w:ascii="Arial" w:hAnsi="Arial" w:cs="Arial"/>
          <w:bCs/>
          <w:color w:val="000000"/>
          <w:sz w:val="20"/>
          <w:szCs w:val="20"/>
        </w:rPr>
        <w:t>Верум</w:t>
      </w:r>
      <w:proofErr w:type="spellEnd"/>
      <w:r w:rsidRPr="0087549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87549D">
        <w:rPr>
          <w:rFonts w:ascii="Arial" w:hAnsi="Arial" w:cs="Arial"/>
          <w:bCs/>
          <w:color w:val="000000"/>
          <w:sz w:val="20"/>
          <w:szCs w:val="20"/>
        </w:rPr>
        <w:t>Клінікал</w:t>
      </w:r>
      <w:proofErr w:type="spellEnd"/>
      <w:r w:rsidRPr="0087549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87549D">
        <w:rPr>
          <w:rFonts w:ascii="Arial" w:hAnsi="Arial" w:cs="Arial"/>
          <w:bCs/>
          <w:color w:val="000000"/>
          <w:sz w:val="20"/>
          <w:szCs w:val="20"/>
        </w:rPr>
        <w:t>Рісерч</w:t>
      </w:r>
      <w:proofErr w:type="spellEnd"/>
      <w:r w:rsidRPr="0087549D">
        <w:rPr>
          <w:rFonts w:ascii="Arial" w:hAnsi="Arial" w:cs="Arial"/>
          <w:bCs/>
          <w:color w:val="000000"/>
          <w:sz w:val="20"/>
          <w:szCs w:val="20"/>
        </w:rPr>
        <w:t>», Україна</w:t>
      </w:r>
    </w:p>
    <w:p w:rsidR="007145CC" w:rsidRDefault="007145CC" w:rsidP="007145C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5CC" w:rsidRPr="00C20B5E" w:rsidRDefault="003625E7" w:rsidP="007145CC">
      <w:pPr>
        <w:pStyle w:val="a9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 w:eastAsia="sv-SE"/>
        </w:rPr>
      </w:pPr>
      <w:r>
        <w:rPr>
          <w:rFonts w:ascii="Arial" w:hAnsi="Arial" w:cs="Arial"/>
          <w:b/>
          <w:sz w:val="20"/>
          <w:szCs w:val="20"/>
          <w:lang w:val="uk-UA"/>
        </w:rPr>
        <w:t>16</w:t>
      </w:r>
      <w:r w:rsidR="007145CC" w:rsidRPr="007145CC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7145CC" w:rsidRPr="003749E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Оновлена брошура дослідника по препарату </w:t>
      </w:r>
      <w:proofErr w:type="spellStart"/>
      <w:r w:rsidR="007145CC" w:rsidRPr="003749E6">
        <w:rPr>
          <w:rFonts w:ascii="Arial" w:hAnsi="Arial" w:cs="Arial"/>
          <w:b/>
          <w:color w:val="000000"/>
          <w:sz w:val="20"/>
          <w:szCs w:val="20"/>
          <w:lang w:val="uk-UA"/>
        </w:rPr>
        <w:t>Тікагрелор</w:t>
      </w:r>
      <w:proofErr w:type="spellEnd"/>
      <w:r w:rsidR="007145CC" w:rsidRPr="003749E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версія 22 від 19 вересня 2017 року</w:t>
      </w:r>
      <w:r w:rsidR="007145CC">
        <w:rPr>
          <w:rFonts w:eastAsia="MS Mincho"/>
          <w:b/>
          <w:bCs/>
          <w:lang w:val="uk-UA"/>
        </w:rPr>
        <w:t xml:space="preserve"> </w:t>
      </w:r>
      <w:r w:rsidR="007145CC" w:rsidRPr="00315C7C">
        <w:rPr>
          <w:rFonts w:ascii="Arial" w:hAnsi="Arial" w:cs="Arial"/>
          <w:sz w:val="20"/>
          <w:szCs w:val="20"/>
          <w:lang w:val="uk-UA" w:eastAsia="sv-SE"/>
        </w:rPr>
        <w:t>до протоколу клінічного випробування</w:t>
      </w:r>
      <w:r w:rsidR="007145CC" w:rsidRPr="0029150D">
        <w:rPr>
          <w:rFonts w:ascii="Arial" w:hAnsi="Arial" w:cs="Arial"/>
          <w:sz w:val="20"/>
          <w:szCs w:val="20"/>
          <w:lang w:val="uk-UA" w:eastAsia="sv-SE"/>
        </w:rPr>
        <w:t xml:space="preserve"> </w:t>
      </w:r>
      <w:r w:rsidR="007145CC" w:rsidRPr="00315C7C">
        <w:rPr>
          <w:rFonts w:ascii="Arial" w:hAnsi="Arial" w:cs="Arial"/>
          <w:sz w:val="20"/>
          <w:szCs w:val="20"/>
          <w:lang w:val="uk-UA" w:eastAsia="sv-SE"/>
        </w:rPr>
        <w:t>«</w:t>
      </w:r>
      <w:r w:rsidR="007145CC" w:rsidRPr="00315C7C">
        <w:rPr>
          <w:rFonts w:ascii="Arial" w:hAnsi="Arial" w:cs="Arial"/>
          <w:color w:val="000000"/>
          <w:sz w:val="20"/>
          <w:szCs w:val="20"/>
          <w:lang w:val="uk-UA"/>
        </w:rPr>
        <w:t xml:space="preserve">Міжнародне, </w:t>
      </w:r>
      <w:proofErr w:type="spellStart"/>
      <w:r w:rsidR="007145CC" w:rsidRPr="00315C7C">
        <w:rPr>
          <w:rFonts w:ascii="Arial" w:hAnsi="Arial" w:cs="Arial"/>
          <w:color w:val="000000"/>
          <w:sz w:val="20"/>
          <w:szCs w:val="20"/>
          <w:lang w:val="uk-UA"/>
        </w:rPr>
        <w:t>рандомізоване</w:t>
      </w:r>
      <w:proofErr w:type="spellEnd"/>
      <w:r w:rsidR="007145CC" w:rsidRPr="00315C7C">
        <w:rPr>
          <w:rFonts w:ascii="Arial" w:hAnsi="Arial" w:cs="Arial"/>
          <w:color w:val="000000"/>
          <w:sz w:val="20"/>
          <w:szCs w:val="20"/>
          <w:lang w:val="uk-UA"/>
        </w:rPr>
        <w:t xml:space="preserve">, подвійне сліпе, плацебо-контрольоване дослідження щодо оцінки впливу </w:t>
      </w:r>
      <w:proofErr w:type="spellStart"/>
      <w:r w:rsidR="007145CC" w:rsidRPr="003668D9">
        <w:rPr>
          <w:rFonts w:ascii="Arial" w:hAnsi="Arial" w:cs="Arial"/>
          <w:b/>
          <w:color w:val="000000"/>
          <w:sz w:val="20"/>
          <w:szCs w:val="20"/>
          <w:lang w:val="uk-UA"/>
        </w:rPr>
        <w:t>тікагрелору</w:t>
      </w:r>
      <w:proofErr w:type="spellEnd"/>
      <w:r w:rsidR="007145CC" w:rsidRPr="00315C7C">
        <w:rPr>
          <w:rFonts w:ascii="Arial" w:hAnsi="Arial" w:cs="Arial"/>
          <w:color w:val="000000"/>
          <w:sz w:val="20"/>
          <w:szCs w:val="20"/>
          <w:lang w:val="uk-UA"/>
        </w:rPr>
        <w:t xml:space="preserve"> 2 рази на добу на частоту випадків серцево-судинної смертності, інфаркту міокарду або інсульту у пацієнтів з цукровим діабетом  2-го типу» [THEMIS – інтервенційне дослідження ефекту </w:t>
      </w:r>
      <w:proofErr w:type="spellStart"/>
      <w:r w:rsidR="007145CC" w:rsidRPr="00315C7C">
        <w:rPr>
          <w:rFonts w:ascii="Arial" w:hAnsi="Arial" w:cs="Arial"/>
          <w:color w:val="000000"/>
          <w:sz w:val="20"/>
          <w:szCs w:val="20"/>
          <w:lang w:val="uk-UA"/>
        </w:rPr>
        <w:t>тікагрелору</w:t>
      </w:r>
      <w:proofErr w:type="spellEnd"/>
      <w:r w:rsidR="007145CC" w:rsidRPr="00315C7C">
        <w:rPr>
          <w:rFonts w:ascii="Arial" w:hAnsi="Arial" w:cs="Arial"/>
          <w:color w:val="000000"/>
          <w:sz w:val="20"/>
          <w:szCs w:val="20"/>
          <w:lang w:val="uk-UA"/>
        </w:rPr>
        <w:t xml:space="preserve"> щодо довгострокових наслідків у пацієнтів з цукровим діабетом], </w:t>
      </w:r>
      <w:r w:rsidR="007145CC" w:rsidRPr="00315C7C">
        <w:rPr>
          <w:rFonts w:ascii="Arial" w:hAnsi="Arial" w:cs="Arial"/>
          <w:sz w:val="20"/>
          <w:szCs w:val="20"/>
          <w:lang w:val="uk-UA" w:eastAsia="sv-SE"/>
        </w:rPr>
        <w:t xml:space="preserve">код дослідження </w:t>
      </w:r>
      <w:r w:rsidR="007145CC" w:rsidRPr="003668D9">
        <w:rPr>
          <w:rFonts w:ascii="Arial" w:hAnsi="Arial" w:cs="Arial"/>
          <w:b/>
          <w:color w:val="000000"/>
          <w:sz w:val="20"/>
          <w:szCs w:val="20"/>
        </w:rPr>
        <w:t>D</w:t>
      </w:r>
      <w:r w:rsidR="007145CC" w:rsidRPr="003668D9">
        <w:rPr>
          <w:rFonts w:ascii="Arial" w:hAnsi="Arial" w:cs="Arial"/>
          <w:b/>
          <w:color w:val="000000"/>
          <w:sz w:val="20"/>
          <w:szCs w:val="20"/>
          <w:lang w:val="uk-UA"/>
        </w:rPr>
        <w:t>513</w:t>
      </w:r>
      <w:r w:rsidR="007145CC" w:rsidRPr="003668D9">
        <w:rPr>
          <w:rFonts w:ascii="Arial" w:hAnsi="Arial" w:cs="Arial"/>
          <w:b/>
          <w:color w:val="000000"/>
          <w:sz w:val="20"/>
          <w:szCs w:val="20"/>
        </w:rPr>
        <w:t>BC</w:t>
      </w:r>
      <w:r w:rsidR="007145CC" w:rsidRPr="003668D9">
        <w:rPr>
          <w:rFonts w:ascii="Arial" w:hAnsi="Arial" w:cs="Arial"/>
          <w:b/>
          <w:color w:val="000000"/>
          <w:sz w:val="20"/>
          <w:szCs w:val="20"/>
          <w:lang w:val="uk-UA"/>
        </w:rPr>
        <w:t>00001</w:t>
      </w:r>
      <w:r w:rsidR="007145CC" w:rsidRPr="00315C7C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bookmarkStart w:id="1" w:name="_Hlk495355804"/>
      <w:r w:rsidR="007145CC" w:rsidRPr="00C20B5E">
        <w:rPr>
          <w:rFonts w:ascii="Arial" w:hAnsi="Arial" w:cs="Arial"/>
          <w:sz w:val="20"/>
          <w:szCs w:val="20"/>
          <w:lang w:val="uk-UA" w:eastAsia="sv-SE"/>
        </w:rPr>
        <w:t>версія 5 від 7 лютого 2017 року  з інкорпорованою поправкою №3 від 7 лютого 2017 року до протоколу клінічного випробування від 25 жовтня 2013 року</w:t>
      </w:r>
      <w:bookmarkEnd w:id="1"/>
      <w:r w:rsidR="007145CC">
        <w:rPr>
          <w:rFonts w:ascii="Arial" w:hAnsi="Arial" w:cs="Arial"/>
          <w:sz w:val="20"/>
          <w:szCs w:val="20"/>
          <w:lang w:val="uk-UA" w:eastAsia="sv-SE"/>
        </w:rPr>
        <w:t xml:space="preserve">, </w:t>
      </w:r>
      <w:r w:rsidR="007145CC" w:rsidRPr="00C20B5E">
        <w:rPr>
          <w:rFonts w:ascii="Arial" w:hAnsi="Arial" w:cs="Arial"/>
          <w:bCs/>
          <w:sz w:val="20"/>
          <w:szCs w:val="20"/>
          <w:lang w:val="uk-UA"/>
        </w:rPr>
        <w:t xml:space="preserve">спонсор - </w:t>
      </w:r>
      <w:proofErr w:type="spellStart"/>
      <w:r w:rsidR="007145CC">
        <w:rPr>
          <w:rFonts w:ascii="Arial" w:hAnsi="Arial" w:cs="Arial"/>
          <w:sz w:val="20"/>
          <w:szCs w:val="20"/>
          <w:lang w:eastAsia="sv-SE"/>
        </w:rPr>
        <w:t>AstraZeneca</w:t>
      </w:r>
      <w:proofErr w:type="spellEnd"/>
      <w:r w:rsidR="007145CC" w:rsidRPr="00C20B5E">
        <w:rPr>
          <w:rFonts w:ascii="Arial" w:hAnsi="Arial" w:cs="Arial"/>
          <w:sz w:val="20"/>
          <w:szCs w:val="20"/>
          <w:lang w:val="uk-UA" w:eastAsia="sv-SE"/>
        </w:rPr>
        <w:t xml:space="preserve"> </w:t>
      </w:r>
      <w:r w:rsidR="007145CC">
        <w:rPr>
          <w:rFonts w:ascii="Arial" w:hAnsi="Arial" w:cs="Arial"/>
          <w:sz w:val="20"/>
          <w:szCs w:val="20"/>
          <w:lang w:eastAsia="sv-SE"/>
        </w:rPr>
        <w:t>AB</w:t>
      </w:r>
      <w:r w:rsidR="007145CC" w:rsidRPr="00C20B5E">
        <w:rPr>
          <w:rFonts w:ascii="Arial" w:hAnsi="Arial" w:cs="Arial"/>
          <w:sz w:val="20"/>
          <w:szCs w:val="20"/>
          <w:lang w:val="uk-UA" w:eastAsia="sv-SE"/>
        </w:rPr>
        <w:t xml:space="preserve">, </w:t>
      </w:r>
      <w:proofErr w:type="spellStart"/>
      <w:r w:rsidR="007145CC">
        <w:rPr>
          <w:rFonts w:ascii="Arial" w:hAnsi="Arial" w:cs="Arial"/>
          <w:sz w:val="20"/>
          <w:szCs w:val="20"/>
          <w:lang w:eastAsia="sv-SE"/>
        </w:rPr>
        <w:t>Sweden</w:t>
      </w:r>
      <w:proofErr w:type="spellEnd"/>
    </w:p>
    <w:p w:rsidR="007145CC" w:rsidRPr="00315C7C" w:rsidRDefault="007145CC" w:rsidP="007145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45CC">
        <w:rPr>
          <w:rFonts w:ascii="Arial" w:hAnsi="Arial" w:cs="Arial"/>
          <w:bCs/>
          <w:sz w:val="20"/>
          <w:szCs w:val="20"/>
        </w:rPr>
        <w:t xml:space="preserve">Заявник - </w:t>
      </w:r>
      <w:r w:rsidRPr="007145CC">
        <w:rPr>
          <w:rFonts w:ascii="Arial" w:hAnsi="Arial" w:cs="Arial"/>
          <w:sz w:val="20"/>
          <w:szCs w:val="20"/>
        </w:rPr>
        <w:t xml:space="preserve"> </w:t>
      </w:r>
      <w:r w:rsidRPr="007145CC">
        <w:rPr>
          <w:rFonts w:ascii="Arial" w:hAnsi="Arial" w:cs="Arial"/>
          <w:bCs/>
          <w:sz w:val="20"/>
          <w:szCs w:val="20"/>
        </w:rPr>
        <w:t>ТОВ «АСТРАЗЕНЕКА УКРАЇНА»</w:t>
      </w:r>
    </w:p>
    <w:p w:rsidR="007145CC" w:rsidRPr="007145CC" w:rsidRDefault="007145CC" w:rsidP="007145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45CC" w:rsidRDefault="003625E7" w:rsidP="007145CC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</w:t>
      </w:r>
      <w:r w:rsidR="007145CC" w:rsidRPr="007145CC">
        <w:rPr>
          <w:rFonts w:ascii="Arial" w:hAnsi="Arial" w:cs="Arial"/>
          <w:b/>
          <w:sz w:val="20"/>
          <w:szCs w:val="20"/>
        </w:rPr>
        <w:t xml:space="preserve">. </w:t>
      </w:r>
      <w:r w:rsidR="007145CC" w:rsidRPr="00443A72">
        <w:rPr>
          <w:rFonts w:ascii="Arial" w:hAnsi="Arial" w:cs="Arial"/>
          <w:b/>
          <w:color w:val="000000"/>
          <w:sz w:val="20"/>
          <w:szCs w:val="20"/>
        </w:rPr>
        <w:t>Збільшення кількості пацієнтів, які прийматимуть участь у клінічному дослідженні в Україні з 20 до 50 осіб</w:t>
      </w:r>
      <w:r w:rsidR="007145CC" w:rsidRPr="00443A72">
        <w:rPr>
          <w:rFonts w:ascii="Arial" w:hAnsi="Arial" w:cs="Arial"/>
          <w:color w:val="000000"/>
          <w:sz w:val="20"/>
          <w:szCs w:val="20"/>
        </w:rPr>
        <w:t xml:space="preserve"> </w:t>
      </w:r>
      <w:r w:rsidR="007145CC" w:rsidRPr="007F17F2">
        <w:rPr>
          <w:rFonts w:ascii="Arial" w:hAnsi="Arial" w:cs="Arial"/>
          <w:sz w:val="20"/>
          <w:szCs w:val="20"/>
        </w:rPr>
        <w:t xml:space="preserve">до протоколу клінічного </w:t>
      </w:r>
      <w:r w:rsidR="007145CC">
        <w:rPr>
          <w:rFonts w:ascii="Arial" w:eastAsia="MS Mincho" w:hAnsi="Arial" w:cs="Arial"/>
          <w:bCs/>
          <w:sz w:val="20"/>
          <w:szCs w:val="20"/>
        </w:rPr>
        <w:t>випробування</w:t>
      </w:r>
      <w:r w:rsidR="007145CC" w:rsidRPr="007F17F2">
        <w:rPr>
          <w:rFonts w:ascii="Arial" w:hAnsi="Arial" w:cs="Arial"/>
          <w:sz w:val="20"/>
          <w:szCs w:val="20"/>
        </w:rPr>
        <w:t xml:space="preserve"> </w:t>
      </w:r>
      <w:r w:rsidR="007145CC" w:rsidRPr="004E63FC">
        <w:rPr>
          <w:rFonts w:ascii="Arial" w:hAnsi="Arial" w:cs="Arial"/>
          <w:sz w:val="20"/>
          <w:szCs w:val="20"/>
        </w:rPr>
        <w:t xml:space="preserve"> </w:t>
      </w:r>
      <w:r w:rsidR="007145CC" w:rsidRPr="00443A72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 w:rsidR="007145CC" w:rsidRPr="00443A72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="007145CC" w:rsidRPr="00443A72">
        <w:rPr>
          <w:rFonts w:ascii="Arial" w:hAnsi="Arial" w:cs="Arial"/>
          <w:color w:val="000000"/>
          <w:sz w:val="20"/>
          <w:szCs w:val="20"/>
        </w:rPr>
        <w:t xml:space="preserve"> подвійне сліпе плацебо-контрольоване паралельне адаптивне 2</w:t>
      </w:r>
      <w:r w:rsidR="007145CC" w:rsidRPr="00443A72">
        <w:rPr>
          <w:rFonts w:ascii="Arial" w:hAnsi="Arial" w:cs="Arial"/>
          <w:color w:val="000000"/>
          <w:sz w:val="20"/>
          <w:szCs w:val="20"/>
        </w:rPr>
        <w:noBreakHyphen/>
        <w:t xml:space="preserve">рівневе </w:t>
      </w:r>
      <w:proofErr w:type="spellStart"/>
      <w:r w:rsidR="007145CC" w:rsidRPr="00443A72">
        <w:rPr>
          <w:rFonts w:ascii="Arial" w:hAnsi="Arial" w:cs="Arial"/>
          <w:color w:val="000000"/>
          <w:sz w:val="20"/>
          <w:szCs w:val="20"/>
        </w:rPr>
        <w:t>багатоцентрове</w:t>
      </w:r>
      <w:proofErr w:type="spellEnd"/>
      <w:r w:rsidR="007145CC" w:rsidRPr="00443A72">
        <w:rPr>
          <w:rFonts w:ascii="Arial" w:hAnsi="Arial" w:cs="Arial"/>
          <w:color w:val="000000"/>
          <w:sz w:val="20"/>
          <w:szCs w:val="20"/>
        </w:rPr>
        <w:t xml:space="preserve"> дослідження фази 2В з оцінки безпечності та ефективності індукційної терапії препаратом </w:t>
      </w:r>
      <w:r w:rsidR="007145CC" w:rsidRPr="00443A72">
        <w:rPr>
          <w:rFonts w:ascii="Arial" w:hAnsi="Arial" w:cs="Arial"/>
          <w:b/>
          <w:color w:val="000000"/>
          <w:sz w:val="20"/>
          <w:szCs w:val="20"/>
        </w:rPr>
        <w:t>PTG-100</w:t>
      </w:r>
      <w:r w:rsidR="007145CC" w:rsidRPr="00443A72">
        <w:rPr>
          <w:rFonts w:ascii="Arial" w:hAnsi="Arial" w:cs="Arial"/>
          <w:color w:val="000000"/>
          <w:sz w:val="20"/>
          <w:szCs w:val="20"/>
        </w:rPr>
        <w:t xml:space="preserve"> при пероральному прийомі у пацієнтів з виразковим колітом помірної та вираж</w:t>
      </w:r>
      <w:r w:rsidR="007145CC">
        <w:rPr>
          <w:rFonts w:ascii="Arial" w:hAnsi="Arial" w:cs="Arial"/>
          <w:color w:val="000000"/>
          <w:sz w:val="20"/>
          <w:szCs w:val="20"/>
        </w:rPr>
        <w:t xml:space="preserve">еної активності», </w:t>
      </w:r>
      <w:r w:rsidR="007145CC" w:rsidRPr="007F17F2">
        <w:rPr>
          <w:rFonts w:ascii="Arial" w:hAnsi="Arial" w:cs="Arial"/>
          <w:sz w:val="20"/>
          <w:szCs w:val="20"/>
        </w:rPr>
        <w:t xml:space="preserve">код дослідження </w:t>
      </w:r>
      <w:r w:rsidR="007145CC" w:rsidRPr="004E63FC">
        <w:rPr>
          <w:rFonts w:ascii="Arial" w:hAnsi="Arial" w:cs="Arial"/>
          <w:sz w:val="20"/>
          <w:szCs w:val="20"/>
        </w:rPr>
        <w:t xml:space="preserve"> </w:t>
      </w:r>
      <w:r w:rsidR="007145CC" w:rsidRPr="00443A72">
        <w:rPr>
          <w:rFonts w:ascii="Arial" w:hAnsi="Arial" w:cs="Arial"/>
          <w:b/>
          <w:color w:val="000000"/>
          <w:sz w:val="20"/>
          <w:szCs w:val="20"/>
        </w:rPr>
        <w:t>PTG-100-02,</w:t>
      </w:r>
      <w:r w:rsidR="007145CC" w:rsidRPr="00443A72">
        <w:rPr>
          <w:rFonts w:ascii="Arial" w:hAnsi="Arial" w:cs="Arial"/>
          <w:color w:val="000000"/>
          <w:sz w:val="20"/>
          <w:szCs w:val="20"/>
        </w:rPr>
        <w:t xml:space="preserve"> версія з фінальною поправкою до протоколу № 2 від </w:t>
      </w:r>
      <w:r w:rsidR="007145CC">
        <w:rPr>
          <w:rFonts w:ascii="Arial" w:hAnsi="Arial" w:cs="Arial"/>
          <w:color w:val="000000"/>
          <w:sz w:val="20"/>
          <w:szCs w:val="20"/>
        </w:rPr>
        <w:t xml:space="preserve">01 листопада 2016 року, </w:t>
      </w:r>
      <w:proofErr w:type="spellStart"/>
      <w:r w:rsidR="007145CC">
        <w:rPr>
          <w:rFonts w:ascii="Arial" w:hAnsi="Arial" w:cs="Arial"/>
          <w:color w:val="000000"/>
          <w:sz w:val="20"/>
          <w:szCs w:val="20"/>
        </w:rPr>
        <w:t>cпонсор</w:t>
      </w:r>
      <w:proofErr w:type="spellEnd"/>
      <w:r w:rsidR="007145CC">
        <w:rPr>
          <w:rFonts w:ascii="Arial" w:hAnsi="Arial" w:cs="Arial"/>
          <w:color w:val="000000"/>
          <w:sz w:val="20"/>
          <w:szCs w:val="20"/>
        </w:rPr>
        <w:t xml:space="preserve"> -</w:t>
      </w:r>
      <w:r w:rsidR="007145CC" w:rsidRPr="00443A72">
        <w:rPr>
          <w:rFonts w:ascii="Arial" w:hAnsi="Arial" w:cs="Arial"/>
          <w:color w:val="000000"/>
          <w:sz w:val="20"/>
          <w:szCs w:val="20"/>
        </w:rPr>
        <w:t xml:space="preserve"> Протагоніст </w:t>
      </w:r>
      <w:proofErr w:type="spellStart"/>
      <w:r w:rsidR="007145CC" w:rsidRPr="00443A72">
        <w:rPr>
          <w:rFonts w:ascii="Arial" w:hAnsi="Arial" w:cs="Arial"/>
          <w:color w:val="000000"/>
          <w:sz w:val="20"/>
          <w:szCs w:val="20"/>
        </w:rPr>
        <w:t>Терап'ютикс</w:t>
      </w:r>
      <w:proofErr w:type="spellEnd"/>
      <w:r w:rsidR="007145CC" w:rsidRPr="00443A72">
        <w:rPr>
          <w:rFonts w:ascii="Arial" w:hAnsi="Arial" w:cs="Arial"/>
          <w:color w:val="000000"/>
          <w:sz w:val="20"/>
          <w:szCs w:val="20"/>
        </w:rPr>
        <w:t>, Інк. [</w:t>
      </w:r>
      <w:proofErr w:type="spellStart"/>
      <w:r w:rsidR="007145CC" w:rsidRPr="00443A72">
        <w:rPr>
          <w:rFonts w:ascii="Arial" w:hAnsi="Arial" w:cs="Arial"/>
          <w:color w:val="000000"/>
          <w:sz w:val="20"/>
          <w:szCs w:val="20"/>
        </w:rPr>
        <w:t>Protagonist</w:t>
      </w:r>
      <w:proofErr w:type="spellEnd"/>
      <w:r w:rsidR="007145CC" w:rsidRPr="00443A7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145CC" w:rsidRPr="00443A72">
        <w:rPr>
          <w:rFonts w:ascii="Arial" w:hAnsi="Arial" w:cs="Arial"/>
          <w:color w:val="000000"/>
          <w:sz w:val="20"/>
          <w:szCs w:val="20"/>
        </w:rPr>
        <w:t>Therapeutics</w:t>
      </w:r>
      <w:proofErr w:type="spellEnd"/>
      <w:r w:rsidR="007145CC" w:rsidRPr="00443A7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7145CC" w:rsidRPr="00443A72">
        <w:rPr>
          <w:rFonts w:ascii="Arial" w:hAnsi="Arial" w:cs="Arial"/>
          <w:color w:val="000000"/>
          <w:sz w:val="20"/>
          <w:szCs w:val="20"/>
        </w:rPr>
        <w:t>Inc</w:t>
      </w:r>
      <w:proofErr w:type="spellEnd"/>
      <w:r w:rsidR="007145CC" w:rsidRPr="00443A72">
        <w:rPr>
          <w:rFonts w:ascii="Arial" w:hAnsi="Arial" w:cs="Arial"/>
          <w:color w:val="000000"/>
          <w:sz w:val="20"/>
          <w:szCs w:val="20"/>
        </w:rPr>
        <w:t>.], Каліфорнія, США</w:t>
      </w:r>
    </w:p>
    <w:p w:rsidR="007145CC" w:rsidRPr="00443A72" w:rsidRDefault="007145CC" w:rsidP="007145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</w:t>
      </w:r>
      <w:r w:rsidRPr="00443A72">
        <w:rPr>
          <w:rFonts w:ascii="Arial" w:hAnsi="Arial" w:cs="Arial"/>
          <w:sz w:val="20"/>
          <w:szCs w:val="20"/>
        </w:rPr>
        <w:t xml:space="preserve"> </w:t>
      </w:r>
      <w:r w:rsidRPr="00404319">
        <w:rPr>
          <w:rFonts w:ascii="Arial" w:hAnsi="Arial" w:cs="Arial"/>
          <w:sz w:val="20"/>
          <w:szCs w:val="20"/>
        </w:rPr>
        <w:t>ТОВ «</w:t>
      </w:r>
      <w:proofErr w:type="spellStart"/>
      <w:r w:rsidRPr="00404319">
        <w:rPr>
          <w:rFonts w:ascii="Arial" w:hAnsi="Arial" w:cs="Arial"/>
          <w:sz w:val="20"/>
          <w:szCs w:val="20"/>
        </w:rPr>
        <w:t>Кованс</w:t>
      </w:r>
      <w:proofErr w:type="spellEnd"/>
      <w:r w:rsidRPr="004043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319">
        <w:rPr>
          <w:rFonts w:ascii="Arial" w:hAnsi="Arial" w:cs="Arial"/>
          <w:sz w:val="20"/>
          <w:szCs w:val="20"/>
        </w:rPr>
        <w:t>Клінікал</w:t>
      </w:r>
      <w:proofErr w:type="spellEnd"/>
      <w:r w:rsidRPr="004043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319">
        <w:rPr>
          <w:rFonts w:ascii="Arial" w:hAnsi="Arial" w:cs="Arial"/>
          <w:sz w:val="20"/>
          <w:szCs w:val="20"/>
        </w:rPr>
        <w:t>енд</w:t>
      </w:r>
      <w:proofErr w:type="spellEnd"/>
      <w:r w:rsidRPr="004043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319">
        <w:rPr>
          <w:rFonts w:ascii="Arial" w:hAnsi="Arial" w:cs="Arial"/>
          <w:sz w:val="20"/>
          <w:szCs w:val="20"/>
        </w:rPr>
        <w:t>Періепрувал</w:t>
      </w:r>
      <w:proofErr w:type="spellEnd"/>
      <w:r w:rsidRPr="004043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319">
        <w:rPr>
          <w:rFonts w:ascii="Arial" w:hAnsi="Arial" w:cs="Arial"/>
          <w:sz w:val="20"/>
          <w:szCs w:val="20"/>
        </w:rPr>
        <w:t>Сервісез</w:t>
      </w:r>
      <w:proofErr w:type="spellEnd"/>
      <w:r w:rsidRPr="00404319">
        <w:rPr>
          <w:rFonts w:ascii="Arial" w:hAnsi="Arial" w:cs="Arial"/>
          <w:sz w:val="20"/>
          <w:szCs w:val="20"/>
        </w:rPr>
        <w:t>», Україна</w:t>
      </w:r>
    </w:p>
    <w:p w:rsidR="007145CC" w:rsidRDefault="007145CC" w:rsidP="007145CC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145CC" w:rsidRPr="006005DD" w:rsidRDefault="003625E7" w:rsidP="007145CC">
      <w:pPr>
        <w:pStyle w:val="af0"/>
        <w:spacing w:after="0"/>
        <w:ind w:left="0"/>
        <w:rPr>
          <w:rFonts w:ascii="Arial" w:hAnsi="Arial" w:cs="Arial"/>
          <w:iCs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18</w:t>
      </w:r>
      <w:r w:rsidR="007145CC" w:rsidRPr="007145CC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7145CC">
        <w:rPr>
          <w:rFonts w:ascii="Arial" w:hAnsi="Arial" w:cs="Arial"/>
          <w:b/>
          <w:sz w:val="20"/>
          <w:szCs w:val="20"/>
          <w:lang w:val="uk-UA"/>
        </w:rPr>
        <w:t>Вклю</w:t>
      </w:r>
      <w:r w:rsidR="007145CC" w:rsidRPr="006005DD">
        <w:rPr>
          <w:rFonts w:ascii="Arial" w:hAnsi="Arial" w:cs="Arial"/>
          <w:b/>
          <w:sz w:val="20"/>
          <w:szCs w:val="20"/>
          <w:lang w:val="uk-UA"/>
        </w:rPr>
        <w:t xml:space="preserve">чення додаткового місця проведення випробування </w:t>
      </w:r>
      <w:r w:rsidR="007145CC" w:rsidRPr="006005DD">
        <w:rPr>
          <w:rFonts w:ascii="Arial" w:hAnsi="Arial" w:cs="Arial"/>
          <w:sz w:val="20"/>
          <w:szCs w:val="20"/>
          <w:lang w:val="uk-UA"/>
        </w:rPr>
        <w:t>до пр</w:t>
      </w:r>
      <w:r w:rsidR="007145CC">
        <w:rPr>
          <w:rFonts w:ascii="Arial" w:hAnsi="Arial" w:cs="Arial"/>
          <w:sz w:val="20"/>
          <w:szCs w:val="20"/>
          <w:lang w:val="uk-UA"/>
        </w:rPr>
        <w:t>отоколу клінічного дослідження «</w:t>
      </w:r>
      <w:r w:rsidR="007145CC" w:rsidRPr="006005DD">
        <w:rPr>
          <w:rFonts w:ascii="Arial" w:hAnsi="Arial" w:cs="Arial"/>
          <w:iCs/>
          <w:sz w:val="20"/>
          <w:szCs w:val="20"/>
          <w:lang w:val="uk-UA"/>
        </w:rPr>
        <w:t xml:space="preserve">Застосування препарату </w:t>
      </w:r>
      <w:r w:rsidR="007145CC" w:rsidRPr="006005DD">
        <w:rPr>
          <w:rFonts w:ascii="Arial" w:hAnsi="Arial" w:cs="Arial"/>
          <w:b/>
          <w:iCs/>
          <w:sz w:val="20"/>
          <w:szCs w:val="20"/>
          <w:lang w:val="uk-UA"/>
        </w:rPr>
        <w:t>BI 695501</w:t>
      </w:r>
      <w:r w:rsidR="007145CC" w:rsidRPr="006005DD">
        <w:rPr>
          <w:rFonts w:ascii="Arial" w:hAnsi="Arial" w:cs="Arial"/>
          <w:iCs/>
          <w:sz w:val="20"/>
          <w:szCs w:val="20"/>
          <w:lang w:val="uk-UA"/>
        </w:rPr>
        <w:t xml:space="preserve"> у порівнянні із застосуванням препарату </w:t>
      </w:r>
      <w:proofErr w:type="spellStart"/>
      <w:r w:rsidR="007145CC" w:rsidRPr="006005DD">
        <w:rPr>
          <w:rFonts w:ascii="Arial" w:hAnsi="Arial" w:cs="Arial"/>
          <w:iCs/>
          <w:sz w:val="20"/>
          <w:szCs w:val="20"/>
          <w:lang w:val="uk-UA"/>
        </w:rPr>
        <w:t>Хуміра</w:t>
      </w:r>
      <w:proofErr w:type="spellEnd"/>
      <w:r w:rsidR="007145CC" w:rsidRPr="006005DD">
        <w:rPr>
          <w:rFonts w:ascii="Arial" w:hAnsi="Arial" w:cs="Arial"/>
          <w:iCs/>
          <w:sz w:val="20"/>
          <w:szCs w:val="20"/>
          <w:lang w:val="uk-UA"/>
        </w:rPr>
        <w:t xml:space="preserve">® у пацієнтів із активною хворобою Крона: </w:t>
      </w:r>
      <w:proofErr w:type="spellStart"/>
      <w:r w:rsidR="007145CC" w:rsidRPr="006005DD">
        <w:rPr>
          <w:rFonts w:ascii="Arial" w:hAnsi="Arial" w:cs="Arial"/>
          <w:iCs/>
          <w:sz w:val="20"/>
          <w:szCs w:val="20"/>
          <w:lang w:val="uk-UA"/>
        </w:rPr>
        <w:t>рандомізоване</w:t>
      </w:r>
      <w:proofErr w:type="spellEnd"/>
      <w:r w:rsidR="007145CC" w:rsidRPr="006005DD">
        <w:rPr>
          <w:rFonts w:ascii="Arial" w:hAnsi="Arial" w:cs="Arial"/>
          <w:iCs/>
          <w:sz w:val="20"/>
          <w:szCs w:val="20"/>
          <w:lang w:val="uk-UA"/>
        </w:rPr>
        <w:t xml:space="preserve">, подвійне сліпе, </w:t>
      </w:r>
      <w:proofErr w:type="spellStart"/>
      <w:r w:rsidR="007145CC" w:rsidRPr="006005DD">
        <w:rPr>
          <w:rFonts w:ascii="Arial" w:hAnsi="Arial" w:cs="Arial"/>
          <w:iCs/>
          <w:sz w:val="20"/>
          <w:szCs w:val="20"/>
          <w:lang w:val="uk-UA"/>
        </w:rPr>
        <w:t>багатоцентрове</w:t>
      </w:r>
      <w:proofErr w:type="spellEnd"/>
      <w:r w:rsidR="007145CC" w:rsidRPr="006005DD">
        <w:rPr>
          <w:rFonts w:ascii="Arial" w:hAnsi="Arial" w:cs="Arial"/>
          <w:iCs/>
          <w:sz w:val="20"/>
          <w:szCs w:val="20"/>
          <w:lang w:val="uk-UA"/>
        </w:rPr>
        <w:t xml:space="preserve">, що проводиться у паралельних групах, дослідження відсутності меншої ефективності при порівнянні ефективності, </w:t>
      </w:r>
      <w:proofErr w:type="spellStart"/>
      <w:r w:rsidR="007145CC" w:rsidRPr="006005DD">
        <w:rPr>
          <w:rFonts w:ascii="Arial" w:hAnsi="Arial" w:cs="Arial"/>
          <w:iCs/>
          <w:sz w:val="20"/>
          <w:szCs w:val="20"/>
          <w:lang w:val="uk-UA"/>
        </w:rPr>
        <w:t>ендоскопічно</w:t>
      </w:r>
      <w:proofErr w:type="spellEnd"/>
      <w:r w:rsidR="007145CC" w:rsidRPr="006005DD">
        <w:rPr>
          <w:rFonts w:ascii="Arial" w:hAnsi="Arial" w:cs="Arial"/>
          <w:iCs/>
          <w:sz w:val="20"/>
          <w:szCs w:val="20"/>
          <w:lang w:val="uk-UA"/>
        </w:rPr>
        <w:t xml:space="preserve"> виявленого поліпшення, безпечності та </w:t>
      </w:r>
      <w:proofErr w:type="spellStart"/>
      <w:r w:rsidR="007145CC" w:rsidRPr="006005DD">
        <w:rPr>
          <w:rFonts w:ascii="Arial" w:hAnsi="Arial" w:cs="Arial"/>
          <w:iCs/>
          <w:sz w:val="20"/>
          <w:szCs w:val="20"/>
          <w:lang w:val="uk-UA"/>
        </w:rPr>
        <w:t>імуногенності</w:t>
      </w:r>
      <w:proofErr w:type="spellEnd"/>
      <w:r w:rsidR="007145CC">
        <w:rPr>
          <w:rFonts w:ascii="Arial" w:hAnsi="Arial" w:cs="Arial"/>
          <w:sz w:val="20"/>
          <w:szCs w:val="20"/>
          <w:lang w:val="uk-UA"/>
        </w:rPr>
        <w:t>»</w:t>
      </w:r>
      <w:r w:rsidR="007145CC" w:rsidRPr="006005DD">
        <w:rPr>
          <w:rFonts w:ascii="Arial" w:hAnsi="Arial" w:cs="Arial"/>
          <w:sz w:val="20"/>
          <w:szCs w:val="20"/>
          <w:lang w:val="uk-UA"/>
        </w:rPr>
        <w:t xml:space="preserve">, код дослідження </w:t>
      </w:r>
      <w:r w:rsidR="007145CC" w:rsidRPr="006005DD">
        <w:rPr>
          <w:rFonts w:ascii="Arial" w:hAnsi="Arial" w:cs="Arial"/>
          <w:b/>
          <w:bCs/>
          <w:sz w:val="20"/>
          <w:szCs w:val="20"/>
          <w:lang w:val="uk-UA"/>
        </w:rPr>
        <w:t>1297.4</w:t>
      </w:r>
      <w:r w:rsidR="007145CC" w:rsidRPr="006005DD">
        <w:rPr>
          <w:rFonts w:ascii="Arial" w:hAnsi="Arial" w:cs="Arial"/>
          <w:iCs/>
          <w:sz w:val="20"/>
          <w:szCs w:val="20"/>
          <w:lang w:val="uk-UA"/>
        </w:rPr>
        <w:t xml:space="preserve">, версія 2.0 від 15 березня 2017 року, </w:t>
      </w:r>
      <w:r w:rsidR="007145CC" w:rsidRPr="006005DD">
        <w:rPr>
          <w:rFonts w:ascii="Arial" w:hAnsi="Arial" w:cs="Arial"/>
          <w:sz w:val="20"/>
          <w:szCs w:val="20"/>
          <w:lang w:val="uk-UA"/>
        </w:rPr>
        <w:t>спонсор - «</w:t>
      </w:r>
      <w:proofErr w:type="spellStart"/>
      <w:r w:rsidR="007145CC" w:rsidRPr="006005DD">
        <w:rPr>
          <w:rFonts w:ascii="Arial" w:hAnsi="Arial" w:cs="Arial"/>
          <w:sz w:val="20"/>
          <w:szCs w:val="20"/>
          <w:lang w:val="uk-UA"/>
        </w:rPr>
        <w:t>Берінгер</w:t>
      </w:r>
      <w:proofErr w:type="spellEnd"/>
      <w:r w:rsidR="007145CC" w:rsidRPr="006005DD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7145CC" w:rsidRPr="006005DD">
        <w:rPr>
          <w:rFonts w:ascii="Arial" w:hAnsi="Arial" w:cs="Arial"/>
          <w:sz w:val="20"/>
          <w:szCs w:val="20"/>
          <w:lang w:val="uk-UA"/>
        </w:rPr>
        <w:t>Інгельхайм</w:t>
      </w:r>
      <w:proofErr w:type="spellEnd"/>
      <w:r w:rsidR="007145CC" w:rsidRPr="006005DD">
        <w:rPr>
          <w:rFonts w:ascii="Arial" w:hAnsi="Arial" w:cs="Arial"/>
          <w:sz w:val="20"/>
          <w:szCs w:val="20"/>
          <w:lang w:val="uk-UA"/>
        </w:rPr>
        <w:t xml:space="preserve"> Інтернешнл </w:t>
      </w:r>
      <w:proofErr w:type="spellStart"/>
      <w:r w:rsidR="007145CC" w:rsidRPr="006005DD"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 w:rsidR="007145CC" w:rsidRPr="006005DD">
        <w:rPr>
          <w:rFonts w:ascii="Arial" w:hAnsi="Arial" w:cs="Arial"/>
          <w:sz w:val="20"/>
          <w:szCs w:val="20"/>
          <w:lang w:val="uk-UA"/>
        </w:rPr>
        <w:t>», Німеччина (</w:t>
      </w:r>
      <w:proofErr w:type="spellStart"/>
      <w:r w:rsidR="007145CC" w:rsidRPr="006005DD">
        <w:rPr>
          <w:rFonts w:ascii="Arial" w:hAnsi="Arial" w:cs="Arial"/>
          <w:sz w:val="20"/>
          <w:szCs w:val="20"/>
          <w:lang w:val="uk-UA"/>
        </w:rPr>
        <w:t>Boehringer</w:t>
      </w:r>
      <w:proofErr w:type="spellEnd"/>
      <w:r w:rsidR="007145CC" w:rsidRPr="006005DD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7145CC" w:rsidRPr="006005DD">
        <w:rPr>
          <w:rFonts w:ascii="Arial" w:hAnsi="Arial" w:cs="Arial"/>
          <w:sz w:val="20"/>
          <w:szCs w:val="20"/>
          <w:lang w:val="uk-UA"/>
        </w:rPr>
        <w:t>Ingelhe</w:t>
      </w:r>
      <w:r w:rsidR="007145CC">
        <w:rPr>
          <w:rFonts w:ascii="Arial" w:hAnsi="Arial" w:cs="Arial"/>
          <w:sz w:val="20"/>
          <w:szCs w:val="20"/>
          <w:lang w:val="uk-UA"/>
        </w:rPr>
        <w:t>im</w:t>
      </w:r>
      <w:proofErr w:type="spellEnd"/>
      <w:r w:rsidR="007145CC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7145CC">
        <w:rPr>
          <w:rFonts w:ascii="Arial" w:hAnsi="Arial" w:cs="Arial"/>
          <w:sz w:val="20"/>
          <w:szCs w:val="20"/>
          <w:lang w:val="uk-UA"/>
        </w:rPr>
        <w:t>International</w:t>
      </w:r>
      <w:proofErr w:type="spellEnd"/>
      <w:r w:rsidR="007145CC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7145CC">
        <w:rPr>
          <w:rFonts w:ascii="Arial" w:hAnsi="Arial" w:cs="Arial"/>
          <w:sz w:val="20"/>
          <w:szCs w:val="20"/>
          <w:lang w:val="uk-UA"/>
        </w:rPr>
        <w:t>GmbH</w:t>
      </w:r>
      <w:proofErr w:type="spellEnd"/>
      <w:r w:rsidR="007145CC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="007145CC">
        <w:rPr>
          <w:rFonts w:ascii="Arial" w:hAnsi="Arial" w:cs="Arial"/>
          <w:sz w:val="20"/>
          <w:szCs w:val="20"/>
          <w:lang w:val="uk-UA"/>
        </w:rPr>
        <w:t>Germany</w:t>
      </w:r>
      <w:proofErr w:type="spellEnd"/>
      <w:r w:rsidR="007145CC">
        <w:rPr>
          <w:rFonts w:ascii="Arial" w:hAnsi="Arial" w:cs="Arial"/>
          <w:sz w:val="20"/>
          <w:szCs w:val="20"/>
          <w:lang w:val="uk-UA"/>
        </w:rPr>
        <w:t>)</w:t>
      </w:r>
    </w:p>
    <w:p w:rsidR="007145CC" w:rsidRDefault="007145CC" w:rsidP="007145CC">
      <w:pPr>
        <w:pStyle w:val="a9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– ПІІ 100% «</w:t>
      </w:r>
      <w:proofErr w:type="spellStart"/>
      <w:r w:rsidRPr="006005DD">
        <w:rPr>
          <w:rFonts w:ascii="Arial" w:hAnsi="Arial" w:cs="Arial"/>
          <w:sz w:val="20"/>
          <w:szCs w:val="20"/>
          <w:lang w:val="uk-UA"/>
        </w:rPr>
        <w:t>Квінтайлс</w:t>
      </w:r>
      <w:proofErr w:type="spellEnd"/>
      <w:r w:rsidRPr="006005DD">
        <w:rPr>
          <w:rFonts w:ascii="Arial" w:hAnsi="Arial" w:cs="Arial"/>
          <w:sz w:val="20"/>
          <w:szCs w:val="20"/>
          <w:lang w:val="uk-UA"/>
        </w:rPr>
        <w:t xml:space="preserve"> Україна</w:t>
      </w:r>
      <w:r>
        <w:rPr>
          <w:rFonts w:ascii="Arial" w:hAnsi="Arial" w:cs="Arial"/>
          <w:sz w:val="20"/>
          <w:szCs w:val="20"/>
          <w:lang w:val="uk-UA"/>
        </w:rPr>
        <w:t>»</w:t>
      </w:r>
    </w:p>
    <w:p w:rsidR="007145CC" w:rsidRDefault="007145CC" w:rsidP="007145CC">
      <w:pPr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7145CC" w:rsidRDefault="00FC79B1" w:rsidP="007145CC">
      <w:pPr>
        <w:pStyle w:val="a6"/>
        <w:ind w:hanging="862"/>
        <w:jc w:val="both"/>
        <w:rPr>
          <w:rFonts w:ascii="Arial" w:hAnsi="Arial" w:cs="Arial"/>
          <w:sz w:val="20"/>
          <w:szCs w:val="20"/>
        </w:rPr>
      </w:pPr>
      <w:r w:rsidRPr="00FC79B1">
        <w:rPr>
          <w:rFonts w:ascii="Arial" w:hAnsi="Arial" w:cs="Arial"/>
          <w:b/>
          <w:sz w:val="20"/>
          <w:szCs w:val="20"/>
        </w:rPr>
        <w:t xml:space="preserve">               </w:t>
      </w:r>
      <w:r w:rsidR="003625E7">
        <w:rPr>
          <w:rFonts w:ascii="Arial" w:hAnsi="Arial" w:cs="Arial"/>
          <w:b/>
          <w:sz w:val="20"/>
          <w:szCs w:val="20"/>
        </w:rPr>
        <w:t>19</w:t>
      </w:r>
      <w:r w:rsidR="007145CC" w:rsidRPr="007145CC">
        <w:rPr>
          <w:rFonts w:ascii="Arial" w:hAnsi="Arial" w:cs="Arial"/>
          <w:b/>
          <w:sz w:val="20"/>
          <w:szCs w:val="20"/>
        </w:rPr>
        <w:t xml:space="preserve">. </w:t>
      </w:r>
      <w:r w:rsidR="007145CC" w:rsidRPr="004F59FA">
        <w:rPr>
          <w:rFonts w:ascii="Arial" w:eastAsia="MS Mincho" w:hAnsi="Arial" w:cs="Arial"/>
          <w:b/>
          <w:bCs/>
          <w:sz w:val="20"/>
          <w:szCs w:val="20"/>
        </w:rPr>
        <w:t xml:space="preserve">Інформація та форма згоди для дорослих учасників дослідження, Локальна версія номер 2 для України українською та російською мовами, дата версії 23 жовтня 2017 року - на основі </w:t>
      </w:r>
      <w:proofErr w:type="spellStart"/>
      <w:r w:rsidR="007145CC" w:rsidRPr="004F59FA">
        <w:rPr>
          <w:rFonts w:ascii="Arial" w:eastAsia="MS Mincho" w:hAnsi="Arial" w:cs="Arial"/>
          <w:b/>
          <w:bCs/>
          <w:sz w:val="20"/>
          <w:szCs w:val="20"/>
        </w:rPr>
        <w:t>Mастер</w:t>
      </w:r>
      <w:proofErr w:type="spellEnd"/>
      <w:r w:rsidR="007145CC" w:rsidRPr="004F59FA">
        <w:rPr>
          <w:rFonts w:ascii="Arial" w:eastAsia="MS Mincho" w:hAnsi="Arial" w:cs="Arial"/>
          <w:b/>
          <w:bCs/>
          <w:sz w:val="20"/>
          <w:szCs w:val="20"/>
        </w:rPr>
        <w:t xml:space="preserve"> версії номер 1 від 31 липня 2017 року, Додатку 1 </w:t>
      </w:r>
      <w:proofErr w:type="spellStart"/>
      <w:r w:rsidR="007145CC" w:rsidRPr="004F59FA">
        <w:rPr>
          <w:rFonts w:ascii="Arial" w:eastAsia="MS Mincho" w:hAnsi="Arial" w:cs="Arial"/>
          <w:b/>
          <w:bCs/>
          <w:sz w:val="20"/>
          <w:szCs w:val="20"/>
        </w:rPr>
        <w:t>Мастер</w:t>
      </w:r>
      <w:proofErr w:type="spellEnd"/>
      <w:r w:rsidR="007145CC" w:rsidRPr="004F59FA">
        <w:rPr>
          <w:rFonts w:ascii="Arial" w:eastAsia="MS Mincho" w:hAnsi="Arial" w:cs="Arial"/>
          <w:b/>
          <w:bCs/>
          <w:sz w:val="20"/>
          <w:szCs w:val="20"/>
        </w:rPr>
        <w:t xml:space="preserve"> версії номер 2 від 25 вересня 2017 року та Додатку 2 </w:t>
      </w:r>
      <w:proofErr w:type="spellStart"/>
      <w:r w:rsidR="007145CC" w:rsidRPr="004F59FA">
        <w:rPr>
          <w:rFonts w:ascii="Arial" w:eastAsia="MS Mincho" w:hAnsi="Arial" w:cs="Arial"/>
          <w:b/>
          <w:bCs/>
          <w:sz w:val="20"/>
          <w:szCs w:val="20"/>
        </w:rPr>
        <w:t>Мастер</w:t>
      </w:r>
      <w:proofErr w:type="spellEnd"/>
      <w:r w:rsidR="007145CC" w:rsidRPr="004F59FA">
        <w:rPr>
          <w:rFonts w:ascii="Arial" w:eastAsia="MS Mincho" w:hAnsi="Arial" w:cs="Arial"/>
          <w:b/>
          <w:bCs/>
          <w:sz w:val="20"/>
          <w:szCs w:val="20"/>
        </w:rPr>
        <w:t xml:space="preserve"> версії номер 2 від 25 вересня 2017 року </w:t>
      </w:r>
      <w:r w:rsidR="007145CC" w:rsidRPr="004F59FA">
        <w:rPr>
          <w:rFonts w:ascii="Arial" w:eastAsia="MS Mincho" w:hAnsi="Arial" w:cs="Arial"/>
          <w:bCs/>
          <w:sz w:val="20"/>
          <w:szCs w:val="20"/>
        </w:rPr>
        <w:t xml:space="preserve">до протоколу клінічного випробування </w:t>
      </w:r>
      <w:r w:rsidR="007145CC">
        <w:rPr>
          <w:rFonts w:ascii="Arial" w:eastAsia="MS Mincho" w:hAnsi="Arial" w:cs="Arial"/>
          <w:bCs/>
          <w:sz w:val="20"/>
          <w:szCs w:val="20"/>
        </w:rPr>
        <w:t>«</w:t>
      </w:r>
      <w:proofErr w:type="spellStart"/>
      <w:r w:rsidR="007145CC" w:rsidRPr="004F59FA">
        <w:rPr>
          <w:rFonts w:ascii="Arial" w:eastAsia="MS Mincho" w:hAnsi="Arial" w:cs="Arial"/>
          <w:bCs/>
          <w:sz w:val="20"/>
          <w:szCs w:val="20"/>
        </w:rPr>
        <w:t>Рандомізоване</w:t>
      </w:r>
      <w:proofErr w:type="spellEnd"/>
      <w:r w:rsidR="007145CC" w:rsidRPr="004F59FA">
        <w:rPr>
          <w:rFonts w:ascii="Arial" w:eastAsia="MS Mincho" w:hAnsi="Arial" w:cs="Arial"/>
          <w:bCs/>
          <w:sz w:val="20"/>
          <w:szCs w:val="20"/>
        </w:rPr>
        <w:t xml:space="preserve">, відкрите, </w:t>
      </w:r>
      <w:proofErr w:type="spellStart"/>
      <w:r w:rsidR="007145CC" w:rsidRPr="004F59FA">
        <w:rPr>
          <w:rFonts w:ascii="Arial" w:eastAsia="MS Mincho" w:hAnsi="Arial" w:cs="Arial"/>
          <w:bCs/>
          <w:sz w:val="20"/>
          <w:szCs w:val="20"/>
        </w:rPr>
        <w:t>багатоцентрове</w:t>
      </w:r>
      <w:proofErr w:type="spellEnd"/>
      <w:r w:rsidR="007145CC" w:rsidRPr="004F59FA">
        <w:rPr>
          <w:rFonts w:ascii="Arial" w:eastAsia="MS Mincho" w:hAnsi="Arial" w:cs="Arial"/>
          <w:bCs/>
          <w:sz w:val="20"/>
          <w:szCs w:val="20"/>
        </w:rPr>
        <w:t xml:space="preserve"> дослідження III фази </w:t>
      </w:r>
      <w:proofErr w:type="spellStart"/>
      <w:r w:rsidR="007145CC" w:rsidRPr="004F59FA">
        <w:rPr>
          <w:rFonts w:ascii="Arial" w:eastAsia="MS Mincho" w:hAnsi="Arial" w:cs="Arial"/>
          <w:b/>
          <w:bCs/>
          <w:sz w:val="20"/>
          <w:szCs w:val="20"/>
        </w:rPr>
        <w:t>Дурвалумабу</w:t>
      </w:r>
      <w:proofErr w:type="spellEnd"/>
      <w:r w:rsidR="007145CC" w:rsidRPr="004F59FA">
        <w:rPr>
          <w:rFonts w:ascii="Arial" w:eastAsia="MS Mincho" w:hAnsi="Arial" w:cs="Arial"/>
          <w:bCs/>
          <w:sz w:val="20"/>
          <w:szCs w:val="20"/>
        </w:rPr>
        <w:t xml:space="preserve"> та </w:t>
      </w:r>
      <w:proofErr w:type="spellStart"/>
      <w:r w:rsidR="007145CC" w:rsidRPr="004F59FA">
        <w:rPr>
          <w:rFonts w:ascii="Arial" w:eastAsia="MS Mincho" w:hAnsi="Arial" w:cs="Arial"/>
          <w:bCs/>
          <w:sz w:val="20"/>
          <w:szCs w:val="20"/>
        </w:rPr>
        <w:t>Тремелімумабу</w:t>
      </w:r>
      <w:proofErr w:type="spellEnd"/>
      <w:r w:rsidR="007145CC" w:rsidRPr="004F59FA">
        <w:rPr>
          <w:rFonts w:ascii="Arial" w:eastAsia="MS Mincho" w:hAnsi="Arial" w:cs="Arial"/>
          <w:bCs/>
          <w:sz w:val="20"/>
          <w:szCs w:val="20"/>
        </w:rPr>
        <w:t xml:space="preserve"> в якості першої лінії лікування пацієнтів з </w:t>
      </w:r>
      <w:proofErr w:type="spellStart"/>
      <w:r w:rsidR="007145CC" w:rsidRPr="004F59FA">
        <w:rPr>
          <w:rFonts w:ascii="Arial" w:eastAsia="MS Mincho" w:hAnsi="Arial" w:cs="Arial"/>
          <w:bCs/>
          <w:sz w:val="20"/>
          <w:szCs w:val="20"/>
        </w:rPr>
        <w:t>нерезектабельним</w:t>
      </w:r>
      <w:proofErr w:type="spellEnd"/>
      <w:r w:rsidR="007145CC" w:rsidRPr="004F59FA">
        <w:rPr>
          <w:rFonts w:ascii="Arial" w:eastAsia="MS Mincho" w:hAnsi="Arial" w:cs="Arial"/>
          <w:bCs/>
          <w:sz w:val="20"/>
          <w:szCs w:val="20"/>
        </w:rPr>
        <w:t xml:space="preserve"> </w:t>
      </w:r>
      <w:proofErr w:type="spellStart"/>
      <w:r w:rsidR="007145CC" w:rsidRPr="004F59FA">
        <w:rPr>
          <w:rFonts w:ascii="Arial" w:eastAsia="MS Mincho" w:hAnsi="Arial" w:cs="Arial"/>
          <w:bCs/>
          <w:sz w:val="20"/>
          <w:szCs w:val="20"/>
        </w:rPr>
        <w:t>гепатоцелюлярним</w:t>
      </w:r>
      <w:proofErr w:type="spellEnd"/>
      <w:r w:rsidR="007145CC" w:rsidRPr="004F59FA">
        <w:rPr>
          <w:rFonts w:ascii="Arial" w:eastAsia="MS Mincho" w:hAnsi="Arial" w:cs="Arial"/>
          <w:bCs/>
          <w:sz w:val="20"/>
          <w:szCs w:val="20"/>
        </w:rPr>
        <w:t xml:space="preserve"> раком (HIMALAYA), </w:t>
      </w:r>
      <w:r w:rsidR="007145CC" w:rsidRPr="004F59FA">
        <w:rPr>
          <w:rFonts w:ascii="Arial" w:hAnsi="Arial" w:cs="Arial"/>
          <w:sz w:val="20"/>
          <w:szCs w:val="20"/>
        </w:rPr>
        <w:t xml:space="preserve">код дослідження </w:t>
      </w:r>
      <w:r w:rsidR="007145CC" w:rsidRPr="004F59FA">
        <w:rPr>
          <w:rFonts w:ascii="Arial" w:hAnsi="Arial" w:cs="Arial"/>
          <w:b/>
          <w:color w:val="000000"/>
          <w:sz w:val="20"/>
          <w:szCs w:val="20"/>
        </w:rPr>
        <w:t xml:space="preserve">D419CC00002, </w:t>
      </w:r>
      <w:r w:rsidR="007145CC" w:rsidRPr="004F59FA">
        <w:rPr>
          <w:rFonts w:ascii="Arial" w:hAnsi="Arial" w:cs="Arial"/>
          <w:color w:val="000000"/>
          <w:sz w:val="20"/>
          <w:szCs w:val="20"/>
        </w:rPr>
        <w:t>версія 1.0 від 09 серпня 2017 року</w:t>
      </w:r>
      <w:r w:rsidR="007145CC">
        <w:rPr>
          <w:rFonts w:ascii="Arial" w:hAnsi="Arial" w:cs="Arial"/>
          <w:color w:val="000000"/>
          <w:sz w:val="20"/>
          <w:szCs w:val="20"/>
        </w:rPr>
        <w:t xml:space="preserve">, </w:t>
      </w:r>
      <w:r w:rsidR="007145CC" w:rsidRPr="004F59FA">
        <w:rPr>
          <w:rFonts w:ascii="Arial" w:hAnsi="Arial" w:cs="Arial"/>
          <w:sz w:val="20"/>
          <w:szCs w:val="20"/>
        </w:rPr>
        <w:t xml:space="preserve">спонсор - </w:t>
      </w:r>
      <w:proofErr w:type="spellStart"/>
      <w:r w:rsidR="007145CC" w:rsidRPr="004F59FA">
        <w:rPr>
          <w:rFonts w:ascii="Arial" w:hAnsi="Arial" w:cs="Arial"/>
          <w:sz w:val="20"/>
          <w:szCs w:val="20"/>
        </w:rPr>
        <w:t>AstraZeneca</w:t>
      </w:r>
      <w:proofErr w:type="spellEnd"/>
      <w:r w:rsidR="007145CC" w:rsidRPr="004F59FA">
        <w:rPr>
          <w:rFonts w:ascii="Arial" w:hAnsi="Arial" w:cs="Arial"/>
          <w:sz w:val="20"/>
          <w:szCs w:val="20"/>
        </w:rPr>
        <w:t xml:space="preserve"> AB, </w:t>
      </w:r>
      <w:proofErr w:type="spellStart"/>
      <w:r w:rsidR="007145CC" w:rsidRPr="004F59FA">
        <w:rPr>
          <w:rFonts w:ascii="Arial" w:hAnsi="Arial" w:cs="Arial"/>
          <w:sz w:val="20"/>
          <w:szCs w:val="20"/>
        </w:rPr>
        <w:t>Sweden</w:t>
      </w:r>
      <w:proofErr w:type="spellEnd"/>
      <w:r w:rsidR="007145CC" w:rsidRPr="004F59FA">
        <w:rPr>
          <w:rFonts w:ascii="Arial" w:hAnsi="Arial" w:cs="Arial"/>
          <w:sz w:val="20"/>
          <w:szCs w:val="20"/>
        </w:rPr>
        <w:t>.</w:t>
      </w:r>
    </w:p>
    <w:p w:rsidR="00FC79B1" w:rsidRDefault="00FC79B1" w:rsidP="00FC79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 ТОВ «АСТРАЗЕНЕКА УКРАЇНА»</w:t>
      </w:r>
    </w:p>
    <w:p w:rsidR="00FC79B1" w:rsidRDefault="00FC79B1" w:rsidP="00FC79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9B1" w:rsidRDefault="003625E7" w:rsidP="00FC79B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r w:rsidR="00FC79B1" w:rsidRPr="00FC79B1">
        <w:rPr>
          <w:rFonts w:ascii="Arial" w:hAnsi="Arial" w:cs="Arial"/>
          <w:b/>
          <w:sz w:val="20"/>
          <w:szCs w:val="20"/>
        </w:rPr>
        <w:t xml:space="preserve">. </w:t>
      </w:r>
      <w:r w:rsidR="00FC79B1" w:rsidRPr="00EF6DAD">
        <w:rPr>
          <w:rFonts w:ascii="Arial" w:hAnsi="Arial" w:cs="Arial"/>
          <w:b/>
          <w:sz w:val="20"/>
          <w:szCs w:val="20"/>
        </w:rPr>
        <w:t>Інформація для пацієнта/Форма інформованої згоди, остаточна версія 5.0-UA(UK) від 12 жовтня 2017 р., українською мовою; Інформація для пацієнта/Форма інформованої згоди, остаточна версія 5.0-UA(RU) від 12 ж</w:t>
      </w:r>
      <w:r w:rsidR="00FC79B1">
        <w:rPr>
          <w:rFonts w:ascii="Arial" w:hAnsi="Arial" w:cs="Arial"/>
          <w:b/>
          <w:sz w:val="20"/>
          <w:szCs w:val="20"/>
        </w:rPr>
        <w:t xml:space="preserve">овтня 2017 р., російською мовою </w:t>
      </w:r>
      <w:r w:rsidR="00FC79B1">
        <w:rPr>
          <w:rFonts w:ascii="Arial" w:hAnsi="Arial" w:cs="Arial"/>
          <w:sz w:val="20"/>
          <w:szCs w:val="20"/>
        </w:rPr>
        <w:t>до п</w:t>
      </w:r>
      <w:r w:rsidR="00FC79B1" w:rsidRPr="00EF6DAD">
        <w:rPr>
          <w:rFonts w:ascii="Arial" w:hAnsi="Arial" w:cs="Arial"/>
          <w:sz w:val="20"/>
          <w:szCs w:val="20"/>
        </w:rPr>
        <w:t>ротоколу клінічного</w:t>
      </w:r>
      <w:r w:rsidR="00FC79B1">
        <w:rPr>
          <w:rFonts w:ascii="Arial" w:hAnsi="Arial" w:cs="Arial"/>
          <w:sz w:val="20"/>
          <w:szCs w:val="20"/>
        </w:rPr>
        <w:t xml:space="preserve"> </w:t>
      </w:r>
      <w:r w:rsidR="00FC79B1">
        <w:rPr>
          <w:rFonts w:ascii="Arial" w:hAnsi="Arial" w:cs="Arial"/>
          <w:sz w:val="20"/>
          <w:szCs w:val="20"/>
        </w:rPr>
        <w:lastRenderedPageBreak/>
        <w:t xml:space="preserve">випробування </w:t>
      </w:r>
      <w:r w:rsidR="00FC79B1" w:rsidRPr="00EF6DAD">
        <w:rPr>
          <w:rFonts w:ascii="Arial" w:hAnsi="Arial" w:cs="Arial"/>
          <w:sz w:val="20"/>
          <w:szCs w:val="20"/>
        </w:rPr>
        <w:t xml:space="preserve">«Ефективність та довгострокова безпека перорального </w:t>
      </w:r>
      <w:proofErr w:type="spellStart"/>
      <w:r w:rsidR="00FC79B1" w:rsidRPr="00EF6DAD">
        <w:rPr>
          <w:rFonts w:ascii="Arial" w:hAnsi="Arial" w:cs="Arial"/>
          <w:b/>
          <w:sz w:val="20"/>
          <w:szCs w:val="20"/>
        </w:rPr>
        <w:t>семаглутиду</w:t>
      </w:r>
      <w:proofErr w:type="spellEnd"/>
      <w:r w:rsidR="00FC79B1" w:rsidRPr="00EF6DAD">
        <w:rPr>
          <w:rFonts w:ascii="Arial" w:hAnsi="Arial" w:cs="Arial"/>
          <w:sz w:val="20"/>
          <w:szCs w:val="20"/>
        </w:rPr>
        <w:t xml:space="preserve"> у порівнянні з </w:t>
      </w:r>
      <w:proofErr w:type="spellStart"/>
      <w:r w:rsidR="00FC79B1" w:rsidRPr="00EF6DAD">
        <w:rPr>
          <w:rFonts w:ascii="Arial" w:hAnsi="Arial" w:cs="Arial"/>
          <w:sz w:val="20"/>
          <w:szCs w:val="20"/>
        </w:rPr>
        <w:t>ситагліптином</w:t>
      </w:r>
      <w:proofErr w:type="spellEnd"/>
      <w:r w:rsidR="00FC79B1" w:rsidRPr="00EF6DAD">
        <w:rPr>
          <w:rFonts w:ascii="Arial" w:hAnsi="Arial" w:cs="Arial"/>
          <w:sz w:val="20"/>
          <w:szCs w:val="20"/>
        </w:rPr>
        <w:t xml:space="preserve"> у пацієнтів з діабетом 2 типу»</w:t>
      </w:r>
      <w:r w:rsidR="00FC79B1" w:rsidRPr="00EF6DAD">
        <w:rPr>
          <w:rFonts w:ascii="Arial" w:hAnsi="Arial" w:cs="Arial"/>
          <w:iCs/>
          <w:sz w:val="20"/>
          <w:szCs w:val="20"/>
        </w:rPr>
        <w:t>, код дослідження</w:t>
      </w:r>
      <w:r w:rsidR="00FC79B1" w:rsidRPr="00EF6DAD">
        <w:rPr>
          <w:rFonts w:ascii="Arial" w:hAnsi="Arial" w:cs="Arial"/>
          <w:b/>
          <w:iCs/>
          <w:sz w:val="20"/>
          <w:szCs w:val="20"/>
        </w:rPr>
        <w:t xml:space="preserve"> NN9924-4222</w:t>
      </w:r>
      <w:r w:rsidR="00FC79B1" w:rsidRPr="00EF6DAD">
        <w:rPr>
          <w:rFonts w:ascii="Arial" w:hAnsi="Arial" w:cs="Arial"/>
          <w:iCs/>
          <w:sz w:val="20"/>
          <w:szCs w:val="20"/>
        </w:rPr>
        <w:t>,</w:t>
      </w:r>
      <w:r w:rsidR="00FC79B1" w:rsidRPr="00EF6DAD">
        <w:rPr>
          <w:rFonts w:ascii="Arial" w:hAnsi="Arial" w:cs="Arial"/>
          <w:b/>
          <w:iCs/>
          <w:sz w:val="20"/>
          <w:szCs w:val="20"/>
        </w:rPr>
        <w:t xml:space="preserve"> </w:t>
      </w:r>
      <w:r w:rsidR="00FC79B1" w:rsidRPr="00EF6DAD">
        <w:rPr>
          <w:rFonts w:ascii="Arial" w:hAnsi="Arial" w:cs="Arial"/>
          <w:iCs/>
          <w:sz w:val="20"/>
          <w:szCs w:val="20"/>
        </w:rPr>
        <w:t xml:space="preserve">остаточна версія 4.0 від 23 листопада 2016 року, спонсор - Ново </w:t>
      </w:r>
      <w:proofErr w:type="spellStart"/>
      <w:r w:rsidR="00FC79B1" w:rsidRPr="00EF6DAD">
        <w:rPr>
          <w:rFonts w:ascii="Arial" w:hAnsi="Arial" w:cs="Arial"/>
          <w:iCs/>
          <w:sz w:val="20"/>
          <w:szCs w:val="20"/>
        </w:rPr>
        <w:t>Нордіск</w:t>
      </w:r>
      <w:proofErr w:type="spellEnd"/>
      <w:r w:rsidR="00FC79B1" w:rsidRPr="00EF6DAD">
        <w:rPr>
          <w:rFonts w:ascii="Arial" w:hAnsi="Arial" w:cs="Arial"/>
          <w:iCs/>
          <w:sz w:val="20"/>
          <w:szCs w:val="20"/>
        </w:rPr>
        <w:t xml:space="preserve"> А/С (Данія).</w:t>
      </w:r>
    </w:p>
    <w:p w:rsidR="00FC79B1" w:rsidRDefault="00FC79B1" w:rsidP="00FC79B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EF6DAD">
        <w:rPr>
          <w:rFonts w:ascii="Arial" w:hAnsi="Arial" w:cs="Arial"/>
          <w:sz w:val="20"/>
          <w:szCs w:val="20"/>
        </w:rPr>
        <w:t>Заявник -</w:t>
      </w:r>
      <w:r w:rsidRPr="00EF6DAD">
        <w:rPr>
          <w:rFonts w:ascii="Arial" w:hAnsi="Arial" w:cs="Arial"/>
          <w:b/>
          <w:sz w:val="20"/>
          <w:szCs w:val="20"/>
        </w:rPr>
        <w:t xml:space="preserve"> </w:t>
      </w:r>
      <w:r w:rsidRPr="00EF6DAD">
        <w:rPr>
          <w:rFonts w:ascii="Arial" w:hAnsi="Arial" w:cs="Arial"/>
          <w:iCs/>
          <w:sz w:val="20"/>
          <w:szCs w:val="20"/>
        </w:rPr>
        <w:t xml:space="preserve">Ново </w:t>
      </w:r>
      <w:proofErr w:type="spellStart"/>
      <w:r w:rsidRPr="00EF6DAD">
        <w:rPr>
          <w:rFonts w:ascii="Arial" w:hAnsi="Arial" w:cs="Arial"/>
          <w:iCs/>
          <w:sz w:val="20"/>
          <w:szCs w:val="20"/>
        </w:rPr>
        <w:t>Нордіск</w:t>
      </w:r>
      <w:proofErr w:type="spellEnd"/>
      <w:r w:rsidRPr="00EF6DAD">
        <w:rPr>
          <w:rFonts w:ascii="Arial" w:hAnsi="Arial" w:cs="Arial"/>
          <w:iCs/>
          <w:sz w:val="20"/>
          <w:szCs w:val="20"/>
        </w:rPr>
        <w:t xml:space="preserve"> А/С (Данія)</w:t>
      </w:r>
    </w:p>
    <w:p w:rsidR="00FC79B1" w:rsidRDefault="00FC79B1" w:rsidP="00FC79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79B1" w:rsidRPr="004930C2" w:rsidRDefault="003625E7" w:rsidP="00FC79B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="00FC79B1" w:rsidRPr="00FC79B1">
        <w:rPr>
          <w:rFonts w:ascii="Arial" w:hAnsi="Arial" w:cs="Arial"/>
          <w:b/>
          <w:sz w:val="20"/>
          <w:szCs w:val="20"/>
        </w:rPr>
        <w:t xml:space="preserve">. </w:t>
      </w:r>
      <w:r w:rsidR="00FC79B1" w:rsidRPr="004930C2">
        <w:rPr>
          <w:rFonts w:ascii="Arial" w:hAnsi="Arial" w:cs="Arial"/>
          <w:b/>
          <w:bCs/>
          <w:sz w:val="20"/>
          <w:szCs w:val="20"/>
        </w:rPr>
        <w:t xml:space="preserve">Оновлений протокол клінічного дослідження GB39242, версія 3 від 27 липня 2017 року, англійською мовою; Інформація для пацієнта та форма інформованої згоди, версія 2.1 для України українською мовою від 11 жовтня 2017р.; Інформація для пацієнта та форма інформованої згоди, версія 2.1 для України російською мовою від 11 жовтня 2017р.; Інформація для пацієнта та форма інформованої згоди, версія 2.1 для України англійською мовою від 11 жовтня 2017р.; Брошура дослідника досліджуваного лікарського засобу MSTT1041A (RO7187807), версія 2 від травня 2017 року, англійською мовою </w:t>
      </w:r>
      <w:r w:rsidR="00FC79B1" w:rsidRPr="004930C2">
        <w:rPr>
          <w:rFonts w:ascii="Arial" w:hAnsi="Arial" w:cs="Arial"/>
          <w:sz w:val="20"/>
          <w:szCs w:val="20"/>
        </w:rPr>
        <w:t xml:space="preserve">до протоколу клінічного </w:t>
      </w:r>
      <w:r w:rsidR="00FC79B1">
        <w:rPr>
          <w:rFonts w:ascii="Arial" w:hAnsi="Arial" w:cs="Arial"/>
          <w:sz w:val="20"/>
          <w:szCs w:val="20"/>
        </w:rPr>
        <w:t>випробування</w:t>
      </w:r>
      <w:r w:rsidR="00FC79B1" w:rsidRPr="004930C2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FC79B1" w:rsidRPr="004930C2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FC79B1" w:rsidRPr="004930C2">
        <w:rPr>
          <w:rFonts w:ascii="Arial" w:hAnsi="Arial" w:cs="Arial"/>
          <w:sz w:val="20"/>
          <w:szCs w:val="20"/>
        </w:rPr>
        <w:t xml:space="preserve">, подвійне сліпе, плацебо-контрольоване, </w:t>
      </w:r>
      <w:proofErr w:type="spellStart"/>
      <w:r w:rsidR="00FC79B1" w:rsidRPr="004930C2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FC79B1" w:rsidRPr="004930C2">
        <w:rPr>
          <w:rFonts w:ascii="Arial" w:hAnsi="Arial" w:cs="Arial"/>
          <w:sz w:val="20"/>
          <w:szCs w:val="20"/>
        </w:rPr>
        <w:t xml:space="preserve"> дослідження фази ІІВ з підбору дози, що проводиться для оцінки ефективності та безпеки препарату </w:t>
      </w:r>
      <w:r w:rsidR="00FC79B1" w:rsidRPr="005D1ACC">
        <w:rPr>
          <w:rFonts w:ascii="Arial" w:hAnsi="Arial" w:cs="Arial"/>
          <w:b/>
          <w:sz w:val="20"/>
          <w:szCs w:val="20"/>
        </w:rPr>
        <w:t>MSTT1041A</w:t>
      </w:r>
      <w:r w:rsidR="00FC79B1" w:rsidRPr="004930C2">
        <w:rPr>
          <w:rFonts w:ascii="Arial" w:hAnsi="Arial" w:cs="Arial"/>
          <w:sz w:val="20"/>
          <w:szCs w:val="20"/>
        </w:rPr>
        <w:t xml:space="preserve"> у пацієнтів з неконтрольованою тяжкою астмою», код дослідження </w:t>
      </w:r>
      <w:r w:rsidR="00FC79B1" w:rsidRPr="004930C2">
        <w:rPr>
          <w:rFonts w:ascii="Arial" w:hAnsi="Arial" w:cs="Arial"/>
          <w:b/>
          <w:sz w:val="20"/>
          <w:szCs w:val="20"/>
        </w:rPr>
        <w:t xml:space="preserve">GB39242, </w:t>
      </w:r>
      <w:r w:rsidR="00FC79B1" w:rsidRPr="004930C2">
        <w:rPr>
          <w:rFonts w:ascii="Arial" w:hAnsi="Arial" w:cs="Arial"/>
          <w:sz w:val="20"/>
          <w:szCs w:val="20"/>
        </w:rPr>
        <w:t xml:space="preserve">версія 2 від 31 травня 2016 року; спонсор – </w:t>
      </w:r>
      <w:proofErr w:type="spellStart"/>
      <w:r w:rsidR="00FC79B1" w:rsidRPr="004930C2">
        <w:rPr>
          <w:rFonts w:ascii="Arial" w:hAnsi="Arial" w:cs="Arial"/>
          <w:sz w:val="20"/>
          <w:szCs w:val="20"/>
        </w:rPr>
        <w:t>Genentech</w:t>
      </w:r>
      <w:proofErr w:type="spellEnd"/>
      <w:r w:rsidR="00FC79B1" w:rsidRPr="004930C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C79B1" w:rsidRPr="004930C2">
        <w:rPr>
          <w:rFonts w:ascii="Arial" w:hAnsi="Arial" w:cs="Arial"/>
          <w:sz w:val="20"/>
          <w:szCs w:val="20"/>
        </w:rPr>
        <w:t>Inc</w:t>
      </w:r>
      <w:proofErr w:type="spellEnd"/>
      <w:r w:rsidR="00FC79B1" w:rsidRPr="004930C2">
        <w:rPr>
          <w:rFonts w:ascii="Arial" w:hAnsi="Arial" w:cs="Arial"/>
          <w:sz w:val="20"/>
          <w:szCs w:val="20"/>
        </w:rPr>
        <w:t>., USA (</w:t>
      </w:r>
      <w:proofErr w:type="spellStart"/>
      <w:r w:rsidR="00FC79B1" w:rsidRPr="004930C2">
        <w:rPr>
          <w:rFonts w:ascii="Arial" w:hAnsi="Arial" w:cs="Arial"/>
          <w:sz w:val="20"/>
          <w:szCs w:val="20"/>
        </w:rPr>
        <w:t>Дженентек</w:t>
      </w:r>
      <w:proofErr w:type="spellEnd"/>
      <w:r w:rsidR="00FC79B1" w:rsidRPr="004930C2">
        <w:rPr>
          <w:rFonts w:ascii="Arial" w:hAnsi="Arial" w:cs="Arial"/>
          <w:sz w:val="20"/>
          <w:szCs w:val="20"/>
        </w:rPr>
        <w:t xml:space="preserve">, Інк., США) </w:t>
      </w:r>
    </w:p>
    <w:p w:rsidR="00FC79B1" w:rsidRPr="004930C2" w:rsidRDefault="00FC79B1" w:rsidP="00FC79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30C2">
        <w:rPr>
          <w:rFonts w:ascii="Arial" w:hAnsi="Arial" w:cs="Arial"/>
          <w:sz w:val="20"/>
          <w:szCs w:val="20"/>
        </w:rPr>
        <w:t>За</w:t>
      </w:r>
      <w:r w:rsidRPr="00993B8D">
        <w:rPr>
          <w:rFonts w:ascii="Arial" w:hAnsi="Arial" w:cs="Arial"/>
          <w:sz w:val="20"/>
          <w:szCs w:val="20"/>
        </w:rPr>
        <w:t>я</w:t>
      </w:r>
      <w:r w:rsidRPr="004930C2">
        <w:rPr>
          <w:rFonts w:ascii="Arial" w:hAnsi="Arial" w:cs="Arial"/>
          <w:sz w:val="20"/>
          <w:szCs w:val="20"/>
        </w:rPr>
        <w:t xml:space="preserve">вник - </w:t>
      </w:r>
      <w:r w:rsidRPr="00993B8D">
        <w:rPr>
          <w:rFonts w:ascii="Arial" w:hAnsi="Arial" w:cs="Arial"/>
          <w:sz w:val="20"/>
          <w:szCs w:val="20"/>
        </w:rPr>
        <w:t>Товариство з обмеженою відповідальністю  «</w:t>
      </w:r>
      <w:proofErr w:type="spellStart"/>
      <w:r w:rsidRPr="00993B8D">
        <w:rPr>
          <w:rFonts w:ascii="Arial" w:hAnsi="Arial" w:cs="Arial"/>
          <w:sz w:val="20"/>
          <w:szCs w:val="20"/>
        </w:rPr>
        <w:t>Контрактно</w:t>
      </w:r>
      <w:proofErr w:type="spellEnd"/>
      <w:r w:rsidRPr="00993B8D">
        <w:rPr>
          <w:rFonts w:ascii="Arial" w:hAnsi="Arial" w:cs="Arial"/>
          <w:sz w:val="20"/>
          <w:szCs w:val="20"/>
        </w:rPr>
        <w:t xml:space="preserve">-дослідницька організація </w:t>
      </w:r>
      <w:proofErr w:type="spellStart"/>
      <w:r w:rsidRPr="00993B8D">
        <w:rPr>
          <w:rFonts w:ascii="Arial" w:hAnsi="Arial" w:cs="Arial"/>
          <w:sz w:val="20"/>
          <w:szCs w:val="20"/>
        </w:rPr>
        <w:t>ІнноФарм</w:t>
      </w:r>
      <w:proofErr w:type="spellEnd"/>
      <w:r w:rsidRPr="00993B8D">
        <w:rPr>
          <w:rFonts w:ascii="Arial" w:hAnsi="Arial" w:cs="Arial"/>
          <w:sz w:val="20"/>
          <w:szCs w:val="20"/>
        </w:rPr>
        <w:t>-Україна»</w:t>
      </w:r>
    </w:p>
    <w:p w:rsidR="00FC79B1" w:rsidRDefault="00FC79B1" w:rsidP="00FC79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79B1" w:rsidRDefault="003625E7" w:rsidP="00FC79B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22</w:t>
      </w:r>
      <w:r w:rsidR="00FC79B1" w:rsidRPr="00FC79B1">
        <w:rPr>
          <w:rFonts w:ascii="Arial" w:hAnsi="Arial" w:cs="Arial"/>
          <w:b/>
          <w:sz w:val="20"/>
          <w:szCs w:val="20"/>
        </w:rPr>
        <w:t xml:space="preserve">. </w:t>
      </w:r>
      <w:r w:rsidR="00FC79B1" w:rsidRPr="00DD741D">
        <w:rPr>
          <w:rFonts w:ascii="Arial" w:hAnsi="Arial" w:cs="Arial"/>
          <w:b/>
          <w:color w:val="000000"/>
          <w:sz w:val="20"/>
          <w:szCs w:val="20"/>
        </w:rPr>
        <w:t xml:space="preserve">Інформація для пацієнта/Форма інформованої згоди, остаточна версія 2.0-UA(UK) від 12 жовтня 2017 р., українською мовою; Інформація для пацієнта/Форма інформованої згоди, остаточна версія 2.0-UA(RU) від 12 жовтня 2017 р., російською мовою </w:t>
      </w:r>
      <w:r w:rsidR="00FC79B1" w:rsidRPr="00DD741D">
        <w:rPr>
          <w:rFonts w:ascii="Arial" w:hAnsi="Arial" w:cs="Arial"/>
          <w:sz w:val="20"/>
          <w:szCs w:val="20"/>
        </w:rPr>
        <w:t xml:space="preserve">до протоколу клінічного випробування «Ефективність та безпека прийому </w:t>
      </w:r>
      <w:proofErr w:type="spellStart"/>
      <w:r w:rsidR="00FC79B1" w:rsidRPr="00A82593">
        <w:rPr>
          <w:rFonts w:ascii="Arial" w:hAnsi="Arial" w:cs="Arial"/>
          <w:b/>
          <w:sz w:val="20"/>
          <w:szCs w:val="20"/>
        </w:rPr>
        <w:t>семаглутиду</w:t>
      </w:r>
      <w:proofErr w:type="spellEnd"/>
      <w:r w:rsidR="00FC79B1" w:rsidRPr="00DD741D">
        <w:rPr>
          <w:rFonts w:ascii="Arial" w:hAnsi="Arial" w:cs="Arial"/>
          <w:sz w:val="20"/>
          <w:szCs w:val="20"/>
        </w:rPr>
        <w:t xml:space="preserve"> один раз на тиждень у порівнянні з </w:t>
      </w:r>
      <w:proofErr w:type="spellStart"/>
      <w:r w:rsidR="00FC79B1" w:rsidRPr="00DD741D">
        <w:rPr>
          <w:rFonts w:ascii="Arial" w:hAnsi="Arial" w:cs="Arial"/>
          <w:sz w:val="20"/>
          <w:szCs w:val="20"/>
        </w:rPr>
        <w:t>ситагліптином</w:t>
      </w:r>
      <w:proofErr w:type="spellEnd"/>
      <w:r w:rsidR="00FC79B1" w:rsidRPr="00DD741D">
        <w:rPr>
          <w:rFonts w:ascii="Arial" w:hAnsi="Arial" w:cs="Arial"/>
          <w:sz w:val="20"/>
          <w:szCs w:val="20"/>
        </w:rPr>
        <w:t xml:space="preserve"> один раз на добу як додаток до лікування </w:t>
      </w:r>
      <w:proofErr w:type="spellStart"/>
      <w:r w:rsidR="00FC79B1" w:rsidRPr="00DD741D">
        <w:rPr>
          <w:rFonts w:ascii="Arial" w:hAnsi="Arial" w:cs="Arial"/>
          <w:sz w:val="20"/>
          <w:szCs w:val="20"/>
        </w:rPr>
        <w:t>метформіном</w:t>
      </w:r>
      <w:proofErr w:type="spellEnd"/>
      <w:r w:rsidR="00FC79B1" w:rsidRPr="00DD741D">
        <w:rPr>
          <w:rFonts w:ascii="Arial" w:hAnsi="Arial" w:cs="Arial"/>
          <w:sz w:val="20"/>
          <w:szCs w:val="20"/>
        </w:rPr>
        <w:t xml:space="preserve"> у пацієнтів з діабетом 2-го типу»,</w:t>
      </w:r>
      <w:r w:rsidR="00FC79B1" w:rsidRPr="00DD741D">
        <w:rPr>
          <w:rFonts w:ascii="Arial" w:hAnsi="Arial" w:cs="Arial"/>
          <w:iCs/>
          <w:sz w:val="20"/>
          <w:szCs w:val="20"/>
        </w:rPr>
        <w:t xml:space="preserve"> код дослідження</w:t>
      </w:r>
      <w:r w:rsidR="00FC79B1" w:rsidRPr="00DD741D">
        <w:rPr>
          <w:rFonts w:ascii="Arial" w:hAnsi="Arial" w:cs="Arial"/>
          <w:b/>
          <w:iCs/>
          <w:sz w:val="20"/>
          <w:szCs w:val="20"/>
        </w:rPr>
        <w:t xml:space="preserve"> NN9535-4114</w:t>
      </w:r>
      <w:r w:rsidR="00FC79B1" w:rsidRPr="00DD741D">
        <w:rPr>
          <w:rFonts w:ascii="Arial" w:hAnsi="Arial" w:cs="Arial"/>
          <w:iCs/>
          <w:sz w:val="20"/>
          <w:szCs w:val="20"/>
        </w:rPr>
        <w:t>,</w:t>
      </w:r>
      <w:r w:rsidR="00FC79B1" w:rsidRPr="00DD741D">
        <w:rPr>
          <w:rFonts w:ascii="Arial" w:hAnsi="Arial" w:cs="Arial"/>
          <w:b/>
          <w:iCs/>
          <w:sz w:val="20"/>
          <w:szCs w:val="20"/>
        </w:rPr>
        <w:t xml:space="preserve"> </w:t>
      </w:r>
      <w:r w:rsidR="00FC79B1" w:rsidRPr="00DD741D">
        <w:rPr>
          <w:rFonts w:ascii="Arial" w:hAnsi="Arial" w:cs="Arial"/>
          <w:iCs/>
          <w:sz w:val="20"/>
          <w:szCs w:val="20"/>
        </w:rPr>
        <w:t xml:space="preserve">остаточна версія 3.0 від 09 грудня 2016 року, спонсор - </w:t>
      </w:r>
      <w:proofErr w:type="spellStart"/>
      <w:r w:rsidR="00FC79B1" w:rsidRPr="00D63CAF">
        <w:rPr>
          <w:rFonts w:ascii="Arial" w:hAnsi="Arial" w:cs="Arial"/>
          <w:iCs/>
          <w:sz w:val="20"/>
          <w:szCs w:val="20"/>
        </w:rPr>
        <w:t>Novo</w:t>
      </w:r>
      <w:proofErr w:type="spellEnd"/>
      <w:r w:rsidR="00FC79B1" w:rsidRPr="00D63CA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FC79B1" w:rsidRPr="00D63CAF">
        <w:rPr>
          <w:rFonts w:ascii="Arial" w:hAnsi="Arial" w:cs="Arial"/>
          <w:iCs/>
          <w:sz w:val="20"/>
          <w:szCs w:val="20"/>
        </w:rPr>
        <w:t>Nordisk</w:t>
      </w:r>
      <w:proofErr w:type="spellEnd"/>
      <w:r w:rsidR="00FC79B1" w:rsidRPr="00D63CAF">
        <w:rPr>
          <w:rFonts w:ascii="Arial" w:hAnsi="Arial" w:cs="Arial"/>
          <w:iCs/>
          <w:sz w:val="20"/>
          <w:szCs w:val="20"/>
        </w:rPr>
        <w:t xml:space="preserve"> A/S, </w:t>
      </w:r>
      <w:proofErr w:type="spellStart"/>
      <w:r w:rsidR="00FC79B1" w:rsidRPr="00D63CAF">
        <w:rPr>
          <w:rFonts w:ascii="Arial" w:hAnsi="Arial" w:cs="Arial"/>
          <w:iCs/>
          <w:sz w:val="20"/>
          <w:szCs w:val="20"/>
        </w:rPr>
        <w:t>Denmark</w:t>
      </w:r>
      <w:proofErr w:type="spellEnd"/>
    </w:p>
    <w:p w:rsidR="00FC79B1" w:rsidRPr="00DD741D" w:rsidRDefault="00FC79B1" w:rsidP="00FC79B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D741D">
        <w:rPr>
          <w:rFonts w:ascii="Arial" w:hAnsi="Arial" w:cs="Arial"/>
          <w:sz w:val="20"/>
          <w:szCs w:val="20"/>
        </w:rPr>
        <w:t>Заявник -</w:t>
      </w:r>
      <w:r w:rsidRPr="00DD741D">
        <w:rPr>
          <w:rFonts w:ascii="Arial" w:hAnsi="Arial" w:cs="Arial"/>
          <w:b/>
          <w:sz w:val="20"/>
          <w:szCs w:val="20"/>
        </w:rPr>
        <w:t xml:space="preserve"> </w:t>
      </w:r>
      <w:r w:rsidRPr="00DD741D">
        <w:rPr>
          <w:rFonts w:ascii="Arial" w:hAnsi="Arial" w:cs="Arial"/>
          <w:iCs/>
          <w:sz w:val="20"/>
          <w:szCs w:val="20"/>
        </w:rPr>
        <w:t xml:space="preserve">Ново </w:t>
      </w:r>
      <w:proofErr w:type="spellStart"/>
      <w:r w:rsidRPr="00DD741D">
        <w:rPr>
          <w:rFonts w:ascii="Arial" w:hAnsi="Arial" w:cs="Arial"/>
          <w:iCs/>
          <w:sz w:val="20"/>
          <w:szCs w:val="20"/>
        </w:rPr>
        <w:t>Нордіск</w:t>
      </w:r>
      <w:proofErr w:type="spellEnd"/>
      <w:r w:rsidRPr="00DD741D">
        <w:rPr>
          <w:rFonts w:ascii="Arial" w:hAnsi="Arial" w:cs="Arial"/>
          <w:iCs/>
          <w:sz w:val="20"/>
          <w:szCs w:val="20"/>
        </w:rPr>
        <w:t xml:space="preserve"> А/С (Данія)</w:t>
      </w:r>
    </w:p>
    <w:p w:rsidR="00FC79B1" w:rsidRPr="00DD741D" w:rsidRDefault="00FC79B1" w:rsidP="00FC79B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FC79B1" w:rsidRDefault="003625E7" w:rsidP="00FC79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23</w:t>
      </w:r>
      <w:r w:rsidR="00FC79B1" w:rsidRPr="00FC79B1">
        <w:rPr>
          <w:rFonts w:ascii="Arial" w:hAnsi="Arial" w:cs="Arial"/>
          <w:b/>
          <w:sz w:val="20"/>
          <w:szCs w:val="20"/>
        </w:rPr>
        <w:t xml:space="preserve">. </w:t>
      </w:r>
      <w:r w:rsidR="00FC79B1" w:rsidRPr="00FF6F89">
        <w:rPr>
          <w:rFonts w:ascii="Arial" w:eastAsia="Calibri" w:hAnsi="Arial" w:cs="Arial"/>
          <w:b/>
          <w:sz w:val="20"/>
          <w:szCs w:val="20"/>
        </w:rPr>
        <w:t xml:space="preserve">PRISMA-3_Україна_Основна версія Інформаційного листка пацієнта-Форми інформованої </w:t>
      </w:r>
      <w:proofErr w:type="spellStart"/>
      <w:r w:rsidR="00FC79B1" w:rsidRPr="00FF6F89">
        <w:rPr>
          <w:rFonts w:ascii="Arial" w:eastAsia="Calibri" w:hAnsi="Arial" w:cs="Arial"/>
          <w:b/>
          <w:sz w:val="20"/>
          <w:szCs w:val="20"/>
        </w:rPr>
        <w:t>згоди_версія</w:t>
      </w:r>
      <w:proofErr w:type="spellEnd"/>
      <w:r w:rsidR="00FC79B1" w:rsidRPr="00FF6F89">
        <w:rPr>
          <w:rFonts w:ascii="Arial" w:eastAsia="Calibri" w:hAnsi="Arial" w:cs="Arial"/>
          <w:b/>
          <w:sz w:val="20"/>
          <w:szCs w:val="20"/>
        </w:rPr>
        <w:t xml:space="preserve"> 3.1_31 серпня 2017_українською мовою; PRISMA-3_Україна_Основна версія Інформаційного листка пацієнта-Форми інформованої </w:t>
      </w:r>
      <w:proofErr w:type="spellStart"/>
      <w:r w:rsidR="00FC79B1" w:rsidRPr="00FF6F89">
        <w:rPr>
          <w:rFonts w:ascii="Arial" w:eastAsia="Calibri" w:hAnsi="Arial" w:cs="Arial"/>
          <w:b/>
          <w:sz w:val="20"/>
          <w:szCs w:val="20"/>
        </w:rPr>
        <w:t>згоди_версія</w:t>
      </w:r>
      <w:proofErr w:type="spellEnd"/>
      <w:r w:rsidR="00FC79B1" w:rsidRPr="00FF6F89">
        <w:rPr>
          <w:rFonts w:ascii="Arial" w:eastAsia="Calibri" w:hAnsi="Arial" w:cs="Arial"/>
          <w:b/>
          <w:sz w:val="20"/>
          <w:szCs w:val="20"/>
        </w:rPr>
        <w:t xml:space="preserve"> 3.1_31 серпня 2017_російською мовою; PRISMA-3_Україна_Основна версія Інформаційного листка пацієнта-Форми інформованої </w:t>
      </w:r>
      <w:proofErr w:type="spellStart"/>
      <w:r w:rsidR="00FC79B1" w:rsidRPr="00FF6F89">
        <w:rPr>
          <w:rFonts w:ascii="Arial" w:eastAsia="Calibri" w:hAnsi="Arial" w:cs="Arial"/>
          <w:b/>
          <w:sz w:val="20"/>
          <w:szCs w:val="20"/>
        </w:rPr>
        <w:t>згоди_версія</w:t>
      </w:r>
      <w:proofErr w:type="spellEnd"/>
      <w:r w:rsidR="00FC79B1" w:rsidRPr="00FF6F89">
        <w:rPr>
          <w:rFonts w:ascii="Arial" w:eastAsia="Calibri" w:hAnsi="Arial" w:cs="Arial"/>
          <w:b/>
          <w:sz w:val="20"/>
          <w:szCs w:val="20"/>
        </w:rPr>
        <w:t xml:space="preserve"> 3.1_31 серпня 2017_англійською мовою</w:t>
      </w:r>
      <w:r w:rsidR="00FC79B1" w:rsidRPr="00FF6F89">
        <w:rPr>
          <w:rFonts w:ascii="Arial" w:hAnsi="Arial" w:cs="Arial"/>
          <w:b/>
          <w:sz w:val="20"/>
          <w:szCs w:val="20"/>
        </w:rPr>
        <w:t xml:space="preserve"> </w:t>
      </w:r>
      <w:r w:rsidR="00FC79B1" w:rsidRPr="00FF6F89">
        <w:rPr>
          <w:rFonts w:ascii="Arial" w:hAnsi="Arial" w:cs="Arial"/>
          <w:sz w:val="20"/>
          <w:szCs w:val="20"/>
        </w:rPr>
        <w:t>до пр</w:t>
      </w:r>
      <w:r w:rsidR="00FC79B1">
        <w:rPr>
          <w:rFonts w:ascii="Arial" w:hAnsi="Arial" w:cs="Arial"/>
          <w:sz w:val="20"/>
          <w:szCs w:val="20"/>
        </w:rPr>
        <w:t>отоколу клінічного випробування</w:t>
      </w:r>
      <w:r w:rsidR="00FC79B1" w:rsidRPr="00FF6F89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FC79B1" w:rsidRPr="00FF6F89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FC79B1" w:rsidRPr="00FF6F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9B1" w:rsidRPr="00FF6F89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FC79B1" w:rsidRPr="00FF6F89">
        <w:rPr>
          <w:rFonts w:ascii="Arial" w:hAnsi="Arial" w:cs="Arial"/>
          <w:sz w:val="20"/>
          <w:szCs w:val="20"/>
        </w:rPr>
        <w:t xml:space="preserve"> подвійне сліпе плацебо-контрольоване дослідження з метою оцінки ефективності й безпечності </w:t>
      </w:r>
      <w:proofErr w:type="spellStart"/>
      <w:r w:rsidR="00FC79B1" w:rsidRPr="00FF6F89">
        <w:rPr>
          <w:rFonts w:ascii="Arial" w:hAnsi="Arial" w:cs="Arial"/>
          <w:sz w:val="20"/>
          <w:szCs w:val="20"/>
        </w:rPr>
        <w:t>внутрішньом’язових</w:t>
      </w:r>
      <w:proofErr w:type="spellEnd"/>
      <w:r w:rsidR="00FC79B1" w:rsidRPr="00FF6F89">
        <w:rPr>
          <w:rFonts w:ascii="Arial" w:hAnsi="Arial" w:cs="Arial"/>
          <w:sz w:val="20"/>
          <w:szCs w:val="20"/>
        </w:rPr>
        <w:t xml:space="preserve"> ін’єкцій </w:t>
      </w:r>
      <w:proofErr w:type="spellStart"/>
      <w:r w:rsidR="00FC79B1" w:rsidRPr="00FF6F89">
        <w:rPr>
          <w:rFonts w:ascii="Arial" w:hAnsi="Arial" w:cs="Arial"/>
          <w:b/>
          <w:sz w:val="20"/>
          <w:szCs w:val="20"/>
        </w:rPr>
        <w:t>рисперидону</w:t>
      </w:r>
      <w:proofErr w:type="spellEnd"/>
      <w:r w:rsidR="00FC79B1" w:rsidRPr="00FF6F89">
        <w:rPr>
          <w:rFonts w:ascii="Arial" w:hAnsi="Arial" w:cs="Arial"/>
          <w:b/>
          <w:sz w:val="20"/>
          <w:szCs w:val="20"/>
        </w:rPr>
        <w:t xml:space="preserve"> ISM®</w:t>
      </w:r>
      <w:r w:rsidR="00FC79B1" w:rsidRPr="00FF6F89">
        <w:rPr>
          <w:rFonts w:ascii="Arial" w:hAnsi="Arial" w:cs="Arial"/>
          <w:sz w:val="20"/>
          <w:szCs w:val="20"/>
        </w:rPr>
        <w:t xml:space="preserve"> у пацієнтів із  загостренням шизофренії (PRISMA-3)», код дослідження </w:t>
      </w:r>
      <w:r w:rsidR="00FC79B1" w:rsidRPr="00FF6F89">
        <w:rPr>
          <w:rFonts w:ascii="Arial" w:hAnsi="Arial" w:cs="Arial"/>
          <w:b/>
          <w:sz w:val="20"/>
          <w:szCs w:val="20"/>
        </w:rPr>
        <w:t>ROV-RISP-2016-01</w:t>
      </w:r>
      <w:r w:rsidR="00FC79B1" w:rsidRPr="00FF6F89">
        <w:rPr>
          <w:rFonts w:ascii="Arial" w:hAnsi="Arial" w:cs="Arial"/>
          <w:sz w:val="20"/>
          <w:szCs w:val="20"/>
        </w:rPr>
        <w:t xml:space="preserve">, версія 4.0 від 20 червня 2017 з інкорпорованою поправкою 1.0; спонсор - </w:t>
      </w:r>
      <w:proofErr w:type="spellStart"/>
      <w:r w:rsidR="00FC79B1" w:rsidRPr="00FF6F89">
        <w:rPr>
          <w:rFonts w:ascii="Arial" w:hAnsi="Arial" w:cs="Arial"/>
          <w:sz w:val="20"/>
          <w:szCs w:val="20"/>
        </w:rPr>
        <w:t>Laboratorios</w:t>
      </w:r>
      <w:proofErr w:type="spellEnd"/>
      <w:r w:rsidR="00FC79B1" w:rsidRPr="00FF6F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9B1" w:rsidRPr="00FF6F89">
        <w:rPr>
          <w:rFonts w:ascii="Arial" w:hAnsi="Arial" w:cs="Arial"/>
          <w:sz w:val="20"/>
          <w:szCs w:val="20"/>
        </w:rPr>
        <w:t>Farmacéuticos</w:t>
      </w:r>
      <w:proofErr w:type="spellEnd"/>
      <w:r w:rsidR="00FC79B1" w:rsidRPr="00FF6F89">
        <w:rPr>
          <w:rFonts w:ascii="Arial" w:hAnsi="Arial" w:cs="Arial"/>
          <w:sz w:val="20"/>
          <w:szCs w:val="20"/>
        </w:rPr>
        <w:t xml:space="preserve"> ROVI, S.A. (</w:t>
      </w:r>
      <w:proofErr w:type="spellStart"/>
      <w:r w:rsidR="00FC79B1" w:rsidRPr="00FF6F89">
        <w:rPr>
          <w:rFonts w:ascii="Arial" w:hAnsi="Arial" w:cs="Arial"/>
          <w:sz w:val="20"/>
          <w:szCs w:val="20"/>
        </w:rPr>
        <w:t>Лабораторіос</w:t>
      </w:r>
      <w:proofErr w:type="spellEnd"/>
      <w:r w:rsidR="00FC79B1" w:rsidRPr="00FF6F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9B1" w:rsidRPr="00FF6F89">
        <w:rPr>
          <w:rFonts w:ascii="Arial" w:hAnsi="Arial" w:cs="Arial"/>
          <w:sz w:val="20"/>
          <w:szCs w:val="20"/>
        </w:rPr>
        <w:t>Фармасеутикос</w:t>
      </w:r>
      <w:proofErr w:type="spellEnd"/>
      <w:r w:rsidR="00FC79B1" w:rsidRPr="00FF6F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9B1" w:rsidRPr="00FF6F89">
        <w:rPr>
          <w:rFonts w:ascii="Arial" w:hAnsi="Arial" w:cs="Arial"/>
          <w:sz w:val="20"/>
          <w:szCs w:val="20"/>
        </w:rPr>
        <w:t>Рові</w:t>
      </w:r>
      <w:proofErr w:type="spellEnd"/>
      <w:r w:rsidR="00FC79B1" w:rsidRPr="00FF6F89">
        <w:rPr>
          <w:rFonts w:ascii="Arial" w:hAnsi="Arial" w:cs="Arial"/>
          <w:sz w:val="20"/>
          <w:szCs w:val="20"/>
        </w:rPr>
        <w:t>, С.А.), Іспанія</w:t>
      </w:r>
    </w:p>
    <w:p w:rsidR="00FC79B1" w:rsidRPr="00FF6F89" w:rsidRDefault="00FC79B1" w:rsidP="00FC79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6F89">
        <w:rPr>
          <w:rFonts w:ascii="Arial" w:hAnsi="Arial" w:cs="Arial"/>
          <w:color w:val="000000"/>
          <w:sz w:val="20"/>
          <w:szCs w:val="20"/>
        </w:rPr>
        <w:t xml:space="preserve">Заявник - </w:t>
      </w:r>
      <w:r w:rsidRPr="00FF6F89">
        <w:rPr>
          <w:rFonts w:ascii="Arial" w:hAnsi="Arial" w:cs="Arial"/>
          <w:sz w:val="20"/>
          <w:szCs w:val="20"/>
        </w:rPr>
        <w:t xml:space="preserve">ТОВ «ІНС </w:t>
      </w:r>
      <w:proofErr w:type="spellStart"/>
      <w:r w:rsidRPr="00FF6F89">
        <w:rPr>
          <w:rFonts w:ascii="Arial" w:hAnsi="Arial" w:cs="Arial"/>
          <w:sz w:val="20"/>
          <w:szCs w:val="20"/>
        </w:rPr>
        <w:t>Ресерч</w:t>
      </w:r>
      <w:proofErr w:type="spellEnd"/>
      <w:r w:rsidRPr="00FF6F89">
        <w:rPr>
          <w:rFonts w:ascii="Arial" w:hAnsi="Arial" w:cs="Arial"/>
          <w:sz w:val="20"/>
          <w:szCs w:val="20"/>
        </w:rPr>
        <w:t xml:space="preserve"> Україна»</w:t>
      </w:r>
    </w:p>
    <w:p w:rsidR="00FC79B1" w:rsidRDefault="00FC79B1" w:rsidP="00FC79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79B1" w:rsidRPr="001164EF" w:rsidRDefault="003625E7" w:rsidP="00FC79B1">
      <w:pPr>
        <w:pStyle w:val="a6"/>
        <w:tabs>
          <w:tab w:val="center" w:pos="567"/>
          <w:tab w:val="left" w:pos="935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24</w:t>
      </w:r>
      <w:r w:rsidR="00FC79B1" w:rsidRPr="00FC79B1">
        <w:rPr>
          <w:rFonts w:ascii="Arial" w:hAnsi="Arial" w:cs="Arial"/>
          <w:b/>
          <w:sz w:val="20"/>
          <w:szCs w:val="20"/>
        </w:rPr>
        <w:t xml:space="preserve">. </w:t>
      </w:r>
      <w:r w:rsidR="00FC79B1" w:rsidRPr="001164EF">
        <w:rPr>
          <w:rFonts w:ascii="Arial" w:eastAsia="MS Mincho" w:hAnsi="Arial" w:cs="Arial"/>
          <w:b/>
          <w:bCs/>
          <w:sz w:val="20"/>
          <w:szCs w:val="20"/>
        </w:rPr>
        <w:t xml:space="preserve">Зменшення кількості включених пацієнтів у дослідженні в Україні з 240 до 220 </w:t>
      </w:r>
      <w:r w:rsidR="00FC79B1" w:rsidRPr="007F3DC0">
        <w:rPr>
          <w:rFonts w:ascii="Arial" w:eastAsia="MS Mincho" w:hAnsi="Arial" w:cs="Arial"/>
          <w:bCs/>
          <w:sz w:val="20"/>
          <w:szCs w:val="20"/>
        </w:rPr>
        <w:t>до</w:t>
      </w:r>
      <w:r w:rsidR="00FC79B1" w:rsidRPr="001164EF">
        <w:rPr>
          <w:rFonts w:ascii="Arial" w:eastAsia="MS Mincho" w:hAnsi="Arial" w:cs="Arial"/>
          <w:bCs/>
          <w:sz w:val="20"/>
          <w:szCs w:val="20"/>
        </w:rPr>
        <w:t xml:space="preserve"> пр</w:t>
      </w:r>
      <w:r w:rsidR="00FC79B1">
        <w:rPr>
          <w:rFonts w:ascii="Arial" w:eastAsia="MS Mincho" w:hAnsi="Arial" w:cs="Arial"/>
          <w:bCs/>
          <w:sz w:val="20"/>
          <w:szCs w:val="20"/>
        </w:rPr>
        <w:t>отоколу клінічного випробування</w:t>
      </w:r>
      <w:r w:rsidR="00FC79B1" w:rsidRPr="001164EF">
        <w:rPr>
          <w:rFonts w:ascii="Arial" w:eastAsia="MS Mincho" w:hAnsi="Arial" w:cs="Arial"/>
          <w:bCs/>
          <w:sz w:val="20"/>
          <w:szCs w:val="20"/>
        </w:rPr>
        <w:t xml:space="preserve"> </w:t>
      </w:r>
      <w:r w:rsidR="00FC79B1">
        <w:rPr>
          <w:rFonts w:ascii="Arial" w:eastAsia="MS Mincho" w:hAnsi="Arial" w:cs="Arial"/>
          <w:bCs/>
          <w:sz w:val="20"/>
          <w:szCs w:val="20"/>
        </w:rPr>
        <w:t>«</w:t>
      </w:r>
      <w:proofErr w:type="spellStart"/>
      <w:r w:rsidR="00FC79B1" w:rsidRPr="001164EF">
        <w:rPr>
          <w:rFonts w:ascii="Arial" w:eastAsia="MS Mincho" w:hAnsi="Arial" w:cs="Arial"/>
          <w:bCs/>
          <w:sz w:val="20"/>
          <w:szCs w:val="20"/>
        </w:rPr>
        <w:t>Рандомізоване</w:t>
      </w:r>
      <w:proofErr w:type="spellEnd"/>
      <w:r w:rsidR="00FC79B1" w:rsidRPr="001164EF">
        <w:rPr>
          <w:rFonts w:ascii="Arial" w:eastAsia="MS Mincho" w:hAnsi="Arial" w:cs="Arial"/>
          <w:bCs/>
          <w:sz w:val="20"/>
          <w:szCs w:val="20"/>
        </w:rPr>
        <w:t xml:space="preserve">, подвійне сліпе, з подвійним маскуванням, </w:t>
      </w:r>
      <w:proofErr w:type="spellStart"/>
      <w:r w:rsidR="00FC79B1" w:rsidRPr="001164EF">
        <w:rPr>
          <w:rFonts w:ascii="Arial" w:eastAsia="MS Mincho" w:hAnsi="Arial" w:cs="Arial"/>
          <w:bCs/>
          <w:sz w:val="20"/>
          <w:szCs w:val="20"/>
        </w:rPr>
        <w:t>багатоцентрове</w:t>
      </w:r>
      <w:proofErr w:type="spellEnd"/>
      <w:r w:rsidR="00FC79B1" w:rsidRPr="001164EF">
        <w:rPr>
          <w:rFonts w:ascii="Arial" w:eastAsia="MS Mincho" w:hAnsi="Arial" w:cs="Arial"/>
          <w:bCs/>
          <w:sz w:val="20"/>
          <w:szCs w:val="20"/>
        </w:rPr>
        <w:t xml:space="preserve"> дослідження в паралельних групах з метою оцінки ефективності і безпеки комбінації </w:t>
      </w:r>
      <w:proofErr w:type="spellStart"/>
      <w:r w:rsidR="00FC79B1" w:rsidRPr="00325E1F">
        <w:rPr>
          <w:rFonts w:ascii="Arial" w:eastAsia="MS Mincho" w:hAnsi="Arial" w:cs="Arial"/>
          <w:b/>
          <w:bCs/>
          <w:sz w:val="20"/>
          <w:szCs w:val="20"/>
        </w:rPr>
        <w:t>Глікопіроніум</w:t>
      </w:r>
      <w:proofErr w:type="spellEnd"/>
      <w:r w:rsidR="00FC79B1" w:rsidRPr="00325E1F">
        <w:rPr>
          <w:rFonts w:ascii="Arial" w:eastAsia="MS Mincho" w:hAnsi="Arial" w:cs="Arial"/>
          <w:b/>
          <w:bCs/>
          <w:sz w:val="20"/>
          <w:szCs w:val="20"/>
        </w:rPr>
        <w:t>/</w:t>
      </w:r>
      <w:proofErr w:type="spellStart"/>
      <w:r w:rsidR="00FC79B1" w:rsidRPr="00325E1F">
        <w:rPr>
          <w:rFonts w:ascii="Arial" w:eastAsia="MS Mincho" w:hAnsi="Arial" w:cs="Arial"/>
          <w:b/>
          <w:bCs/>
          <w:sz w:val="20"/>
          <w:szCs w:val="20"/>
        </w:rPr>
        <w:t>Формотеролу</w:t>
      </w:r>
      <w:proofErr w:type="spellEnd"/>
      <w:r w:rsidR="00FC79B1" w:rsidRPr="00325E1F">
        <w:rPr>
          <w:rFonts w:ascii="Arial" w:eastAsia="MS Mincho" w:hAnsi="Arial" w:cs="Arial"/>
          <w:b/>
          <w:bCs/>
          <w:sz w:val="20"/>
          <w:szCs w:val="20"/>
        </w:rPr>
        <w:t xml:space="preserve"> </w:t>
      </w:r>
      <w:proofErr w:type="spellStart"/>
      <w:r w:rsidR="00FC79B1" w:rsidRPr="00325E1F">
        <w:rPr>
          <w:rFonts w:ascii="Arial" w:eastAsia="MS Mincho" w:hAnsi="Arial" w:cs="Arial"/>
          <w:b/>
          <w:bCs/>
          <w:sz w:val="20"/>
          <w:szCs w:val="20"/>
        </w:rPr>
        <w:t>Фумарат</w:t>
      </w:r>
      <w:proofErr w:type="spellEnd"/>
      <w:r w:rsidR="00FC79B1" w:rsidRPr="001164EF">
        <w:rPr>
          <w:rFonts w:ascii="Arial" w:eastAsia="MS Mincho" w:hAnsi="Arial" w:cs="Arial"/>
          <w:bCs/>
          <w:sz w:val="20"/>
          <w:szCs w:val="20"/>
        </w:rPr>
        <w:t xml:space="preserve"> з фіксованою дозою по відношенню до комбінації </w:t>
      </w:r>
      <w:proofErr w:type="spellStart"/>
      <w:r w:rsidR="00FC79B1" w:rsidRPr="001164EF">
        <w:rPr>
          <w:rFonts w:ascii="Arial" w:eastAsia="MS Mincho" w:hAnsi="Arial" w:cs="Arial"/>
          <w:bCs/>
          <w:sz w:val="20"/>
          <w:szCs w:val="20"/>
        </w:rPr>
        <w:t>Умеклідиніум</w:t>
      </w:r>
      <w:proofErr w:type="spellEnd"/>
      <w:r w:rsidR="00FC79B1" w:rsidRPr="001164EF">
        <w:rPr>
          <w:rFonts w:ascii="Arial" w:eastAsia="MS Mincho" w:hAnsi="Arial" w:cs="Arial"/>
          <w:bCs/>
          <w:sz w:val="20"/>
          <w:szCs w:val="20"/>
        </w:rPr>
        <w:t>/</w:t>
      </w:r>
      <w:proofErr w:type="spellStart"/>
      <w:r w:rsidR="00FC79B1" w:rsidRPr="001164EF">
        <w:rPr>
          <w:rFonts w:ascii="Arial" w:eastAsia="MS Mincho" w:hAnsi="Arial" w:cs="Arial"/>
          <w:bCs/>
          <w:sz w:val="20"/>
          <w:szCs w:val="20"/>
        </w:rPr>
        <w:t>Вілантерол</w:t>
      </w:r>
      <w:proofErr w:type="spellEnd"/>
      <w:r w:rsidR="00FC79B1" w:rsidRPr="001164EF">
        <w:rPr>
          <w:rFonts w:ascii="Arial" w:eastAsia="MS Mincho" w:hAnsi="Arial" w:cs="Arial"/>
          <w:bCs/>
          <w:sz w:val="20"/>
          <w:szCs w:val="20"/>
        </w:rPr>
        <w:t xml:space="preserve"> з фіксованою дозою протягом 24 тижнів у пацієнтів з хронічним обструктивним захворюванням легень від помірного до дуже важкого ступеня (AERISTO)</w:t>
      </w:r>
      <w:r w:rsidR="00FC79B1">
        <w:rPr>
          <w:rFonts w:ascii="Arial" w:eastAsia="MS Mincho" w:hAnsi="Arial" w:cs="Arial"/>
          <w:bCs/>
          <w:sz w:val="20"/>
          <w:szCs w:val="20"/>
        </w:rPr>
        <w:t>,</w:t>
      </w:r>
      <w:r w:rsidR="00FC79B1">
        <w:rPr>
          <w:rFonts w:ascii="Arial" w:hAnsi="Arial" w:cs="Arial"/>
          <w:color w:val="000000"/>
          <w:sz w:val="20"/>
          <w:szCs w:val="20"/>
        </w:rPr>
        <w:t xml:space="preserve"> </w:t>
      </w:r>
      <w:r w:rsidR="00FC79B1">
        <w:rPr>
          <w:rFonts w:ascii="Arial" w:hAnsi="Arial" w:cs="Arial"/>
          <w:sz w:val="20"/>
          <w:szCs w:val="20"/>
        </w:rPr>
        <w:t xml:space="preserve">код дослідження </w:t>
      </w:r>
      <w:r w:rsidR="00FC79B1" w:rsidRPr="001164EF">
        <w:rPr>
          <w:rFonts w:ascii="Arial" w:hAnsi="Arial" w:cs="Arial"/>
          <w:sz w:val="20"/>
          <w:szCs w:val="20"/>
        </w:rPr>
        <w:t xml:space="preserve"> </w:t>
      </w:r>
      <w:r w:rsidR="00FC79B1" w:rsidRPr="001164EF">
        <w:rPr>
          <w:rFonts w:ascii="Arial" w:eastAsia="MS Mincho" w:hAnsi="Arial" w:cs="Arial"/>
          <w:b/>
          <w:bCs/>
          <w:sz w:val="20"/>
          <w:szCs w:val="20"/>
        </w:rPr>
        <w:t>D5970C00002</w:t>
      </w:r>
      <w:r w:rsidR="00FC79B1" w:rsidRPr="001164EF">
        <w:rPr>
          <w:rFonts w:ascii="Arial" w:eastAsia="MS Mincho" w:hAnsi="Arial" w:cs="Arial"/>
          <w:bCs/>
          <w:sz w:val="20"/>
          <w:szCs w:val="20"/>
        </w:rPr>
        <w:t>, версія 1 від 1 лютого 2017 року</w:t>
      </w:r>
      <w:r w:rsidR="00FC79B1" w:rsidRPr="001164EF">
        <w:rPr>
          <w:rFonts w:ascii="Arial" w:hAnsi="Arial" w:cs="Arial"/>
          <w:sz w:val="20"/>
          <w:szCs w:val="20"/>
        </w:rPr>
        <w:t xml:space="preserve">, спонсор - </w:t>
      </w:r>
      <w:proofErr w:type="spellStart"/>
      <w:r w:rsidR="00FC79B1" w:rsidRPr="001164EF">
        <w:rPr>
          <w:rFonts w:ascii="Arial" w:hAnsi="Arial" w:cs="Arial"/>
          <w:sz w:val="20"/>
          <w:szCs w:val="20"/>
        </w:rPr>
        <w:t>AstraZeneca</w:t>
      </w:r>
      <w:proofErr w:type="spellEnd"/>
      <w:r w:rsidR="00FC79B1" w:rsidRPr="001164EF">
        <w:rPr>
          <w:rFonts w:ascii="Arial" w:hAnsi="Arial" w:cs="Arial"/>
          <w:sz w:val="20"/>
          <w:szCs w:val="20"/>
        </w:rPr>
        <w:t xml:space="preserve"> AB, </w:t>
      </w:r>
      <w:proofErr w:type="spellStart"/>
      <w:r w:rsidR="00FC79B1" w:rsidRPr="001164EF">
        <w:rPr>
          <w:rFonts w:ascii="Arial" w:hAnsi="Arial" w:cs="Arial"/>
          <w:sz w:val="20"/>
          <w:szCs w:val="20"/>
        </w:rPr>
        <w:t>Sweden</w:t>
      </w:r>
      <w:proofErr w:type="spellEnd"/>
      <w:r w:rsidR="00FC79B1" w:rsidRPr="001164EF">
        <w:rPr>
          <w:rFonts w:ascii="Arial" w:hAnsi="Arial" w:cs="Arial"/>
          <w:sz w:val="20"/>
          <w:szCs w:val="20"/>
        </w:rPr>
        <w:t>.</w:t>
      </w:r>
    </w:p>
    <w:p w:rsidR="00FC79B1" w:rsidRDefault="00FC79B1" w:rsidP="00FC79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FC79B1" w:rsidRDefault="00FC79B1" w:rsidP="00FC79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79B1" w:rsidRDefault="003625E7" w:rsidP="00FC79B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>25</w:t>
      </w:r>
      <w:r w:rsidR="00FC79B1" w:rsidRPr="00FC79B1">
        <w:rPr>
          <w:rFonts w:ascii="Arial" w:hAnsi="Arial" w:cs="Arial"/>
          <w:b/>
          <w:sz w:val="20"/>
          <w:szCs w:val="20"/>
        </w:rPr>
        <w:t xml:space="preserve">. </w:t>
      </w:r>
      <w:r w:rsidR="00FC79B1" w:rsidRPr="00C32ED6">
        <w:rPr>
          <w:rFonts w:ascii="Arial" w:hAnsi="Arial" w:cs="Arial"/>
          <w:b/>
          <w:sz w:val="20"/>
          <w:szCs w:val="20"/>
          <w:lang w:eastAsia="ru-RU"/>
        </w:rPr>
        <w:t>Лист учасникам дослідження COMPASS, інформація про результати  версія 1.0 ві</w:t>
      </w:r>
      <w:r w:rsidR="00FC79B1">
        <w:rPr>
          <w:rFonts w:ascii="Arial" w:hAnsi="Arial" w:cs="Arial"/>
          <w:b/>
          <w:sz w:val="20"/>
          <w:szCs w:val="20"/>
          <w:lang w:eastAsia="ru-RU"/>
        </w:rPr>
        <w:t xml:space="preserve">д 06.09.2017 українською мовою; </w:t>
      </w:r>
      <w:r w:rsidR="00FC79B1" w:rsidRPr="00C32ED6">
        <w:rPr>
          <w:rFonts w:ascii="Arial" w:hAnsi="Arial" w:cs="Arial"/>
          <w:b/>
          <w:sz w:val="20"/>
          <w:szCs w:val="20"/>
          <w:lang w:eastAsia="ru-RU"/>
        </w:rPr>
        <w:t xml:space="preserve">Лист учасникам дослідження COMPASS, інформація про результати  версія 1.0 від 06.09.2017 російською мовою </w:t>
      </w:r>
      <w:r w:rsidR="00FC79B1" w:rsidRPr="00C32ED6">
        <w:rPr>
          <w:rFonts w:ascii="Arial" w:hAnsi="Arial" w:cs="Arial"/>
          <w:sz w:val="20"/>
          <w:szCs w:val="20"/>
          <w:lang w:eastAsia="ru-RU"/>
        </w:rPr>
        <w:t xml:space="preserve">до протоколу клінічного </w:t>
      </w:r>
      <w:r w:rsidR="00FC79B1">
        <w:rPr>
          <w:rFonts w:ascii="Arial" w:hAnsi="Arial" w:cs="Arial"/>
          <w:sz w:val="20"/>
          <w:szCs w:val="20"/>
          <w:lang w:eastAsia="ru-RU"/>
        </w:rPr>
        <w:t>випробування</w:t>
      </w:r>
      <w:r w:rsidR="00FC79B1" w:rsidRPr="00C32ED6">
        <w:rPr>
          <w:rFonts w:ascii="Arial" w:hAnsi="Arial" w:cs="Arial"/>
          <w:sz w:val="20"/>
          <w:szCs w:val="20"/>
          <w:lang w:eastAsia="ru-RU"/>
        </w:rPr>
        <w:t xml:space="preserve"> «</w:t>
      </w:r>
      <w:proofErr w:type="spellStart"/>
      <w:r w:rsidR="00FC79B1" w:rsidRPr="00C32ED6">
        <w:rPr>
          <w:rFonts w:ascii="Arial" w:hAnsi="Arial" w:cs="Arial"/>
          <w:sz w:val="20"/>
          <w:szCs w:val="20"/>
          <w:lang w:eastAsia="ru-RU"/>
        </w:rPr>
        <w:t>Рандомізоване</w:t>
      </w:r>
      <w:proofErr w:type="spellEnd"/>
      <w:r w:rsidR="00FC79B1" w:rsidRPr="00C32ED6">
        <w:rPr>
          <w:rFonts w:ascii="Arial" w:hAnsi="Arial" w:cs="Arial"/>
          <w:sz w:val="20"/>
          <w:szCs w:val="20"/>
          <w:lang w:eastAsia="ru-RU"/>
        </w:rPr>
        <w:t xml:space="preserve">, контрольоване дослідження </w:t>
      </w:r>
      <w:proofErr w:type="spellStart"/>
      <w:r w:rsidR="00FC79B1" w:rsidRPr="00B03AE7">
        <w:rPr>
          <w:rFonts w:ascii="Arial" w:hAnsi="Arial" w:cs="Arial"/>
          <w:b/>
          <w:sz w:val="20"/>
          <w:szCs w:val="20"/>
          <w:lang w:eastAsia="ru-RU"/>
        </w:rPr>
        <w:t>ривароксабану</w:t>
      </w:r>
      <w:proofErr w:type="spellEnd"/>
      <w:r w:rsidR="00FC79B1" w:rsidRPr="00C32ED6">
        <w:rPr>
          <w:rFonts w:ascii="Arial" w:hAnsi="Arial" w:cs="Arial"/>
          <w:sz w:val="20"/>
          <w:szCs w:val="20"/>
          <w:lang w:eastAsia="ru-RU"/>
        </w:rPr>
        <w:t xml:space="preserve"> для профілактики  основних серцево-судинних подій у пацієнтів з захворюванням коронарних або периферичних артерій (COMPASS - Серцево-судинні наслідки у людей, що використовують антикоагулянти)», код дослідження </w:t>
      </w:r>
      <w:r w:rsidR="00FC79B1" w:rsidRPr="00C32ED6">
        <w:rPr>
          <w:rFonts w:ascii="Arial" w:hAnsi="Arial" w:cs="Arial"/>
          <w:b/>
          <w:sz w:val="20"/>
          <w:szCs w:val="20"/>
          <w:lang w:eastAsia="ru-RU"/>
        </w:rPr>
        <w:t xml:space="preserve">BAY 59-7939/15786 </w:t>
      </w:r>
      <w:r w:rsidR="00FC79B1" w:rsidRPr="00C32ED6">
        <w:rPr>
          <w:rFonts w:ascii="Arial" w:hAnsi="Arial" w:cs="Arial"/>
          <w:sz w:val="20"/>
          <w:szCs w:val="20"/>
          <w:lang w:eastAsia="ru-RU"/>
        </w:rPr>
        <w:t>версія 3.0 від 19.08.2015; спонсор - Байєр АГ, Німеччина</w:t>
      </w:r>
    </w:p>
    <w:p w:rsidR="00FC79B1" w:rsidRDefault="00FC79B1" w:rsidP="00FC79B1">
      <w:pPr>
        <w:ind w:left="-108"/>
        <w:rPr>
          <w:rFonts w:ascii="Arial" w:hAnsi="Arial" w:cs="Arial"/>
          <w:sz w:val="20"/>
          <w:szCs w:val="20"/>
        </w:rPr>
      </w:pPr>
      <w:r w:rsidRPr="00FC79B1">
        <w:rPr>
          <w:rFonts w:ascii="Arial" w:hAnsi="Arial" w:cs="Arial"/>
          <w:sz w:val="20"/>
          <w:szCs w:val="20"/>
        </w:rPr>
        <w:t xml:space="preserve">  </w:t>
      </w:r>
      <w:r w:rsidRPr="00B22B85">
        <w:rPr>
          <w:rFonts w:ascii="Arial" w:hAnsi="Arial" w:cs="Arial"/>
          <w:sz w:val="20"/>
          <w:szCs w:val="20"/>
        </w:rPr>
        <w:t>Заявник –ТОВ «Байєр»</w:t>
      </w:r>
      <w:r>
        <w:rPr>
          <w:rFonts w:ascii="Arial" w:hAnsi="Arial" w:cs="Arial"/>
          <w:sz w:val="20"/>
          <w:szCs w:val="20"/>
        </w:rPr>
        <w:t>, Україна</w:t>
      </w:r>
    </w:p>
    <w:p w:rsidR="00FC79B1" w:rsidRDefault="003625E7" w:rsidP="00FC79B1">
      <w:pPr>
        <w:spacing w:after="0" w:line="240" w:lineRule="auto"/>
        <w:jc w:val="both"/>
        <w:rPr>
          <w:rFonts w:ascii="Arial" w:hAnsi="Arial" w:cs="Arial"/>
          <w:bCs/>
          <w:kern w:val="3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26</w:t>
      </w:r>
      <w:r w:rsidR="00FC79B1" w:rsidRPr="00FC79B1">
        <w:rPr>
          <w:rFonts w:ascii="Arial" w:hAnsi="Arial" w:cs="Arial"/>
          <w:b/>
          <w:sz w:val="20"/>
          <w:szCs w:val="20"/>
        </w:rPr>
        <w:t xml:space="preserve">.  </w:t>
      </w:r>
      <w:r w:rsidR="00FC79B1" w:rsidRPr="003F2FE2">
        <w:rPr>
          <w:rFonts w:ascii="Arial" w:hAnsi="Arial" w:cs="Arial"/>
          <w:b/>
          <w:bCs/>
          <w:kern w:val="32"/>
          <w:sz w:val="20"/>
          <w:szCs w:val="20"/>
        </w:rPr>
        <w:t xml:space="preserve">Інформаційний </w:t>
      </w:r>
      <w:proofErr w:type="spellStart"/>
      <w:r w:rsidR="00FC79B1" w:rsidRPr="003F2FE2">
        <w:rPr>
          <w:rFonts w:ascii="Arial" w:hAnsi="Arial" w:cs="Arial"/>
          <w:b/>
          <w:bCs/>
          <w:kern w:val="32"/>
          <w:sz w:val="20"/>
          <w:szCs w:val="20"/>
        </w:rPr>
        <w:t>флаєр</w:t>
      </w:r>
      <w:proofErr w:type="spellEnd"/>
      <w:r w:rsidR="00FC79B1" w:rsidRPr="003F2FE2">
        <w:rPr>
          <w:rFonts w:ascii="Arial" w:hAnsi="Arial" w:cs="Arial"/>
          <w:b/>
          <w:bCs/>
          <w:kern w:val="32"/>
          <w:sz w:val="20"/>
          <w:szCs w:val="20"/>
        </w:rPr>
        <w:t xml:space="preserve"> для набору учасників, редакція 1.0 від 05 жовтня 2017 р., переклад </w:t>
      </w:r>
      <w:r w:rsidR="00FC79B1" w:rsidRPr="00FC79B1">
        <w:rPr>
          <w:rFonts w:ascii="Arial" w:hAnsi="Arial" w:cs="Arial"/>
          <w:b/>
          <w:bCs/>
          <w:kern w:val="32"/>
          <w:sz w:val="20"/>
          <w:szCs w:val="20"/>
        </w:rPr>
        <w:t xml:space="preserve">  </w:t>
      </w:r>
      <w:r w:rsidR="00FC79B1" w:rsidRPr="003F2FE2">
        <w:rPr>
          <w:rFonts w:ascii="Arial" w:hAnsi="Arial" w:cs="Arial"/>
          <w:b/>
          <w:bCs/>
          <w:kern w:val="32"/>
          <w:sz w:val="20"/>
          <w:szCs w:val="20"/>
        </w:rPr>
        <w:t>російською мовою від 11 жовтня 2017 р., переклад українською мовою від 11 жовтня 2017 р.</w:t>
      </w:r>
      <w:r w:rsidR="00FC79B1" w:rsidRPr="003F2FE2">
        <w:rPr>
          <w:rFonts w:ascii="Arial" w:hAnsi="Arial" w:cs="Arial"/>
          <w:b/>
          <w:sz w:val="20"/>
          <w:szCs w:val="20"/>
        </w:rPr>
        <w:t xml:space="preserve"> </w:t>
      </w:r>
      <w:r w:rsidR="00FC79B1" w:rsidRPr="003F2FE2">
        <w:rPr>
          <w:rFonts w:ascii="Arial" w:hAnsi="Arial" w:cs="Arial"/>
          <w:bCs/>
          <w:kern w:val="32"/>
          <w:sz w:val="20"/>
          <w:szCs w:val="20"/>
        </w:rPr>
        <w:t xml:space="preserve">до протоколу клінічного </w:t>
      </w:r>
      <w:r w:rsidR="00FC79B1">
        <w:rPr>
          <w:rFonts w:ascii="Arial" w:hAnsi="Arial" w:cs="Arial"/>
          <w:color w:val="000000"/>
          <w:sz w:val="20"/>
          <w:szCs w:val="20"/>
        </w:rPr>
        <w:t>випробування</w:t>
      </w:r>
      <w:r w:rsidR="00FC79B1">
        <w:rPr>
          <w:rFonts w:ascii="Arial" w:hAnsi="Arial" w:cs="Arial"/>
          <w:bCs/>
          <w:kern w:val="32"/>
          <w:sz w:val="20"/>
          <w:szCs w:val="20"/>
        </w:rPr>
        <w:t xml:space="preserve"> «</w:t>
      </w:r>
      <w:proofErr w:type="spellStart"/>
      <w:r w:rsidR="00FC79B1" w:rsidRPr="003F2FE2">
        <w:rPr>
          <w:rFonts w:ascii="Arial" w:hAnsi="Arial" w:cs="Arial"/>
          <w:bCs/>
          <w:kern w:val="32"/>
          <w:sz w:val="20"/>
          <w:szCs w:val="20"/>
        </w:rPr>
        <w:t>Рандомізоване</w:t>
      </w:r>
      <w:proofErr w:type="spellEnd"/>
      <w:r w:rsidR="00FC79B1" w:rsidRPr="003F2FE2">
        <w:rPr>
          <w:rFonts w:ascii="Arial" w:hAnsi="Arial" w:cs="Arial"/>
          <w:bCs/>
          <w:kern w:val="32"/>
          <w:sz w:val="20"/>
          <w:szCs w:val="20"/>
        </w:rPr>
        <w:t xml:space="preserve">, подвійно сліпе, плацебо-контрольоване клінічне дослідження 2 фази, спрямоване на оцінку безпечності й ефективності препарату </w:t>
      </w:r>
      <w:r w:rsidR="00FC79B1" w:rsidRPr="003F2FE2">
        <w:rPr>
          <w:rFonts w:ascii="Arial" w:hAnsi="Arial" w:cs="Arial"/>
          <w:b/>
          <w:bCs/>
          <w:kern w:val="32"/>
          <w:sz w:val="20"/>
          <w:szCs w:val="20"/>
        </w:rPr>
        <w:t>GL-0817</w:t>
      </w:r>
      <w:r w:rsidR="00FC79B1" w:rsidRPr="003F2FE2">
        <w:rPr>
          <w:rFonts w:ascii="Arial" w:hAnsi="Arial" w:cs="Arial"/>
          <w:bCs/>
          <w:kern w:val="32"/>
          <w:sz w:val="20"/>
          <w:szCs w:val="20"/>
        </w:rPr>
        <w:t xml:space="preserve"> (при застосуванні з </w:t>
      </w:r>
      <w:proofErr w:type="spellStart"/>
      <w:r w:rsidR="00FC79B1" w:rsidRPr="003F2FE2">
        <w:rPr>
          <w:rFonts w:ascii="Arial" w:hAnsi="Arial" w:cs="Arial"/>
          <w:bCs/>
          <w:kern w:val="32"/>
          <w:sz w:val="20"/>
          <w:szCs w:val="20"/>
        </w:rPr>
        <w:t>циклофосфамідом</w:t>
      </w:r>
      <w:proofErr w:type="spellEnd"/>
      <w:r w:rsidR="00FC79B1" w:rsidRPr="003F2FE2">
        <w:rPr>
          <w:rFonts w:ascii="Arial" w:hAnsi="Arial" w:cs="Arial"/>
          <w:bCs/>
          <w:kern w:val="32"/>
          <w:sz w:val="20"/>
          <w:szCs w:val="20"/>
        </w:rPr>
        <w:t xml:space="preserve">) для профілактики рецидивів захворювання в пацієнтів, позитивних </w:t>
      </w:r>
      <w:r w:rsidR="00FC79B1" w:rsidRPr="003F2FE2">
        <w:rPr>
          <w:rFonts w:ascii="Arial" w:hAnsi="Arial" w:cs="Arial"/>
          <w:bCs/>
          <w:kern w:val="32"/>
          <w:sz w:val="20"/>
          <w:szCs w:val="20"/>
        </w:rPr>
        <w:lastRenderedPageBreak/>
        <w:t xml:space="preserve">за HLA-A2, із </w:t>
      </w:r>
      <w:proofErr w:type="spellStart"/>
      <w:r w:rsidR="00FC79B1" w:rsidRPr="003F2FE2">
        <w:rPr>
          <w:rFonts w:ascii="Arial" w:hAnsi="Arial" w:cs="Arial"/>
          <w:bCs/>
          <w:kern w:val="32"/>
          <w:sz w:val="20"/>
          <w:szCs w:val="20"/>
        </w:rPr>
        <w:t>плоскоклітинною</w:t>
      </w:r>
      <w:proofErr w:type="spellEnd"/>
      <w:r w:rsidR="00FC79B1" w:rsidRPr="003F2FE2">
        <w:rPr>
          <w:rFonts w:ascii="Arial" w:hAnsi="Arial" w:cs="Arial"/>
          <w:bCs/>
          <w:kern w:val="32"/>
          <w:sz w:val="20"/>
          <w:szCs w:val="20"/>
        </w:rPr>
        <w:t xml:space="preserve"> карциномою ротової порожнини високого ризику</w:t>
      </w:r>
      <w:r w:rsidR="00FC79B1">
        <w:rPr>
          <w:rFonts w:ascii="Arial" w:hAnsi="Arial" w:cs="Arial"/>
          <w:bCs/>
          <w:kern w:val="32"/>
          <w:sz w:val="20"/>
          <w:szCs w:val="20"/>
        </w:rPr>
        <w:t>»</w:t>
      </w:r>
      <w:r w:rsidR="00FC79B1" w:rsidRPr="003F2FE2">
        <w:rPr>
          <w:rFonts w:ascii="Arial" w:hAnsi="Arial" w:cs="Arial"/>
          <w:bCs/>
          <w:kern w:val="32"/>
          <w:sz w:val="20"/>
          <w:szCs w:val="20"/>
        </w:rPr>
        <w:t>, код дослідження</w:t>
      </w:r>
      <w:r w:rsidR="00FC79B1" w:rsidRPr="003F2FE2">
        <w:rPr>
          <w:rFonts w:ascii="Arial" w:hAnsi="Arial" w:cs="Arial"/>
          <w:b/>
          <w:bCs/>
          <w:kern w:val="32"/>
          <w:sz w:val="20"/>
          <w:szCs w:val="20"/>
        </w:rPr>
        <w:t> GL0817</w:t>
      </w:r>
      <w:r w:rsidR="00FC79B1" w:rsidRPr="003F2FE2">
        <w:rPr>
          <w:rFonts w:ascii="Arial" w:hAnsi="Arial" w:cs="Arial"/>
          <w:b/>
          <w:bCs/>
          <w:kern w:val="32"/>
          <w:sz w:val="20"/>
          <w:szCs w:val="20"/>
        </w:rPr>
        <w:noBreakHyphen/>
        <w:t>01</w:t>
      </w:r>
      <w:r w:rsidR="00FC79B1" w:rsidRPr="003F2FE2">
        <w:rPr>
          <w:rFonts w:ascii="Arial" w:hAnsi="Arial" w:cs="Arial"/>
          <w:bCs/>
          <w:kern w:val="32"/>
          <w:sz w:val="20"/>
          <w:szCs w:val="20"/>
        </w:rPr>
        <w:t xml:space="preserve">, редакція з поправкою 01 від 24 травня 2016 р.; спонсор – </w:t>
      </w:r>
      <w:r w:rsidR="00FC79B1">
        <w:rPr>
          <w:rFonts w:ascii="Arial" w:hAnsi="Arial" w:cs="Arial"/>
          <w:bCs/>
          <w:kern w:val="32"/>
          <w:sz w:val="20"/>
          <w:szCs w:val="20"/>
        </w:rPr>
        <w:t>«</w:t>
      </w:r>
      <w:proofErr w:type="spellStart"/>
      <w:r w:rsidR="00FC79B1">
        <w:rPr>
          <w:rFonts w:ascii="Arial" w:hAnsi="Arial" w:cs="Arial"/>
          <w:bCs/>
          <w:kern w:val="32"/>
          <w:sz w:val="20"/>
          <w:szCs w:val="20"/>
        </w:rPr>
        <w:t>Глікнік</w:t>
      </w:r>
      <w:proofErr w:type="spellEnd"/>
      <w:r w:rsidR="00FC79B1">
        <w:rPr>
          <w:rFonts w:ascii="Arial" w:hAnsi="Arial" w:cs="Arial"/>
          <w:bCs/>
          <w:kern w:val="32"/>
          <w:sz w:val="20"/>
          <w:szCs w:val="20"/>
        </w:rPr>
        <w:t xml:space="preserve"> </w:t>
      </w:r>
      <w:proofErr w:type="spellStart"/>
      <w:r w:rsidR="00FC79B1">
        <w:rPr>
          <w:rFonts w:ascii="Arial" w:hAnsi="Arial" w:cs="Arial"/>
          <w:bCs/>
          <w:kern w:val="32"/>
          <w:sz w:val="20"/>
          <w:szCs w:val="20"/>
        </w:rPr>
        <w:t>Інкорпорейтед</w:t>
      </w:r>
      <w:proofErr w:type="spellEnd"/>
      <w:r w:rsidR="00FC79B1">
        <w:rPr>
          <w:rFonts w:ascii="Arial" w:hAnsi="Arial" w:cs="Arial"/>
          <w:bCs/>
          <w:kern w:val="32"/>
          <w:sz w:val="20"/>
          <w:szCs w:val="20"/>
        </w:rPr>
        <w:t>»</w:t>
      </w:r>
      <w:r w:rsidR="00FC79B1" w:rsidRPr="003F2FE2">
        <w:rPr>
          <w:rFonts w:ascii="Arial" w:hAnsi="Arial" w:cs="Arial"/>
          <w:bCs/>
          <w:kern w:val="32"/>
          <w:sz w:val="20"/>
          <w:szCs w:val="20"/>
        </w:rPr>
        <w:t>, США</w:t>
      </w:r>
    </w:p>
    <w:p w:rsidR="00FC79B1" w:rsidRPr="003F2FE2" w:rsidRDefault="00FC79B1" w:rsidP="00FC79B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Заявник – ТОВ «</w:t>
      </w:r>
      <w:r w:rsidRPr="003F2FE2">
        <w:rPr>
          <w:rFonts w:ascii="Arial" w:hAnsi="Arial" w:cs="Arial"/>
          <w:color w:val="000000"/>
          <w:sz w:val="20"/>
          <w:szCs w:val="20"/>
        </w:rPr>
        <w:t>ПІ </w:t>
      </w:r>
      <w:r>
        <w:rPr>
          <w:rFonts w:ascii="Arial" w:hAnsi="Arial" w:cs="Arial"/>
          <w:color w:val="000000"/>
          <w:sz w:val="20"/>
          <w:szCs w:val="20"/>
        </w:rPr>
        <w:t>ЕС АЙ</w:t>
      </w:r>
      <w:r>
        <w:rPr>
          <w:rFonts w:ascii="Arial" w:hAnsi="Arial" w:cs="Arial"/>
          <w:color w:val="000000"/>
          <w:sz w:val="20"/>
          <w:szCs w:val="20"/>
        </w:rPr>
        <w:noBreakHyphen/>
        <w:t>Україна»</w:t>
      </w:r>
    </w:p>
    <w:p w:rsidR="00FC79B1" w:rsidRDefault="00FC79B1" w:rsidP="00FC79B1">
      <w:pPr>
        <w:ind w:left="-108"/>
        <w:jc w:val="both"/>
        <w:rPr>
          <w:rFonts w:ascii="Arial" w:hAnsi="Arial" w:cs="Arial"/>
          <w:b/>
          <w:sz w:val="20"/>
          <w:szCs w:val="20"/>
        </w:rPr>
      </w:pPr>
    </w:p>
    <w:p w:rsidR="00712FFE" w:rsidRDefault="003625E7" w:rsidP="00712FF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27</w:t>
      </w:r>
      <w:r w:rsidR="00712FFE" w:rsidRPr="00712FFE">
        <w:rPr>
          <w:rFonts w:ascii="Arial" w:hAnsi="Arial" w:cs="Arial"/>
          <w:b/>
          <w:sz w:val="20"/>
          <w:szCs w:val="20"/>
        </w:rPr>
        <w:t xml:space="preserve">. </w:t>
      </w:r>
      <w:r w:rsidR="00712FFE" w:rsidRPr="007248E9">
        <w:rPr>
          <w:rFonts w:ascii="Arial" w:hAnsi="Arial" w:cs="Arial"/>
          <w:b/>
          <w:sz w:val="20"/>
          <w:szCs w:val="20"/>
        </w:rPr>
        <w:t xml:space="preserve">Оновлений протокол  згідно суттєвої поправки №3 версія 1.0 від 21 </w:t>
      </w:r>
      <w:r w:rsidR="00712FFE">
        <w:rPr>
          <w:rFonts w:ascii="Arial" w:hAnsi="Arial" w:cs="Arial"/>
          <w:b/>
          <w:sz w:val="20"/>
          <w:szCs w:val="20"/>
        </w:rPr>
        <w:t>березня</w:t>
      </w:r>
      <w:r w:rsidR="00712FFE" w:rsidRPr="007248E9">
        <w:rPr>
          <w:rFonts w:ascii="Arial" w:hAnsi="Arial" w:cs="Arial"/>
          <w:b/>
          <w:sz w:val="20"/>
          <w:szCs w:val="20"/>
        </w:rPr>
        <w:t xml:space="preserve"> 2017 р.; </w:t>
      </w:r>
      <w:r w:rsidR="00712FFE" w:rsidRPr="007248E9">
        <w:rPr>
          <w:rFonts w:ascii="Arial" w:hAnsi="Arial" w:cs="Arial"/>
          <w:b/>
          <w:bCs/>
          <w:sz w:val="20"/>
          <w:szCs w:val="20"/>
        </w:rPr>
        <w:t xml:space="preserve">Оновлений Стислий довідковий посібник до електронного щоденника для учасників дослідження, версія 1.1 від 01 березня 2017 українською та російською мовою; </w:t>
      </w:r>
      <w:r w:rsidR="00712FFE" w:rsidRPr="007248E9">
        <w:rPr>
          <w:rFonts w:ascii="Arial" w:hAnsi="Arial" w:cs="Arial"/>
          <w:b/>
          <w:sz w:val="20"/>
          <w:szCs w:val="20"/>
          <w:lang w:bidi="th-TH"/>
        </w:rPr>
        <w:t>Оновлений Інформаційний листок пацієнта та форма інформованої згоди</w:t>
      </w:r>
      <w:r w:rsidR="00712FFE" w:rsidRPr="007248E9">
        <w:rPr>
          <w:rFonts w:ascii="Arial" w:hAnsi="Arial" w:cs="Arial"/>
          <w:b/>
          <w:sz w:val="20"/>
          <w:szCs w:val="20"/>
        </w:rPr>
        <w:t xml:space="preserve"> </w:t>
      </w:r>
      <w:r w:rsidR="00712FFE" w:rsidRPr="007248E9">
        <w:rPr>
          <w:rFonts w:ascii="Arial" w:hAnsi="Arial" w:cs="Arial"/>
          <w:b/>
          <w:sz w:val="20"/>
          <w:szCs w:val="20"/>
          <w:lang w:bidi="th-TH"/>
        </w:rPr>
        <w:t xml:space="preserve">(для суб'єктів, що беруть участь у блоках B та C), для дорослих, версія 5.1 від 29 травня 2017 року українською та російською мовами; </w:t>
      </w:r>
      <w:r w:rsidR="00712FFE" w:rsidRPr="007248E9">
        <w:rPr>
          <w:rFonts w:ascii="Arial" w:hAnsi="Arial" w:cs="Arial"/>
          <w:b/>
          <w:sz w:val="20"/>
          <w:szCs w:val="20"/>
        </w:rPr>
        <w:t>Оновлений Інформаційний листок пацієнта та форма інформованої згоди для батьків</w:t>
      </w:r>
      <w:r w:rsidR="00712FFE" w:rsidRPr="007248E9">
        <w:rPr>
          <w:rFonts w:ascii="Arial" w:hAnsi="Arial" w:cs="Arial"/>
          <w:b/>
          <w:sz w:val="20"/>
          <w:szCs w:val="20"/>
          <w:lang w:bidi="th-TH"/>
        </w:rPr>
        <w:t xml:space="preserve"> (для суб'єктів, що беруть участь у блоках B та C), версія 5.1 від 29 травня 2017 року українською та російською мовами; </w:t>
      </w:r>
      <w:r w:rsidR="00712FFE" w:rsidRPr="007248E9">
        <w:rPr>
          <w:rFonts w:ascii="Arial" w:hAnsi="Arial" w:cs="Arial"/>
          <w:b/>
          <w:bCs/>
          <w:sz w:val="20"/>
          <w:szCs w:val="20"/>
          <w:lang w:eastAsia="ja-JP"/>
        </w:rPr>
        <w:t>Оновлена Форма Інформованої згоди неповнолітнього на включення у клінічне дослідження (віком 14 – 17 років) (</w:t>
      </w:r>
      <w:r w:rsidR="00712FFE" w:rsidRPr="007248E9">
        <w:rPr>
          <w:rFonts w:ascii="Arial" w:hAnsi="Arial" w:cs="Arial"/>
          <w:b/>
          <w:sz w:val="20"/>
          <w:szCs w:val="20"/>
          <w:lang w:bidi="th-TH"/>
        </w:rPr>
        <w:t>для суб'єктів, що беруть участь у блоках B та C</w:t>
      </w:r>
      <w:r w:rsidR="00712FFE" w:rsidRPr="007248E9">
        <w:rPr>
          <w:rFonts w:ascii="Arial" w:hAnsi="Arial" w:cs="Arial"/>
          <w:b/>
          <w:bCs/>
          <w:sz w:val="20"/>
          <w:szCs w:val="20"/>
          <w:lang w:eastAsia="ja-JP"/>
        </w:rPr>
        <w:t xml:space="preserve">), </w:t>
      </w:r>
      <w:r w:rsidR="00712FFE" w:rsidRPr="007248E9">
        <w:rPr>
          <w:rFonts w:ascii="Arial" w:hAnsi="Arial" w:cs="Arial"/>
          <w:b/>
          <w:sz w:val="20"/>
          <w:szCs w:val="20"/>
          <w:lang w:bidi="th-TH"/>
        </w:rPr>
        <w:t xml:space="preserve">версія 5.1 від 29 травня 2017 року українською та російською мовами; </w:t>
      </w:r>
      <w:r w:rsidR="00712FFE" w:rsidRPr="007248E9">
        <w:rPr>
          <w:rFonts w:ascii="Arial" w:hAnsi="Arial" w:cs="Arial"/>
          <w:b/>
          <w:bCs/>
          <w:sz w:val="20"/>
          <w:szCs w:val="20"/>
          <w:lang w:eastAsia="ja-JP"/>
        </w:rPr>
        <w:t>Оновлена Форма Інформованої згоди неповнолітнього на включення у клінічне дослідження (віком 12 – 14 років) (</w:t>
      </w:r>
      <w:r w:rsidR="00712FFE" w:rsidRPr="007248E9">
        <w:rPr>
          <w:rFonts w:ascii="Arial" w:hAnsi="Arial" w:cs="Arial"/>
          <w:b/>
          <w:sz w:val="20"/>
          <w:szCs w:val="20"/>
          <w:lang w:bidi="th-TH"/>
        </w:rPr>
        <w:t>для суб'єктів, що беруть участь у блоках B та C</w:t>
      </w:r>
      <w:r w:rsidR="00712FFE" w:rsidRPr="007248E9">
        <w:rPr>
          <w:rFonts w:ascii="Arial" w:hAnsi="Arial" w:cs="Arial"/>
          <w:b/>
          <w:bCs/>
          <w:sz w:val="20"/>
          <w:szCs w:val="20"/>
          <w:lang w:eastAsia="ja-JP"/>
        </w:rPr>
        <w:t xml:space="preserve">), </w:t>
      </w:r>
      <w:r w:rsidR="00712FFE" w:rsidRPr="007248E9">
        <w:rPr>
          <w:rFonts w:ascii="Arial" w:hAnsi="Arial" w:cs="Arial"/>
          <w:b/>
          <w:sz w:val="20"/>
          <w:szCs w:val="20"/>
          <w:lang w:bidi="th-TH"/>
        </w:rPr>
        <w:t xml:space="preserve">версія 5.1 від 29 травня 2017 року українською та російською мовами; </w:t>
      </w:r>
      <w:r w:rsidR="00712FFE" w:rsidRPr="007248E9">
        <w:rPr>
          <w:rFonts w:ascii="Arial" w:hAnsi="Arial" w:cs="Arial"/>
          <w:b/>
          <w:bCs/>
          <w:sz w:val="20"/>
          <w:szCs w:val="20"/>
          <w:lang w:eastAsia="ja-JP"/>
        </w:rPr>
        <w:t xml:space="preserve">Оновлене Досьє досліджуваного лікарського засобу, версія 5.0 від 21 грудня 2016 року; Оновлене маркування для досліджуваного лікарського засобу - </w:t>
      </w:r>
      <w:r w:rsidR="00712FFE" w:rsidRPr="007248E9">
        <w:rPr>
          <w:rFonts w:ascii="Arial" w:hAnsi="Arial" w:cs="Arial"/>
          <w:b/>
          <w:bCs/>
          <w:sz w:val="20"/>
          <w:szCs w:val="20"/>
        </w:rPr>
        <w:t xml:space="preserve">CSL689 - </w:t>
      </w:r>
      <w:proofErr w:type="spellStart"/>
      <w:r w:rsidR="00712FFE" w:rsidRPr="007248E9">
        <w:rPr>
          <w:rFonts w:ascii="Arial" w:hAnsi="Arial" w:cs="Arial"/>
          <w:b/>
          <w:bCs/>
          <w:sz w:val="20"/>
          <w:szCs w:val="20"/>
        </w:rPr>
        <w:t>рекомбінантний</w:t>
      </w:r>
      <w:proofErr w:type="spellEnd"/>
      <w:r w:rsidR="00712FFE" w:rsidRPr="007248E9">
        <w:rPr>
          <w:rFonts w:ascii="Arial" w:hAnsi="Arial" w:cs="Arial"/>
          <w:b/>
          <w:bCs/>
          <w:sz w:val="20"/>
          <w:szCs w:val="20"/>
        </w:rPr>
        <w:t xml:space="preserve"> гібридний білок, який зв’язує фактор згортання крові </w:t>
      </w:r>
      <w:proofErr w:type="spellStart"/>
      <w:r w:rsidR="00712FFE" w:rsidRPr="007248E9">
        <w:rPr>
          <w:rFonts w:ascii="Arial" w:hAnsi="Arial" w:cs="Arial"/>
          <w:b/>
          <w:bCs/>
          <w:sz w:val="20"/>
          <w:szCs w:val="20"/>
        </w:rPr>
        <w:t>VIIa</w:t>
      </w:r>
      <w:proofErr w:type="spellEnd"/>
      <w:r w:rsidR="00712FFE" w:rsidRPr="007248E9">
        <w:rPr>
          <w:rFonts w:ascii="Arial" w:hAnsi="Arial" w:cs="Arial"/>
          <w:b/>
          <w:bCs/>
          <w:sz w:val="20"/>
          <w:szCs w:val="20"/>
        </w:rPr>
        <w:t xml:space="preserve"> з альбуміном (</w:t>
      </w:r>
      <w:proofErr w:type="spellStart"/>
      <w:r w:rsidR="00712FFE" w:rsidRPr="007248E9">
        <w:rPr>
          <w:rFonts w:ascii="Arial" w:hAnsi="Arial" w:cs="Arial"/>
          <w:b/>
          <w:bCs/>
          <w:sz w:val="20"/>
          <w:szCs w:val="20"/>
        </w:rPr>
        <w:t>rVIIa</w:t>
      </w:r>
      <w:proofErr w:type="spellEnd"/>
      <w:r w:rsidR="00712FFE" w:rsidRPr="007248E9">
        <w:rPr>
          <w:rFonts w:ascii="Arial" w:hAnsi="Arial" w:cs="Arial"/>
          <w:b/>
          <w:bCs/>
          <w:sz w:val="20"/>
          <w:szCs w:val="20"/>
        </w:rPr>
        <w:t xml:space="preserve">-FP), </w:t>
      </w:r>
      <w:proofErr w:type="spellStart"/>
      <w:r w:rsidR="00712FFE" w:rsidRPr="007248E9">
        <w:rPr>
          <w:rFonts w:ascii="Arial" w:hAnsi="Arial" w:cs="Arial"/>
          <w:b/>
          <w:bCs/>
          <w:color w:val="000000"/>
          <w:sz w:val="20"/>
          <w:szCs w:val="20"/>
        </w:rPr>
        <w:t>ліофілізат</w:t>
      </w:r>
      <w:proofErr w:type="spellEnd"/>
      <w:r w:rsidR="00712FFE" w:rsidRPr="007248E9">
        <w:rPr>
          <w:rFonts w:ascii="Arial" w:hAnsi="Arial" w:cs="Arial"/>
          <w:b/>
          <w:bCs/>
          <w:color w:val="000000"/>
          <w:sz w:val="20"/>
          <w:szCs w:val="20"/>
        </w:rPr>
        <w:t>, 20 мг (порошок) і розчинник (2 мл) вода для ін‘єкцій (для приготування розчину для ін‘єкцій)</w:t>
      </w:r>
      <w:r w:rsidR="00712FFE" w:rsidRPr="007248E9">
        <w:rPr>
          <w:rFonts w:ascii="Arial" w:hAnsi="Arial" w:cs="Arial"/>
          <w:b/>
          <w:sz w:val="20"/>
          <w:szCs w:val="20"/>
          <w:lang w:bidi="th-TH"/>
        </w:rPr>
        <w:t xml:space="preserve">, версія 5 від 09 серпня 2017 року українською мовою; Залучення додаткового дозування досліджуваного лікарського засобу – </w:t>
      </w:r>
      <w:r w:rsidR="00712FFE" w:rsidRPr="007248E9">
        <w:rPr>
          <w:rFonts w:ascii="Arial" w:hAnsi="Arial" w:cs="Arial"/>
          <w:b/>
          <w:bCs/>
          <w:sz w:val="20"/>
          <w:szCs w:val="20"/>
        </w:rPr>
        <w:t xml:space="preserve">CSL689 - </w:t>
      </w:r>
      <w:proofErr w:type="spellStart"/>
      <w:r w:rsidR="00712FFE" w:rsidRPr="007248E9">
        <w:rPr>
          <w:rFonts w:ascii="Arial" w:hAnsi="Arial" w:cs="Arial"/>
          <w:b/>
          <w:bCs/>
          <w:sz w:val="20"/>
          <w:szCs w:val="20"/>
        </w:rPr>
        <w:t>рекомбінантний</w:t>
      </w:r>
      <w:proofErr w:type="spellEnd"/>
      <w:r w:rsidR="00712FFE" w:rsidRPr="007248E9">
        <w:rPr>
          <w:rFonts w:ascii="Arial" w:hAnsi="Arial" w:cs="Arial"/>
          <w:b/>
          <w:bCs/>
          <w:sz w:val="20"/>
          <w:szCs w:val="20"/>
        </w:rPr>
        <w:t xml:space="preserve"> гібридний білок, який зв’язує фактор згортання крові </w:t>
      </w:r>
      <w:proofErr w:type="spellStart"/>
      <w:r w:rsidR="00712FFE" w:rsidRPr="007248E9">
        <w:rPr>
          <w:rFonts w:ascii="Arial" w:hAnsi="Arial" w:cs="Arial"/>
          <w:b/>
          <w:bCs/>
          <w:sz w:val="20"/>
          <w:szCs w:val="20"/>
        </w:rPr>
        <w:t>VIIa</w:t>
      </w:r>
      <w:proofErr w:type="spellEnd"/>
      <w:r w:rsidR="00712FFE" w:rsidRPr="007248E9">
        <w:rPr>
          <w:rFonts w:ascii="Arial" w:hAnsi="Arial" w:cs="Arial"/>
          <w:b/>
          <w:bCs/>
          <w:sz w:val="20"/>
          <w:szCs w:val="20"/>
        </w:rPr>
        <w:t xml:space="preserve"> з альбуміном (</w:t>
      </w:r>
      <w:proofErr w:type="spellStart"/>
      <w:r w:rsidR="00712FFE" w:rsidRPr="007248E9">
        <w:rPr>
          <w:rFonts w:ascii="Arial" w:hAnsi="Arial" w:cs="Arial"/>
          <w:b/>
          <w:bCs/>
          <w:sz w:val="20"/>
          <w:szCs w:val="20"/>
        </w:rPr>
        <w:t>rVIIa</w:t>
      </w:r>
      <w:proofErr w:type="spellEnd"/>
      <w:r w:rsidR="00712FFE" w:rsidRPr="007248E9">
        <w:rPr>
          <w:rFonts w:ascii="Arial" w:hAnsi="Arial" w:cs="Arial"/>
          <w:b/>
          <w:bCs/>
          <w:sz w:val="20"/>
          <w:szCs w:val="20"/>
        </w:rPr>
        <w:t xml:space="preserve">-FP), </w:t>
      </w:r>
      <w:proofErr w:type="spellStart"/>
      <w:r w:rsidR="00712FFE" w:rsidRPr="007248E9">
        <w:rPr>
          <w:rFonts w:ascii="Arial" w:hAnsi="Arial" w:cs="Arial"/>
          <w:b/>
          <w:bCs/>
          <w:color w:val="000000"/>
          <w:sz w:val="20"/>
          <w:szCs w:val="20"/>
        </w:rPr>
        <w:t>ліофілізат</w:t>
      </w:r>
      <w:proofErr w:type="spellEnd"/>
      <w:r w:rsidR="00712FFE" w:rsidRPr="007248E9">
        <w:rPr>
          <w:rFonts w:ascii="Arial" w:hAnsi="Arial" w:cs="Arial"/>
          <w:b/>
          <w:bCs/>
          <w:color w:val="000000"/>
          <w:sz w:val="20"/>
          <w:szCs w:val="20"/>
        </w:rPr>
        <w:t>, 50 мг (порошок) і розчинник (5 мл) вода для ін‘єкцій (для приготування розчину для ін‘єкцій)</w:t>
      </w:r>
      <w:r w:rsidR="00712FF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12FFE" w:rsidRPr="007248E9">
        <w:rPr>
          <w:rFonts w:ascii="Arial" w:hAnsi="Arial" w:cs="Arial"/>
          <w:sz w:val="20"/>
          <w:szCs w:val="20"/>
        </w:rPr>
        <w:t>д</w:t>
      </w:r>
      <w:r w:rsidR="00712FFE" w:rsidRPr="007248E9">
        <w:rPr>
          <w:rFonts w:ascii="Arial" w:hAnsi="Arial" w:cs="Arial"/>
          <w:color w:val="000000"/>
          <w:sz w:val="20"/>
          <w:szCs w:val="20"/>
        </w:rPr>
        <w:t>о протоколу клінічного випробування</w:t>
      </w:r>
      <w:r w:rsidR="00712FFE" w:rsidRPr="007248E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12FFE" w:rsidRPr="007248E9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 w:rsidR="00712FFE" w:rsidRPr="007248E9">
        <w:rPr>
          <w:rFonts w:ascii="Arial" w:hAnsi="Arial" w:cs="Arial"/>
          <w:color w:val="000000"/>
          <w:sz w:val="20"/>
          <w:szCs w:val="20"/>
        </w:rPr>
        <w:t>Багатоцентрове</w:t>
      </w:r>
      <w:proofErr w:type="spellEnd"/>
      <w:r w:rsidR="00712FFE" w:rsidRPr="007248E9">
        <w:rPr>
          <w:rFonts w:ascii="Arial" w:hAnsi="Arial" w:cs="Arial"/>
          <w:color w:val="000000"/>
          <w:sz w:val="20"/>
          <w:szCs w:val="20"/>
        </w:rPr>
        <w:t xml:space="preserve"> відкрите дослідження багатократних наростаючих доз </w:t>
      </w:r>
      <w:proofErr w:type="spellStart"/>
      <w:r w:rsidR="00712FFE" w:rsidRPr="006C02F9">
        <w:rPr>
          <w:rFonts w:ascii="Arial" w:hAnsi="Arial" w:cs="Arial"/>
          <w:b/>
          <w:color w:val="000000"/>
          <w:sz w:val="20"/>
          <w:szCs w:val="20"/>
        </w:rPr>
        <w:t>rVIIa</w:t>
      </w:r>
      <w:proofErr w:type="spellEnd"/>
      <w:r w:rsidR="00712FFE" w:rsidRPr="006C02F9">
        <w:rPr>
          <w:rFonts w:ascii="Arial" w:hAnsi="Arial" w:cs="Arial"/>
          <w:b/>
          <w:color w:val="000000"/>
          <w:sz w:val="20"/>
          <w:szCs w:val="20"/>
        </w:rPr>
        <w:t>-FP</w:t>
      </w:r>
      <w:r w:rsidR="00712FFE" w:rsidRPr="007248E9">
        <w:rPr>
          <w:rFonts w:ascii="Arial" w:hAnsi="Arial" w:cs="Arial"/>
          <w:color w:val="000000"/>
          <w:sz w:val="20"/>
          <w:szCs w:val="20"/>
        </w:rPr>
        <w:t xml:space="preserve"> </w:t>
      </w:r>
      <w:r w:rsidR="00712FFE" w:rsidRPr="00833F3E">
        <w:rPr>
          <w:rFonts w:ascii="Arial" w:hAnsi="Arial" w:cs="Arial"/>
          <w:b/>
          <w:color w:val="000000"/>
          <w:sz w:val="20"/>
          <w:szCs w:val="20"/>
        </w:rPr>
        <w:t>(CSL 689)</w:t>
      </w:r>
      <w:r w:rsidR="00712FFE" w:rsidRPr="007248E9">
        <w:rPr>
          <w:rFonts w:ascii="Arial" w:hAnsi="Arial" w:cs="Arial"/>
          <w:color w:val="000000"/>
          <w:sz w:val="20"/>
          <w:szCs w:val="20"/>
        </w:rPr>
        <w:t xml:space="preserve"> з метою вивчення фармакокінетики, ефективності та безпечності у пацієнтів з гемофілією (A або B) та наявністю інгібіторів», код </w:t>
      </w:r>
      <w:r w:rsidR="00712FFE">
        <w:rPr>
          <w:rFonts w:ascii="Arial" w:hAnsi="Arial" w:cs="Arial"/>
          <w:color w:val="000000"/>
          <w:sz w:val="20"/>
          <w:szCs w:val="20"/>
        </w:rPr>
        <w:t>дослідження</w:t>
      </w:r>
      <w:r w:rsidR="00712FFE" w:rsidRPr="007248E9">
        <w:rPr>
          <w:rFonts w:ascii="Arial" w:hAnsi="Arial" w:cs="Arial"/>
          <w:color w:val="000000"/>
          <w:sz w:val="20"/>
          <w:szCs w:val="20"/>
        </w:rPr>
        <w:t xml:space="preserve"> </w:t>
      </w:r>
      <w:r w:rsidR="00712FFE" w:rsidRPr="00155828">
        <w:rPr>
          <w:rFonts w:ascii="Arial" w:hAnsi="Arial" w:cs="Arial"/>
          <w:b/>
          <w:color w:val="000000"/>
          <w:sz w:val="20"/>
          <w:szCs w:val="20"/>
          <w:lang w:val="en-US"/>
        </w:rPr>
        <w:t>CSL</w:t>
      </w:r>
      <w:r w:rsidR="00712FFE" w:rsidRPr="00155828">
        <w:rPr>
          <w:rFonts w:ascii="Arial" w:hAnsi="Arial" w:cs="Arial"/>
          <w:b/>
          <w:color w:val="000000"/>
          <w:sz w:val="20"/>
          <w:szCs w:val="20"/>
        </w:rPr>
        <w:t>689_2001</w:t>
      </w:r>
      <w:r w:rsidR="00712FFE" w:rsidRPr="007248E9">
        <w:rPr>
          <w:rFonts w:ascii="Arial" w:hAnsi="Arial" w:cs="Arial"/>
          <w:color w:val="000000"/>
          <w:sz w:val="20"/>
          <w:szCs w:val="20"/>
        </w:rPr>
        <w:t>,</w:t>
      </w:r>
      <w:r w:rsidR="00712FFE" w:rsidRPr="007248E9">
        <w:rPr>
          <w:rFonts w:ascii="Arial" w:hAnsi="Arial" w:cs="Arial"/>
          <w:sz w:val="20"/>
          <w:szCs w:val="20"/>
        </w:rPr>
        <w:t xml:space="preserve">  згідно суттєвої поправки </w:t>
      </w:r>
      <w:r w:rsidR="00712FFE" w:rsidRPr="006C02F9">
        <w:rPr>
          <w:rFonts w:ascii="Arial" w:hAnsi="Arial" w:cs="Arial"/>
          <w:sz w:val="20"/>
          <w:szCs w:val="20"/>
        </w:rPr>
        <w:t>№2 версія 1.0 від 28 квітня 2016 р.</w:t>
      </w:r>
      <w:r w:rsidR="00712FFE" w:rsidRPr="007248E9">
        <w:rPr>
          <w:rFonts w:ascii="Arial" w:hAnsi="Arial" w:cs="Arial"/>
          <w:sz w:val="20"/>
          <w:szCs w:val="20"/>
        </w:rPr>
        <w:t>;</w:t>
      </w:r>
      <w:r w:rsidR="00712FFE" w:rsidRPr="007248E9">
        <w:rPr>
          <w:rFonts w:ascii="Arial" w:hAnsi="Arial" w:cs="Arial"/>
          <w:b/>
          <w:sz w:val="20"/>
          <w:szCs w:val="20"/>
        </w:rPr>
        <w:t xml:space="preserve"> </w:t>
      </w:r>
      <w:r w:rsidR="00712FFE" w:rsidRPr="007248E9">
        <w:rPr>
          <w:rFonts w:ascii="Arial" w:hAnsi="Arial" w:cs="Arial"/>
          <w:sz w:val="20"/>
          <w:szCs w:val="20"/>
        </w:rPr>
        <w:t xml:space="preserve">спонсор – </w:t>
      </w:r>
      <w:r w:rsidR="00712FFE" w:rsidRPr="006C02F9">
        <w:rPr>
          <w:rFonts w:ascii="Arial" w:hAnsi="Arial" w:cs="Arial"/>
          <w:sz w:val="20"/>
          <w:szCs w:val="20"/>
        </w:rPr>
        <w:t>«</w:t>
      </w:r>
      <w:proofErr w:type="spellStart"/>
      <w:r w:rsidR="00712FFE" w:rsidRPr="006C02F9">
        <w:rPr>
          <w:rFonts w:ascii="Arial" w:hAnsi="Arial" w:cs="Arial"/>
          <w:sz w:val="20"/>
          <w:szCs w:val="20"/>
        </w:rPr>
        <w:t>Сі</w:t>
      </w:r>
      <w:r w:rsidR="00712FFE">
        <w:rPr>
          <w:rFonts w:ascii="Arial" w:hAnsi="Arial" w:cs="Arial"/>
          <w:sz w:val="20"/>
          <w:szCs w:val="20"/>
        </w:rPr>
        <w:t>ЕсЕл</w:t>
      </w:r>
      <w:proofErr w:type="spellEnd"/>
      <w:r w:rsidR="00712F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2FFE">
        <w:rPr>
          <w:rFonts w:ascii="Arial" w:hAnsi="Arial" w:cs="Arial"/>
          <w:sz w:val="20"/>
          <w:szCs w:val="20"/>
        </w:rPr>
        <w:t>Берінг</w:t>
      </w:r>
      <w:proofErr w:type="spellEnd"/>
      <w:r w:rsidR="00712F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2FFE">
        <w:rPr>
          <w:rFonts w:ascii="Arial" w:hAnsi="Arial" w:cs="Arial"/>
          <w:sz w:val="20"/>
          <w:szCs w:val="20"/>
        </w:rPr>
        <w:t>ГмбХ</w:t>
      </w:r>
      <w:proofErr w:type="spellEnd"/>
      <w:r w:rsidR="00712FFE">
        <w:rPr>
          <w:rFonts w:ascii="Arial" w:hAnsi="Arial" w:cs="Arial"/>
          <w:sz w:val="20"/>
          <w:szCs w:val="20"/>
        </w:rPr>
        <w:t>», Німеччина (</w:t>
      </w:r>
      <w:r w:rsidR="00712FFE" w:rsidRPr="006C02F9">
        <w:rPr>
          <w:rFonts w:ascii="Arial" w:hAnsi="Arial" w:cs="Arial"/>
          <w:color w:val="000000"/>
          <w:sz w:val="20"/>
          <w:szCs w:val="20"/>
          <w:lang w:val="de-DE"/>
        </w:rPr>
        <w:t>CSL Behring GmbH</w:t>
      </w:r>
      <w:r w:rsidR="00712FFE">
        <w:rPr>
          <w:rFonts w:ascii="Arial" w:hAnsi="Arial" w:cs="Arial"/>
          <w:color w:val="000000"/>
          <w:sz w:val="20"/>
          <w:szCs w:val="20"/>
        </w:rPr>
        <w:t>)</w:t>
      </w:r>
      <w:r w:rsidR="00712FFE" w:rsidRPr="006C02F9">
        <w:rPr>
          <w:rFonts w:ascii="Arial" w:hAnsi="Arial" w:cs="Arial"/>
          <w:color w:val="000000"/>
          <w:sz w:val="20"/>
          <w:szCs w:val="20"/>
          <w:lang w:val="de-DE"/>
        </w:rPr>
        <w:t>, Germany</w:t>
      </w:r>
      <w:r w:rsidR="00712FFE">
        <w:rPr>
          <w:rFonts w:ascii="Arial" w:hAnsi="Arial" w:cs="Arial"/>
          <w:color w:val="000000"/>
          <w:sz w:val="20"/>
          <w:szCs w:val="20"/>
        </w:rPr>
        <w:t>.</w:t>
      </w:r>
    </w:p>
    <w:p w:rsidR="00712FFE" w:rsidRDefault="00712FFE" w:rsidP="00712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8E9">
        <w:rPr>
          <w:rFonts w:ascii="Arial" w:hAnsi="Arial" w:cs="Arial"/>
          <w:color w:val="000000"/>
          <w:sz w:val="20"/>
          <w:szCs w:val="20"/>
        </w:rPr>
        <w:t xml:space="preserve">Заявник - </w:t>
      </w:r>
      <w:r w:rsidRPr="007248E9">
        <w:rPr>
          <w:rFonts w:ascii="Arial" w:hAnsi="Arial" w:cs="Arial"/>
          <w:sz w:val="20"/>
          <w:szCs w:val="20"/>
        </w:rPr>
        <w:t xml:space="preserve">ТОВ «ІНС </w:t>
      </w:r>
      <w:proofErr w:type="spellStart"/>
      <w:r w:rsidRPr="007248E9">
        <w:rPr>
          <w:rFonts w:ascii="Arial" w:hAnsi="Arial" w:cs="Arial"/>
          <w:sz w:val="20"/>
          <w:szCs w:val="20"/>
        </w:rPr>
        <w:t>Ресерч</w:t>
      </w:r>
      <w:proofErr w:type="spellEnd"/>
      <w:r w:rsidRPr="007248E9">
        <w:rPr>
          <w:rFonts w:ascii="Arial" w:hAnsi="Arial" w:cs="Arial"/>
          <w:sz w:val="20"/>
          <w:szCs w:val="20"/>
        </w:rPr>
        <w:t xml:space="preserve"> Україна»</w:t>
      </w:r>
    </w:p>
    <w:p w:rsidR="00712FFE" w:rsidRDefault="00712FFE" w:rsidP="00712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2FFE" w:rsidRDefault="003625E7" w:rsidP="00712FFE">
      <w:pPr>
        <w:pStyle w:val="a9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28</w:t>
      </w:r>
      <w:r w:rsidR="00712FFE" w:rsidRPr="00712FFE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712FFE" w:rsidRPr="00585CF5">
        <w:rPr>
          <w:rFonts w:ascii="Arial" w:hAnsi="Arial" w:cs="Arial"/>
          <w:b/>
          <w:color w:val="000000"/>
          <w:sz w:val="20"/>
          <w:szCs w:val="20"/>
          <w:lang w:val="uk-UA"/>
        </w:rPr>
        <w:t>Залучення</w:t>
      </w:r>
      <w:r w:rsidR="00712FFE" w:rsidRPr="00FF4D59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712FFE" w:rsidRPr="00585CF5">
        <w:rPr>
          <w:rFonts w:ascii="Arial" w:hAnsi="Arial" w:cs="Arial"/>
          <w:b/>
          <w:sz w:val="20"/>
          <w:szCs w:val="20"/>
          <w:lang w:val="uk-UA"/>
        </w:rPr>
        <w:t>додаткового місця проведення клінічного випробування</w:t>
      </w:r>
      <w:r w:rsidR="00712FFE" w:rsidRPr="0036419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712FFE">
        <w:rPr>
          <w:rFonts w:ascii="Arial" w:hAnsi="Arial" w:cs="Arial"/>
          <w:color w:val="000000"/>
          <w:sz w:val="20"/>
          <w:szCs w:val="20"/>
          <w:lang w:val="uk-UA"/>
        </w:rPr>
        <w:t xml:space="preserve">до протоколу клінічного випробування </w:t>
      </w:r>
      <w:r w:rsidR="00712FFE">
        <w:rPr>
          <w:rFonts w:ascii="Arial" w:hAnsi="Arial" w:cs="Arial"/>
          <w:sz w:val="20"/>
          <w:szCs w:val="20"/>
          <w:lang w:val="uk-UA"/>
        </w:rPr>
        <w:t>«</w:t>
      </w:r>
      <w:proofErr w:type="spellStart"/>
      <w:r w:rsidR="00712FFE" w:rsidRPr="00427520">
        <w:rPr>
          <w:rFonts w:ascii="Arial" w:hAnsi="Arial" w:cs="Arial"/>
          <w:sz w:val="20"/>
          <w:szCs w:val="20"/>
          <w:lang w:val="uk-UA"/>
        </w:rPr>
        <w:t>MonarchE</w:t>
      </w:r>
      <w:proofErr w:type="spellEnd"/>
      <w:r w:rsidR="00712FFE" w:rsidRPr="00427520">
        <w:rPr>
          <w:rFonts w:ascii="Arial" w:hAnsi="Arial" w:cs="Arial"/>
          <w:sz w:val="20"/>
          <w:szCs w:val="20"/>
          <w:lang w:val="uk-UA"/>
        </w:rPr>
        <w:t xml:space="preserve">: </w:t>
      </w:r>
      <w:proofErr w:type="spellStart"/>
      <w:r w:rsidR="00712FFE" w:rsidRPr="00427520">
        <w:rPr>
          <w:rFonts w:ascii="Arial" w:hAnsi="Arial" w:cs="Arial"/>
          <w:sz w:val="20"/>
          <w:szCs w:val="20"/>
          <w:lang w:val="uk-UA"/>
        </w:rPr>
        <w:t>Рандомізоване</w:t>
      </w:r>
      <w:proofErr w:type="spellEnd"/>
      <w:r w:rsidR="00712FFE" w:rsidRPr="00427520">
        <w:rPr>
          <w:rFonts w:ascii="Arial" w:hAnsi="Arial" w:cs="Arial"/>
          <w:sz w:val="20"/>
          <w:szCs w:val="20"/>
          <w:lang w:val="uk-UA"/>
        </w:rPr>
        <w:t xml:space="preserve">, відкрите дослідження III фази терапії </w:t>
      </w:r>
      <w:proofErr w:type="spellStart"/>
      <w:r w:rsidR="00712FFE" w:rsidRPr="00180B0E">
        <w:rPr>
          <w:rFonts w:ascii="Arial" w:hAnsi="Arial" w:cs="Arial"/>
          <w:b/>
          <w:sz w:val="20"/>
          <w:szCs w:val="20"/>
          <w:lang w:val="uk-UA"/>
        </w:rPr>
        <w:t>абемаціклібом</w:t>
      </w:r>
      <w:proofErr w:type="spellEnd"/>
      <w:r w:rsidR="00712FFE" w:rsidRPr="00427520">
        <w:rPr>
          <w:rFonts w:ascii="Arial" w:hAnsi="Arial" w:cs="Arial"/>
          <w:sz w:val="20"/>
          <w:szCs w:val="20"/>
          <w:lang w:val="uk-UA"/>
        </w:rPr>
        <w:t xml:space="preserve"> в комбінації зі стандартною </w:t>
      </w:r>
      <w:proofErr w:type="spellStart"/>
      <w:r w:rsidR="00712FFE" w:rsidRPr="00427520">
        <w:rPr>
          <w:rFonts w:ascii="Arial" w:hAnsi="Arial" w:cs="Arial"/>
          <w:sz w:val="20"/>
          <w:szCs w:val="20"/>
          <w:lang w:val="uk-UA"/>
        </w:rPr>
        <w:t>ад'ювантною</w:t>
      </w:r>
      <w:proofErr w:type="spellEnd"/>
      <w:r w:rsidR="00712FFE" w:rsidRPr="00427520">
        <w:rPr>
          <w:rFonts w:ascii="Arial" w:hAnsi="Arial" w:cs="Arial"/>
          <w:sz w:val="20"/>
          <w:szCs w:val="20"/>
          <w:lang w:val="uk-UA"/>
        </w:rPr>
        <w:t xml:space="preserve"> гормонотерапією в порівнянні зі стандартною </w:t>
      </w:r>
      <w:proofErr w:type="spellStart"/>
      <w:r w:rsidR="00712FFE" w:rsidRPr="00427520">
        <w:rPr>
          <w:rFonts w:ascii="Arial" w:hAnsi="Arial" w:cs="Arial"/>
          <w:sz w:val="20"/>
          <w:szCs w:val="20"/>
          <w:lang w:val="uk-UA"/>
        </w:rPr>
        <w:t>ад'ювантною</w:t>
      </w:r>
      <w:proofErr w:type="spellEnd"/>
      <w:r w:rsidR="00712FFE" w:rsidRPr="00427520">
        <w:rPr>
          <w:rFonts w:ascii="Arial" w:hAnsi="Arial" w:cs="Arial"/>
          <w:sz w:val="20"/>
          <w:szCs w:val="20"/>
          <w:lang w:val="uk-UA"/>
        </w:rPr>
        <w:t xml:space="preserve"> гормональною </w:t>
      </w:r>
      <w:proofErr w:type="spellStart"/>
      <w:r w:rsidR="00712FFE" w:rsidRPr="00427520">
        <w:rPr>
          <w:rFonts w:ascii="Arial" w:hAnsi="Arial" w:cs="Arial"/>
          <w:sz w:val="20"/>
          <w:szCs w:val="20"/>
          <w:lang w:val="uk-UA"/>
        </w:rPr>
        <w:t>монотерапією</w:t>
      </w:r>
      <w:proofErr w:type="spellEnd"/>
      <w:r w:rsidR="00712FFE" w:rsidRPr="00427520">
        <w:rPr>
          <w:rFonts w:ascii="Arial" w:hAnsi="Arial" w:cs="Arial"/>
          <w:sz w:val="20"/>
          <w:szCs w:val="20"/>
          <w:lang w:val="uk-UA"/>
        </w:rPr>
        <w:t xml:space="preserve"> у пацієнтів із початковою стадією гормон-рецептор-позитивного, з негативним рецепторним статусом людського епідермального </w:t>
      </w:r>
      <w:proofErr w:type="spellStart"/>
      <w:r w:rsidR="00712FFE" w:rsidRPr="00427520">
        <w:rPr>
          <w:rFonts w:ascii="Arial" w:hAnsi="Arial" w:cs="Arial"/>
          <w:sz w:val="20"/>
          <w:szCs w:val="20"/>
          <w:lang w:val="uk-UA"/>
        </w:rPr>
        <w:t>фактора</w:t>
      </w:r>
      <w:proofErr w:type="spellEnd"/>
      <w:r w:rsidR="00712FFE" w:rsidRPr="00427520">
        <w:rPr>
          <w:rFonts w:ascii="Arial" w:hAnsi="Arial" w:cs="Arial"/>
          <w:sz w:val="20"/>
          <w:szCs w:val="20"/>
          <w:lang w:val="uk-UA"/>
        </w:rPr>
        <w:t xml:space="preserve"> росту 2-го типу, пахвових лімфатичних вузлів позитивного раку молочної залози високого ризику</w:t>
      </w:r>
      <w:r w:rsidR="00712FFE">
        <w:rPr>
          <w:rFonts w:ascii="Arial" w:hAnsi="Arial" w:cs="Arial"/>
          <w:sz w:val="20"/>
          <w:szCs w:val="20"/>
          <w:lang w:val="uk-UA"/>
        </w:rPr>
        <w:t>»</w:t>
      </w:r>
      <w:r w:rsidR="00712FFE" w:rsidRPr="00FF4D59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="00712FFE">
        <w:rPr>
          <w:rFonts w:ascii="Arial" w:hAnsi="Arial" w:cs="Arial"/>
          <w:color w:val="000000"/>
          <w:sz w:val="20"/>
          <w:szCs w:val="20"/>
          <w:lang w:val="uk-UA"/>
        </w:rPr>
        <w:t xml:space="preserve"> код дослідження</w:t>
      </w:r>
      <w:r w:rsidR="00712FFE" w:rsidRPr="00FF4D5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712FFE" w:rsidRPr="00F35FF9">
        <w:rPr>
          <w:rFonts w:ascii="Arial" w:hAnsi="Arial" w:cs="Arial"/>
          <w:b/>
          <w:sz w:val="20"/>
          <w:szCs w:val="20"/>
          <w:lang w:val="uk-UA"/>
        </w:rPr>
        <w:t>I3Y-MC-JPCF</w:t>
      </w:r>
      <w:r w:rsidR="00712FFE" w:rsidRPr="00357D51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="00712FFE" w:rsidRPr="00B65635">
        <w:rPr>
          <w:rFonts w:ascii="Arial" w:hAnsi="Arial" w:cs="Arial"/>
          <w:sz w:val="20"/>
          <w:szCs w:val="20"/>
          <w:lang w:val="uk-UA"/>
        </w:rPr>
        <w:t>ініціальна версія від</w:t>
      </w:r>
      <w:r w:rsidR="00712FFE" w:rsidRPr="00FF4D59">
        <w:rPr>
          <w:rFonts w:ascii="Arial" w:hAnsi="Arial" w:cs="Arial"/>
          <w:sz w:val="20"/>
          <w:szCs w:val="20"/>
          <w:lang w:val="uk-UA"/>
        </w:rPr>
        <w:t xml:space="preserve"> 10</w:t>
      </w:r>
      <w:r w:rsidR="00712FFE">
        <w:rPr>
          <w:rFonts w:ascii="Arial" w:hAnsi="Arial" w:cs="Arial"/>
          <w:sz w:val="20"/>
          <w:szCs w:val="20"/>
          <w:lang w:val="uk-UA"/>
        </w:rPr>
        <w:t xml:space="preserve"> березня 2017</w:t>
      </w:r>
      <w:r w:rsidR="00712FFE" w:rsidRPr="00FF4D59">
        <w:rPr>
          <w:rFonts w:ascii="Arial" w:hAnsi="Arial" w:cs="Arial"/>
          <w:sz w:val="20"/>
          <w:szCs w:val="20"/>
          <w:lang w:val="uk-UA"/>
        </w:rPr>
        <w:t xml:space="preserve"> </w:t>
      </w:r>
      <w:r w:rsidR="00712FFE" w:rsidRPr="00B65635">
        <w:rPr>
          <w:rFonts w:ascii="Arial" w:hAnsi="Arial" w:cs="Arial"/>
          <w:sz w:val="20"/>
          <w:szCs w:val="20"/>
          <w:lang w:val="uk-UA"/>
        </w:rPr>
        <w:t>року</w:t>
      </w:r>
      <w:r w:rsidR="00712FFE" w:rsidRPr="007061FA">
        <w:rPr>
          <w:rFonts w:ascii="Arial" w:hAnsi="Arial" w:cs="Arial"/>
          <w:sz w:val="20"/>
          <w:szCs w:val="20"/>
          <w:lang w:val="uk-UA"/>
        </w:rPr>
        <w:t>; спонсо</w:t>
      </w:r>
      <w:r w:rsidR="00712FFE" w:rsidRPr="00746AD3">
        <w:rPr>
          <w:rFonts w:ascii="Arial" w:hAnsi="Arial" w:cs="Arial"/>
          <w:sz w:val="20"/>
          <w:szCs w:val="20"/>
          <w:lang w:val="uk-UA"/>
        </w:rPr>
        <w:t xml:space="preserve">р - </w:t>
      </w:r>
      <w:r w:rsidR="00712FFE" w:rsidRPr="00C46703">
        <w:rPr>
          <w:rFonts w:ascii="Arial" w:hAnsi="Arial" w:cs="Arial"/>
          <w:bCs/>
          <w:sz w:val="20"/>
          <w:szCs w:val="20"/>
          <w:lang w:val="uk-UA"/>
        </w:rPr>
        <w:t xml:space="preserve">Елі Ліллі </w:t>
      </w:r>
      <w:proofErr w:type="spellStart"/>
      <w:r w:rsidR="00712FFE" w:rsidRPr="00C46703">
        <w:rPr>
          <w:rFonts w:ascii="Arial" w:hAnsi="Arial" w:cs="Arial"/>
          <w:bCs/>
          <w:sz w:val="20"/>
          <w:szCs w:val="20"/>
          <w:lang w:val="uk-UA"/>
        </w:rPr>
        <w:t>енд</w:t>
      </w:r>
      <w:proofErr w:type="spellEnd"/>
      <w:r w:rsidR="00712FFE" w:rsidRPr="00C46703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="00712FFE" w:rsidRPr="00C46703">
        <w:rPr>
          <w:rFonts w:ascii="Arial" w:hAnsi="Arial" w:cs="Arial"/>
          <w:bCs/>
          <w:sz w:val="20"/>
          <w:szCs w:val="20"/>
          <w:lang w:val="uk-UA"/>
        </w:rPr>
        <w:t>Компані</w:t>
      </w:r>
      <w:proofErr w:type="spellEnd"/>
      <w:r w:rsidR="00712FFE" w:rsidRPr="00C46703">
        <w:rPr>
          <w:rFonts w:ascii="Arial" w:hAnsi="Arial" w:cs="Arial"/>
          <w:bCs/>
          <w:sz w:val="20"/>
          <w:szCs w:val="20"/>
          <w:lang w:val="uk-UA"/>
        </w:rPr>
        <w:t xml:space="preserve">, США / </w:t>
      </w:r>
      <w:proofErr w:type="spellStart"/>
      <w:r w:rsidR="00712FFE" w:rsidRPr="00C46703">
        <w:rPr>
          <w:rFonts w:ascii="Arial" w:hAnsi="Arial" w:cs="Arial"/>
          <w:bCs/>
          <w:sz w:val="20"/>
          <w:szCs w:val="20"/>
          <w:lang w:val="uk-UA"/>
        </w:rPr>
        <w:t>Eli</w:t>
      </w:r>
      <w:proofErr w:type="spellEnd"/>
      <w:r w:rsidR="00712FFE" w:rsidRPr="00C46703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="00712FFE" w:rsidRPr="00C46703">
        <w:rPr>
          <w:rFonts w:ascii="Arial" w:hAnsi="Arial" w:cs="Arial"/>
          <w:bCs/>
          <w:sz w:val="20"/>
          <w:szCs w:val="20"/>
          <w:lang w:val="uk-UA"/>
        </w:rPr>
        <w:t>Lilly</w:t>
      </w:r>
      <w:proofErr w:type="spellEnd"/>
      <w:r w:rsidR="00712FFE" w:rsidRPr="00C46703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="00712FFE" w:rsidRPr="00C46703">
        <w:rPr>
          <w:rFonts w:ascii="Arial" w:hAnsi="Arial" w:cs="Arial"/>
          <w:bCs/>
          <w:sz w:val="20"/>
          <w:szCs w:val="20"/>
          <w:lang w:val="uk-UA"/>
        </w:rPr>
        <w:t>and</w:t>
      </w:r>
      <w:proofErr w:type="spellEnd"/>
      <w:r w:rsidR="00712FFE" w:rsidRPr="00C46703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="00712FFE" w:rsidRPr="00C46703">
        <w:rPr>
          <w:rFonts w:ascii="Arial" w:hAnsi="Arial" w:cs="Arial"/>
          <w:bCs/>
          <w:sz w:val="20"/>
          <w:szCs w:val="20"/>
          <w:lang w:val="uk-UA"/>
        </w:rPr>
        <w:t>Company</w:t>
      </w:r>
      <w:proofErr w:type="spellEnd"/>
      <w:r w:rsidR="00712FFE" w:rsidRPr="00C46703">
        <w:rPr>
          <w:rFonts w:ascii="Arial" w:hAnsi="Arial" w:cs="Arial"/>
          <w:bCs/>
          <w:sz w:val="20"/>
          <w:szCs w:val="20"/>
          <w:lang w:val="uk-UA"/>
        </w:rPr>
        <w:t>, USA</w:t>
      </w:r>
    </w:p>
    <w:p w:rsidR="00712FFE" w:rsidRDefault="00712FFE" w:rsidP="00712FF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35B0">
        <w:rPr>
          <w:rFonts w:ascii="Arial" w:hAnsi="Arial" w:cs="Arial"/>
          <w:color w:val="000000"/>
          <w:sz w:val="20"/>
          <w:szCs w:val="20"/>
        </w:rPr>
        <w:t xml:space="preserve">Заявник – </w:t>
      </w:r>
      <w:r w:rsidRPr="00B80193">
        <w:rPr>
          <w:rFonts w:ascii="Arial" w:hAnsi="Arial" w:cs="Arial"/>
          <w:color w:val="000000"/>
          <w:sz w:val="20"/>
          <w:szCs w:val="20"/>
        </w:rPr>
        <w:t xml:space="preserve">«Елі Ліллі </w:t>
      </w:r>
      <w:proofErr w:type="spellStart"/>
      <w:r w:rsidRPr="00B80193">
        <w:rPr>
          <w:rFonts w:ascii="Arial" w:hAnsi="Arial" w:cs="Arial"/>
          <w:color w:val="000000"/>
          <w:sz w:val="20"/>
          <w:szCs w:val="20"/>
        </w:rPr>
        <w:t>Восток</w:t>
      </w:r>
      <w:proofErr w:type="spellEnd"/>
      <w:r w:rsidRPr="00B80193">
        <w:rPr>
          <w:rFonts w:ascii="Arial" w:hAnsi="Arial" w:cs="Arial"/>
          <w:color w:val="000000"/>
          <w:sz w:val="20"/>
          <w:szCs w:val="20"/>
        </w:rPr>
        <w:t xml:space="preserve"> СА», Швейцарія</w:t>
      </w:r>
    </w:p>
    <w:p w:rsidR="00712FFE" w:rsidRDefault="00712FFE" w:rsidP="00712F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12FFE" w:rsidRDefault="003625E7" w:rsidP="00712FFE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625E7">
        <w:rPr>
          <w:rFonts w:ascii="Arial" w:hAnsi="Arial" w:cs="Arial"/>
          <w:b/>
          <w:sz w:val="20"/>
          <w:szCs w:val="20"/>
        </w:rPr>
        <w:t>29</w:t>
      </w:r>
      <w:r w:rsidR="00712FFE" w:rsidRPr="00712FFE">
        <w:rPr>
          <w:rFonts w:ascii="Arial" w:hAnsi="Arial" w:cs="Arial"/>
          <w:b/>
          <w:sz w:val="20"/>
          <w:szCs w:val="20"/>
        </w:rPr>
        <w:t xml:space="preserve">. </w:t>
      </w:r>
      <w:r w:rsidR="00712FFE" w:rsidRPr="009D6399">
        <w:rPr>
          <w:rFonts w:ascii="Arial" w:hAnsi="Arial" w:cs="Arial"/>
          <w:b/>
          <w:bCs/>
          <w:sz w:val="20"/>
          <w:szCs w:val="20"/>
        </w:rPr>
        <w:t xml:space="preserve">Оновлений розділ </w:t>
      </w:r>
      <w:r w:rsidR="00712FFE" w:rsidRPr="009D6399">
        <w:rPr>
          <w:rFonts w:ascii="Arial" w:hAnsi="Arial" w:cs="Arial"/>
          <w:b/>
          <w:bCs/>
          <w:sz w:val="20"/>
          <w:szCs w:val="20"/>
          <w:lang w:val="ru-RU"/>
        </w:rPr>
        <w:t>S</w:t>
      </w:r>
      <w:r w:rsidR="00712FFE" w:rsidRPr="009D6399">
        <w:rPr>
          <w:rFonts w:ascii="Arial" w:hAnsi="Arial" w:cs="Arial"/>
          <w:b/>
          <w:bCs/>
          <w:sz w:val="20"/>
          <w:szCs w:val="20"/>
        </w:rPr>
        <w:t xml:space="preserve">.5 </w:t>
      </w:r>
      <w:proofErr w:type="spellStart"/>
      <w:r w:rsidR="00712FFE" w:rsidRPr="009D6399">
        <w:rPr>
          <w:rFonts w:ascii="Arial" w:hAnsi="Arial" w:cs="Arial"/>
          <w:b/>
          <w:bCs/>
          <w:sz w:val="20"/>
          <w:szCs w:val="20"/>
          <w:lang w:val="ru-RU"/>
        </w:rPr>
        <w:t>Reference</w:t>
      </w:r>
      <w:proofErr w:type="spellEnd"/>
      <w:r w:rsidR="00712FFE" w:rsidRPr="009D63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12FFE" w:rsidRPr="009D6399">
        <w:rPr>
          <w:rFonts w:ascii="Arial" w:hAnsi="Arial" w:cs="Arial"/>
          <w:b/>
          <w:bCs/>
          <w:sz w:val="20"/>
          <w:szCs w:val="20"/>
          <w:lang w:val="ru-RU"/>
        </w:rPr>
        <w:t>Standards</w:t>
      </w:r>
      <w:proofErr w:type="spellEnd"/>
      <w:r w:rsidR="00712FFE" w:rsidRPr="009D63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12FFE" w:rsidRPr="009D6399">
        <w:rPr>
          <w:rFonts w:ascii="Arial" w:hAnsi="Arial" w:cs="Arial"/>
          <w:b/>
          <w:bCs/>
          <w:sz w:val="20"/>
          <w:szCs w:val="20"/>
          <w:lang w:val="ru-RU"/>
        </w:rPr>
        <w:t>or</w:t>
      </w:r>
      <w:proofErr w:type="spellEnd"/>
      <w:r w:rsidR="00712FFE" w:rsidRPr="009D63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12FFE" w:rsidRPr="009D6399">
        <w:rPr>
          <w:rFonts w:ascii="Arial" w:hAnsi="Arial" w:cs="Arial"/>
          <w:b/>
          <w:bCs/>
          <w:sz w:val="20"/>
          <w:szCs w:val="20"/>
          <w:lang w:val="ru-RU"/>
        </w:rPr>
        <w:t>Materials</w:t>
      </w:r>
      <w:proofErr w:type="spellEnd"/>
      <w:r w:rsidR="00712FFE" w:rsidRPr="009D6399">
        <w:rPr>
          <w:rFonts w:ascii="Arial" w:hAnsi="Arial" w:cs="Arial"/>
          <w:b/>
          <w:bCs/>
          <w:sz w:val="20"/>
          <w:szCs w:val="20"/>
        </w:rPr>
        <w:t xml:space="preserve"> до Досьє досліджуваного лікарського засобу </w:t>
      </w:r>
      <w:r w:rsidR="00712FFE" w:rsidRPr="009D6399">
        <w:rPr>
          <w:rFonts w:ascii="Arial" w:hAnsi="Arial" w:cs="Arial"/>
          <w:b/>
          <w:bCs/>
          <w:sz w:val="20"/>
          <w:szCs w:val="20"/>
          <w:lang w:val="ru-RU"/>
        </w:rPr>
        <w:t>LY</w:t>
      </w:r>
      <w:r w:rsidR="00712FFE" w:rsidRPr="009D6399">
        <w:rPr>
          <w:rFonts w:ascii="Arial" w:hAnsi="Arial" w:cs="Arial"/>
          <w:b/>
          <w:bCs/>
          <w:sz w:val="20"/>
          <w:szCs w:val="20"/>
        </w:rPr>
        <w:t>3009806, версія 1.1 від вересня 2017 року</w:t>
      </w:r>
      <w:r w:rsidR="00712FFE" w:rsidRPr="005C7A9A">
        <w:rPr>
          <w:rFonts w:ascii="Arial" w:hAnsi="Arial" w:cs="Arial"/>
          <w:bCs/>
          <w:sz w:val="20"/>
          <w:szCs w:val="20"/>
        </w:rPr>
        <w:t xml:space="preserve"> до протоколів клінічних випробувань</w:t>
      </w:r>
      <w:r w:rsidR="00712FFE">
        <w:rPr>
          <w:rFonts w:ascii="Arial" w:hAnsi="Arial" w:cs="Arial"/>
          <w:bCs/>
          <w:sz w:val="20"/>
          <w:szCs w:val="20"/>
        </w:rPr>
        <w:t>:</w:t>
      </w:r>
      <w:r w:rsidR="00712FFE" w:rsidRPr="005C7A9A">
        <w:rPr>
          <w:rFonts w:ascii="Arial" w:hAnsi="Arial" w:cs="Arial"/>
          <w:bCs/>
          <w:sz w:val="20"/>
          <w:szCs w:val="20"/>
        </w:rPr>
        <w:t xml:space="preserve"> «</w:t>
      </w:r>
      <w:proofErr w:type="spellStart"/>
      <w:r w:rsidR="00712FFE" w:rsidRPr="005C7A9A">
        <w:rPr>
          <w:rFonts w:ascii="Arial" w:hAnsi="Arial" w:cs="Arial"/>
          <w:bCs/>
          <w:sz w:val="20"/>
          <w:szCs w:val="20"/>
        </w:rPr>
        <w:t>Рандомізоване</w:t>
      </w:r>
      <w:proofErr w:type="spellEnd"/>
      <w:r w:rsidR="00712FFE" w:rsidRPr="005C7A9A">
        <w:rPr>
          <w:rFonts w:ascii="Arial" w:hAnsi="Arial" w:cs="Arial"/>
          <w:bCs/>
          <w:sz w:val="20"/>
          <w:szCs w:val="20"/>
        </w:rPr>
        <w:t xml:space="preserve"> дослідження ІІ фази для порівняння альтернативних доз </w:t>
      </w:r>
      <w:proofErr w:type="spellStart"/>
      <w:r w:rsidR="00712FFE" w:rsidRPr="00687499">
        <w:rPr>
          <w:rFonts w:ascii="Arial" w:hAnsi="Arial" w:cs="Arial"/>
          <w:b/>
          <w:bCs/>
          <w:sz w:val="20"/>
          <w:szCs w:val="20"/>
        </w:rPr>
        <w:t>рамуцирумаба</w:t>
      </w:r>
      <w:proofErr w:type="spellEnd"/>
      <w:r w:rsidR="00712FFE" w:rsidRPr="005C7A9A">
        <w:rPr>
          <w:rFonts w:ascii="Arial" w:hAnsi="Arial" w:cs="Arial"/>
          <w:bCs/>
          <w:sz w:val="20"/>
          <w:szCs w:val="20"/>
        </w:rPr>
        <w:t xml:space="preserve"> в комбінації зі </w:t>
      </w:r>
      <w:proofErr w:type="spellStart"/>
      <w:r w:rsidR="00712FFE" w:rsidRPr="005C7A9A">
        <w:rPr>
          <w:rFonts w:ascii="Arial" w:hAnsi="Arial" w:cs="Arial"/>
          <w:bCs/>
          <w:sz w:val="20"/>
          <w:szCs w:val="20"/>
        </w:rPr>
        <w:t>паклітакселом</w:t>
      </w:r>
      <w:proofErr w:type="spellEnd"/>
      <w:r w:rsidR="00712FFE" w:rsidRPr="005C7A9A">
        <w:rPr>
          <w:rFonts w:ascii="Arial" w:hAnsi="Arial" w:cs="Arial"/>
          <w:bCs/>
          <w:sz w:val="20"/>
          <w:szCs w:val="20"/>
        </w:rPr>
        <w:t xml:space="preserve"> у якості другої лінії терапії у пацієнтів зі метастатичною або місцево-поширеною, неоперабельною аденокарциномою </w:t>
      </w:r>
      <w:proofErr w:type="spellStart"/>
      <w:r w:rsidR="00712FFE" w:rsidRPr="005C7A9A">
        <w:rPr>
          <w:rFonts w:ascii="Arial" w:hAnsi="Arial" w:cs="Arial"/>
          <w:bCs/>
          <w:sz w:val="20"/>
          <w:szCs w:val="20"/>
        </w:rPr>
        <w:t>шлунка</w:t>
      </w:r>
      <w:proofErr w:type="spellEnd"/>
      <w:r w:rsidR="00712FFE" w:rsidRPr="005C7A9A">
        <w:rPr>
          <w:rFonts w:ascii="Arial" w:hAnsi="Arial" w:cs="Arial"/>
          <w:bCs/>
          <w:sz w:val="20"/>
          <w:szCs w:val="20"/>
        </w:rPr>
        <w:t xml:space="preserve"> або шлунково-стравохідного з'єднання», </w:t>
      </w:r>
      <w:r w:rsidR="00712FFE">
        <w:rPr>
          <w:rFonts w:ascii="Arial" w:hAnsi="Arial" w:cs="Arial"/>
          <w:bCs/>
          <w:sz w:val="20"/>
          <w:szCs w:val="20"/>
        </w:rPr>
        <w:t xml:space="preserve">код дослідження </w:t>
      </w:r>
      <w:r w:rsidR="00712FFE" w:rsidRPr="001E1311">
        <w:rPr>
          <w:rFonts w:ascii="Arial" w:hAnsi="Arial" w:cs="Arial"/>
          <w:b/>
          <w:bCs/>
          <w:sz w:val="20"/>
          <w:szCs w:val="20"/>
          <w:lang w:val="ru-RU"/>
        </w:rPr>
        <w:t>I</w:t>
      </w:r>
      <w:r w:rsidR="00712FFE" w:rsidRPr="001E1311">
        <w:rPr>
          <w:rFonts w:ascii="Arial" w:hAnsi="Arial" w:cs="Arial"/>
          <w:b/>
          <w:bCs/>
          <w:sz w:val="20"/>
          <w:szCs w:val="20"/>
        </w:rPr>
        <w:t>4</w:t>
      </w:r>
      <w:r w:rsidR="00712FFE" w:rsidRPr="001E1311">
        <w:rPr>
          <w:rFonts w:ascii="Arial" w:hAnsi="Arial" w:cs="Arial"/>
          <w:b/>
          <w:bCs/>
          <w:sz w:val="20"/>
          <w:szCs w:val="20"/>
          <w:lang w:val="ru-RU"/>
        </w:rPr>
        <w:t>T</w:t>
      </w:r>
      <w:r w:rsidR="00712FFE" w:rsidRPr="001E1311">
        <w:rPr>
          <w:rFonts w:ascii="Arial" w:hAnsi="Arial" w:cs="Arial"/>
          <w:b/>
          <w:bCs/>
          <w:sz w:val="20"/>
          <w:szCs w:val="20"/>
        </w:rPr>
        <w:t>-</w:t>
      </w:r>
      <w:r w:rsidR="00712FFE" w:rsidRPr="001E1311">
        <w:rPr>
          <w:rFonts w:ascii="Arial" w:hAnsi="Arial" w:cs="Arial"/>
          <w:b/>
          <w:bCs/>
          <w:sz w:val="20"/>
          <w:szCs w:val="20"/>
          <w:lang w:val="ru-RU"/>
        </w:rPr>
        <w:t>MC</w:t>
      </w:r>
      <w:r w:rsidR="00712FFE" w:rsidRPr="001E1311">
        <w:rPr>
          <w:rFonts w:ascii="Arial" w:hAnsi="Arial" w:cs="Arial"/>
          <w:b/>
          <w:bCs/>
          <w:sz w:val="20"/>
          <w:szCs w:val="20"/>
        </w:rPr>
        <w:t>-</w:t>
      </w:r>
      <w:r w:rsidR="00712FFE" w:rsidRPr="001E1311">
        <w:rPr>
          <w:rFonts w:ascii="Arial" w:hAnsi="Arial" w:cs="Arial"/>
          <w:b/>
          <w:bCs/>
          <w:sz w:val="20"/>
          <w:szCs w:val="20"/>
          <w:lang w:val="ru-RU"/>
        </w:rPr>
        <w:t>JVCZ</w:t>
      </w:r>
      <w:r w:rsidR="00712FFE" w:rsidRPr="005C7A9A">
        <w:rPr>
          <w:rFonts w:ascii="Arial" w:hAnsi="Arial" w:cs="Arial"/>
          <w:bCs/>
          <w:sz w:val="20"/>
          <w:szCs w:val="20"/>
        </w:rPr>
        <w:t xml:space="preserve">, ініціальна </w:t>
      </w:r>
      <w:r w:rsidR="00712FFE">
        <w:rPr>
          <w:rFonts w:ascii="Arial" w:hAnsi="Arial" w:cs="Arial"/>
          <w:bCs/>
          <w:sz w:val="20"/>
          <w:szCs w:val="20"/>
        </w:rPr>
        <w:t xml:space="preserve">версія від 07 травня 2015 року; </w:t>
      </w:r>
      <w:r w:rsidR="00712FFE" w:rsidRPr="005C7A9A">
        <w:rPr>
          <w:rFonts w:ascii="Arial" w:hAnsi="Arial" w:cs="Arial"/>
          <w:bCs/>
          <w:sz w:val="20"/>
          <w:szCs w:val="20"/>
        </w:rPr>
        <w:t>«</w:t>
      </w:r>
      <w:proofErr w:type="spellStart"/>
      <w:r w:rsidR="00712FFE" w:rsidRPr="005C7A9A">
        <w:rPr>
          <w:rFonts w:ascii="Arial" w:hAnsi="Arial" w:cs="Arial"/>
          <w:bCs/>
          <w:sz w:val="20"/>
          <w:szCs w:val="20"/>
        </w:rPr>
        <w:t>Рандомізоване</w:t>
      </w:r>
      <w:proofErr w:type="spellEnd"/>
      <w:r w:rsidR="00712FFE" w:rsidRPr="005C7A9A">
        <w:rPr>
          <w:rFonts w:ascii="Arial" w:hAnsi="Arial" w:cs="Arial"/>
          <w:bCs/>
          <w:sz w:val="20"/>
          <w:szCs w:val="20"/>
        </w:rPr>
        <w:t xml:space="preserve">, подвійне сліпе, плацебо-контрольоване дослідження </w:t>
      </w:r>
      <w:r w:rsidR="00712FFE" w:rsidRPr="005C7A9A">
        <w:rPr>
          <w:rFonts w:ascii="Arial" w:hAnsi="Arial" w:cs="Arial"/>
          <w:bCs/>
          <w:sz w:val="20"/>
          <w:szCs w:val="20"/>
          <w:lang w:val="ru-RU"/>
        </w:rPr>
        <w:t>III</w:t>
      </w:r>
      <w:r w:rsidR="00712FFE" w:rsidRPr="005C7A9A">
        <w:rPr>
          <w:rFonts w:ascii="Arial" w:hAnsi="Arial" w:cs="Arial"/>
          <w:bCs/>
          <w:sz w:val="20"/>
          <w:szCs w:val="20"/>
        </w:rPr>
        <w:t xml:space="preserve"> фази </w:t>
      </w:r>
      <w:proofErr w:type="spellStart"/>
      <w:r w:rsidR="00712FFE" w:rsidRPr="001E1311">
        <w:rPr>
          <w:rFonts w:ascii="Arial" w:hAnsi="Arial" w:cs="Arial"/>
          <w:b/>
          <w:bCs/>
          <w:sz w:val="20"/>
          <w:szCs w:val="20"/>
        </w:rPr>
        <w:t>рамуцірумаба</w:t>
      </w:r>
      <w:proofErr w:type="spellEnd"/>
      <w:r w:rsidR="00712FFE" w:rsidRPr="005C7A9A">
        <w:rPr>
          <w:rFonts w:ascii="Arial" w:hAnsi="Arial" w:cs="Arial"/>
          <w:bCs/>
          <w:sz w:val="20"/>
          <w:szCs w:val="20"/>
        </w:rPr>
        <w:t xml:space="preserve"> в комбінації з </w:t>
      </w:r>
      <w:proofErr w:type="spellStart"/>
      <w:r w:rsidR="00712FFE" w:rsidRPr="005C7A9A">
        <w:rPr>
          <w:rFonts w:ascii="Arial" w:hAnsi="Arial" w:cs="Arial"/>
          <w:bCs/>
          <w:sz w:val="20"/>
          <w:szCs w:val="20"/>
        </w:rPr>
        <w:t>доцетакселом</w:t>
      </w:r>
      <w:proofErr w:type="spellEnd"/>
      <w:r w:rsidR="00712FFE" w:rsidRPr="005C7A9A">
        <w:rPr>
          <w:rFonts w:ascii="Arial" w:hAnsi="Arial" w:cs="Arial"/>
          <w:bCs/>
          <w:sz w:val="20"/>
          <w:szCs w:val="20"/>
        </w:rPr>
        <w:t xml:space="preserve"> в порівнянні з плацебо в комбінації з </w:t>
      </w:r>
      <w:proofErr w:type="spellStart"/>
      <w:r w:rsidR="00712FFE" w:rsidRPr="005C7A9A">
        <w:rPr>
          <w:rFonts w:ascii="Arial" w:hAnsi="Arial" w:cs="Arial"/>
          <w:bCs/>
          <w:sz w:val="20"/>
          <w:szCs w:val="20"/>
        </w:rPr>
        <w:t>доцетакселом</w:t>
      </w:r>
      <w:proofErr w:type="spellEnd"/>
      <w:r w:rsidR="00712FFE" w:rsidRPr="005C7A9A">
        <w:rPr>
          <w:rFonts w:ascii="Arial" w:hAnsi="Arial" w:cs="Arial"/>
          <w:bCs/>
          <w:sz w:val="20"/>
          <w:szCs w:val="20"/>
        </w:rPr>
        <w:t xml:space="preserve"> у пацієнтів з локально-розповсюдженим, неоперабельним або метастатичним </w:t>
      </w:r>
      <w:proofErr w:type="spellStart"/>
      <w:r w:rsidR="00712FFE" w:rsidRPr="005C7A9A">
        <w:rPr>
          <w:rFonts w:ascii="Arial" w:hAnsi="Arial" w:cs="Arial"/>
          <w:bCs/>
          <w:sz w:val="20"/>
          <w:szCs w:val="20"/>
        </w:rPr>
        <w:t>уротеліальним</w:t>
      </w:r>
      <w:proofErr w:type="spellEnd"/>
      <w:r w:rsidR="00712FFE" w:rsidRPr="005C7A9A">
        <w:rPr>
          <w:rFonts w:ascii="Arial" w:hAnsi="Arial" w:cs="Arial"/>
          <w:bCs/>
          <w:sz w:val="20"/>
          <w:szCs w:val="20"/>
        </w:rPr>
        <w:t xml:space="preserve"> раком із прогресуванням захворювання під час або після терапії на основі похідних платини», </w:t>
      </w:r>
      <w:r w:rsidR="00712FFE">
        <w:rPr>
          <w:rFonts w:ascii="Arial" w:hAnsi="Arial" w:cs="Arial"/>
          <w:bCs/>
          <w:sz w:val="20"/>
          <w:szCs w:val="20"/>
        </w:rPr>
        <w:t>код дослідження</w:t>
      </w:r>
      <w:r w:rsidR="00712FFE" w:rsidRPr="005C7A9A">
        <w:rPr>
          <w:rFonts w:ascii="Arial" w:hAnsi="Arial" w:cs="Arial"/>
          <w:bCs/>
          <w:sz w:val="20"/>
          <w:szCs w:val="20"/>
        </w:rPr>
        <w:t xml:space="preserve"> </w:t>
      </w:r>
      <w:r w:rsidR="00712FFE" w:rsidRPr="001E1311">
        <w:rPr>
          <w:rFonts w:ascii="Arial" w:hAnsi="Arial" w:cs="Arial"/>
          <w:b/>
          <w:bCs/>
          <w:sz w:val="20"/>
          <w:szCs w:val="20"/>
          <w:lang w:val="ru-RU"/>
        </w:rPr>
        <w:t>I</w:t>
      </w:r>
      <w:r w:rsidR="00712FFE" w:rsidRPr="001E1311">
        <w:rPr>
          <w:rFonts w:ascii="Arial" w:hAnsi="Arial" w:cs="Arial"/>
          <w:b/>
          <w:bCs/>
          <w:sz w:val="20"/>
          <w:szCs w:val="20"/>
        </w:rPr>
        <w:t>4</w:t>
      </w:r>
      <w:r w:rsidR="00712FFE" w:rsidRPr="001E1311">
        <w:rPr>
          <w:rFonts w:ascii="Arial" w:hAnsi="Arial" w:cs="Arial"/>
          <w:b/>
          <w:bCs/>
          <w:sz w:val="20"/>
          <w:szCs w:val="20"/>
          <w:lang w:val="ru-RU"/>
        </w:rPr>
        <w:t>T</w:t>
      </w:r>
      <w:r w:rsidR="00712FFE" w:rsidRPr="001E1311">
        <w:rPr>
          <w:rFonts w:ascii="Arial" w:hAnsi="Arial" w:cs="Arial"/>
          <w:b/>
          <w:bCs/>
          <w:sz w:val="20"/>
          <w:szCs w:val="20"/>
        </w:rPr>
        <w:t>-</w:t>
      </w:r>
      <w:r w:rsidR="00712FFE" w:rsidRPr="001E1311">
        <w:rPr>
          <w:rFonts w:ascii="Arial" w:hAnsi="Arial" w:cs="Arial"/>
          <w:b/>
          <w:bCs/>
          <w:sz w:val="20"/>
          <w:szCs w:val="20"/>
          <w:lang w:val="ru-RU"/>
        </w:rPr>
        <w:t>MC</w:t>
      </w:r>
      <w:r w:rsidR="00712FFE" w:rsidRPr="001E1311">
        <w:rPr>
          <w:rFonts w:ascii="Arial" w:hAnsi="Arial" w:cs="Arial"/>
          <w:b/>
          <w:bCs/>
          <w:sz w:val="20"/>
          <w:szCs w:val="20"/>
        </w:rPr>
        <w:t>-</w:t>
      </w:r>
      <w:r w:rsidR="00712FFE" w:rsidRPr="001E1311">
        <w:rPr>
          <w:rFonts w:ascii="Arial" w:hAnsi="Arial" w:cs="Arial"/>
          <w:b/>
          <w:bCs/>
          <w:sz w:val="20"/>
          <w:szCs w:val="20"/>
          <w:lang w:val="ru-RU"/>
        </w:rPr>
        <w:t>JVDC</w:t>
      </w:r>
      <w:r w:rsidR="00712FFE" w:rsidRPr="005C7A9A">
        <w:rPr>
          <w:rFonts w:ascii="Arial" w:hAnsi="Arial" w:cs="Arial"/>
          <w:bCs/>
          <w:sz w:val="20"/>
          <w:szCs w:val="20"/>
        </w:rPr>
        <w:t>, ініціальна</w:t>
      </w:r>
      <w:r w:rsidR="00712FFE">
        <w:rPr>
          <w:rFonts w:ascii="Arial" w:hAnsi="Arial" w:cs="Arial"/>
          <w:bCs/>
          <w:sz w:val="20"/>
          <w:szCs w:val="20"/>
        </w:rPr>
        <w:t xml:space="preserve"> версія від  14 січня 2015 року;</w:t>
      </w:r>
      <w:r w:rsidR="00712FFE" w:rsidRPr="005C7A9A">
        <w:rPr>
          <w:rFonts w:ascii="Arial" w:hAnsi="Arial" w:cs="Arial"/>
          <w:bCs/>
          <w:sz w:val="20"/>
          <w:szCs w:val="20"/>
        </w:rPr>
        <w:t xml:space="preserve"> спонсор - </w:t>
      </w:r>
      <w:r w:rsidR="00712FFE" w:rsidRPr="000567A0">
        <w:rPr>
          <w:rFonts w:ascii="Arial" w:hAnsi="Arial" w:cs="Arial"/>
          <w:bCs/>
          <w:sz w:val="20"/>
          <w:szCs w:val="20"/>
        </w:rPr>
        <w:t xml:space="preserve">Елі Ліллі </w:t>
      </w:r>
      <w:proofErr w:type="spellStart"/>
      <w:r w:rsidR="00712FFE" w:rsidRPr="000567A0">
        <w:rPr>
          <w:rFonts w:ascii="Arial" w:hAnsi="Arial" w:cs="Arial"/>
          <w:bCs/>
          <w:sz w:val="20"/>
          <w:szCs w:val="20"/>
        </w:rPr>
        <w:t>енд</w:t>
      </w:r>
      <w:proofErr w:type="spellEnd"/>
      <w:r w:rsidR="00712FFE" w:rsidRPr="000567A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12FFE" w:rsidRPr="000567A0">
        <w:rPr>
          <w:rFonts w:ascii="Arial" w:hAnsi="Arial" w:cs="Arial"/>
          <w:bCs/>
          <w:sz w:val="20"/>
          <w:szCs w:val="20"/>
        </w:rPr>
        <w:t>Компані</w:t>
      </w:r>
      <w:proofErr w:type="spellEnd"/>
      <w:r w:rsidR="00712FFE" w:rsidRPr="000567A0">
        <w:rPr>
          <w:rFonts w:ascii="Arial" w:hAnsi="Arial" w:cs="Arial"/>
          <w:bCs/>
          <w:sz w:val="20"/>
          <w:szCs w:val="20"/>
        </w:rPr>
        <w:t xml:space="preserve">, США / </w:t>
      </w:r>
      <w:proofErr w:type="spellStart"/>
      <w:r w:rsidR="00712FFE" w:rsidRPr="000567A0">
        <w:rPr>
          <w:rFonts w:ascii="Arial" w:hAnsi="Arial" w:cs="Arial"/>
          <w:bCs/>
          <w:sz w:val="20"/>
          <w:szCs w:val="20"/>
        </w:rPr>
        <w:t>Eli</w:t>
      </w:r>
      <w:proofErr w:type="spellEnd"/>
      <w:r w:rsidR="00712FFE" w:rsidRPr="000567A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12FFE" w:rsidRPr="000567A0">
        <w:rPr>
          <w:rFonts w:ascii="Arial" w:hAnsi="Arial" w:cs="Arial"/>
          <w:bCs/>
          <w:sz w:val="20"/>
          <w:szCs w:val="20"/>
        </w:rPr>
        <w:t>Lilly</w:t>
      </w:r>
      <w:proofErr w:type="spellEnd"/>
      <w:r w:rsidR="00712FFE" w:rsidRPr="000567A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12FFE" w:rsidRPr="000567A0">
        <w:rPr>
          <w:rFonts w:ascii="Arial" w:hAnsi="Arial" w:cs="Arial"/>
          <w:bCs/>
          <w:sz w:val="20"/>
          <w:szCs w:val="20"/>
        </w:rPr>
        <w:t>and</w:t>
      </w:r>
      <w:proofErr w:type="spellEnd"/>
      <w:r w:rsidR="00712FFE" w:rsidRPr="000567A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12FFE" w:rsidRPr="000567A0">
        <w:rPr>
          <w:rFonts w:ascii="Arial" w:hAnsi="Arial" w:cs="Arial"/>
          <w:bCs/>
          <w:sz w:val="20"/>
          <w:szCs w:val="20"/>
        </w:rPr>
        <w:t>Company</w:t>
      </w:r>
      <w:proofErr w:type="spellEnd"/>
      <w:r w:rsidR="00712FFE" w:rsidRPr="000567A0">
        <w:rPr>
          <w:rFonts w:ascii="Arial" w:hAnsi="Arial" w:cs="Arial"/>
          <w:bCs/>
          <w:sz w:val="20"/>
          <w:szCs w:val="20"/>
        </w:rPr>
        <w:t>, USA</w:t>
      </w:r>
    </w:p>
    <w:p w:rsidR="00712FFE" w:rsidRDefault="00712FFE" w:rsidP="00712FF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499">
        <w:rPr>
          <w:rFonts w:ascii="Arial" w:hAnsi="Arial" w:cs="Arial"/>
          <w:sz w:val="20"/>
          <w:szCs w:val="20"/>
        </w:rPr>
        <w:t xml:space="preserve">Заявник – «Елі Ліллі </w:t>
      </w:r>
      <w:proofErr w:type="spellStart"/>
      <w:r w:rsidRPr="00687499">
        <w:rPr>
          <w:rFonts w:ascii="Arial" w:hAnsi="Arial" w:cs="Arial"/>
          <w:sz w:val="20"/>
          <w:szCs w:val="20"/>
        </w:rPr>
        <w:t>Восток</w:t>
      </w:r>
      <w:proofErr w:type="spellEnd"/>
      <w:r w:rsidRPr="00687499">
        <w:rPr>
          <w:rFonts w:ascii="Arial" w:hAnsi="Arial" w:cs="Arial"/>
          <w:sz w:val="20"/>
          <w:szCs w:val="20"/>
        </w:rPr>
        <w:t xml:space="preserve"> СА», Швейцарія</w:t>
      </w:r>
    </w:p>
    <w:p w:rsidR="00712FFE" w:rsidRDefault="00712FFE" w:rsidP="00712FF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2FFE" w:rsidRPr="00257074" w:rsidRDefault="003625E7" w:rsidP="00712FFE">
      <w:pPr>
        <w:pStyle w:val="af0"/>
        <w:spacing w:after="0"/>
        <w:ind w:left="0"/>
        <w:rPr>
          <w:rFonts w:ascii="Arial" w:hAnsi="Arial" w:cs="Arial"/>
          <w:b/>
          <w:sz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30</w:t>
      </w:r>
      <w:r w:rsidR="00712FFE" w:rsidRPr="00712FFE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712FFE" w:rsidRPr="00257074">
        <w:rPr>
          <w:rFonts w:ascii="Arial" w:hAnsi="Arial" w:cs="Arial"/>
          <w:b/>
          <w:bCs/>
          <w:sz w:val="20"/>
          <w:lang w:val="uk-UA"/>
        </w:rPr>
        <w:t xml:space="preserve">Брошура дослідника, версія 16 від 01 серпня 2017 року </w:t>
      </w:r>
      <w:r w:rsidR="00712FFE" w:rsidRPr="00257074">
        <w:rPr>
          <w:rFonts w:ascii="Arial" w:hAnsi="Arial" w:cs="Arial"/>
          <w:sz w:val="20"/>
          <w:lang w:val="uk-UA"/>
        </w:rPr>
        <w:t xml:space="preserve">до протоколу клінічного </w:t>
      </w:r>
      <w:r w:rsidR="00712FFE">
        <w:rPr>
          <w:rFonts w:ascii="Arial" w:hAnsi="Arial" w:cs="Arial"/>
          <w:color w:val="000000"/>
          <w:sz w:val="20"/>
          <w:szCs w:val="20"/>
          <w:lang w:val="uk-UA"/>
        </w:rPr>
        <w:t>випробування</w:t>
      </w:r>
      <w:r w:rsidR="00712FFE" w:rsidRPr="00257074">
        <w:rPr>
          <w:rFonts w:ascii="Arial" w:hAnsi="Arial" w:cs="Arial"/>
          <w:sz w:val="20"/>
          <w:lang w:val="uk-UA"/>
        </w:rPr>
        <w:t xml:space="preserve"> «</w:t>
      </w:r>
      <w:proofErr w:type="spellStart"/>
      <w:r w:rsidR="00712FFE" w:rsidRPr="00257074">
        <w:rPr>
          <w:rFonts w:ascii="Arial" w:hAnsi="Arial" w:cs="Arial"/>
          <w:sz w:val="20"/>
          <w:lang w:val="uk-UA"/>
        </w:rPr>
        <w:t>Багатоцентрове</w:t>
      </w:r>
      <w:proofErr w:type="spellEnd"/>
      <w:r w:rsidR="00712FFE" w:rsidRPr="00257074">
        <w:rPr>
          <w:rFonts w:ascii="Arial" w:hAnsi="Arial" w:cs="Arial"/>
          <w:sz w:val="20"/>
          <w:lang w:val="uk-UA"/>
        </w:rPr>
        <w:t xml:space="preserve">, міжнародне, </w:t>
      </w:r>
      <w:proofErr w:type="spellStart"/>
      <w:r w:rsidR="00712FFE" w:rsidRPr="00257074">
        <w:rPr>
          <w:rFonts w:ascii="Arial" w:hAnsi="Arial" w:cs="Arial"/>
          <w:sz w:val="20"/>
          <w:lang w:val="uk-UA"/>
        </w:rPr>
        <w:t>рандомізоване</w:t>
      </w:r>
      <w:proofErr w:type="spellEnd"/>
      <w:r w:rsidR="00712FFE" w:rsidRPr="00257074">
        <w:rPr>
          <w:rFonts w:ascii="Arial" w:hAnsi="Arial" w:cs="Arial"/>
          <w:sz w:val="20"/>
          <w:lang w:val="uk-UA"/>
        </w:rPr>
        <w:t xml:space="preserve">, що проводиться у паралельних групах, подвійне сліпе, плацебо-контрольоване дослідження серцево-судинної безпечності та ниркових </w:t>
      </w:r>
      <w:proofErr w:type="spellStart"/>
      <w:r w:rsidR="00712FFE" w:rsidRPr="00257074">
        <w:rPr>
          <w:rFonts w:ascii="Arial" w:hAnsi="Arial" w:cs="Arial"/>
          <w:sz w:val="20"/>
          <w:lang w:val="uk-UA"/>
        </w:rPr>
        <w:t>мікросудинних</w:t>
      </w:r>
      <w:proofErr w:type="spellEnd"/>
      <w:r w:rsidR="00712FFE" w:rsidRPr="00257074">
        <w:rPr>
          <w:rFonts w:ascii="Arial" w:hAnsi="Arial" w:cs="Arial"/>
          <w:sz w:val="20"/>
          <w:lang w:val="uk-UA"/>
        </w:rPr>
        <w:t xml:space="preserve"> наслідків препарату </w:t>
      </w:r>
      <w:proofErr w:type="spellStart"/>
      <w:r w:rsidR="00712FFE" w:rsidRPr="00257074">
        <w:rPr>
          <w:rFonts w:ascii="Arial" w:hAnsi="Arial" w:cs="Arial"/>
          <w:b/>
          <w:sz w:val="20"/>
          <w:lang w:val="uk-UA"/>
        </w:rPr>
        <w:t>лінагліптин</w:t>
      </w:r>
      <w:proofErr w:type="spellEnd"/>
      <w:r w:rsidR="00712FFE" w:rsidRPr="00257074">
        <w:rPr>
          <w:rFonts w:ascii="Arial" w:hAnsi="Arial" w:cs="Arial"/>
          <w:sz w:val="20"/>
          <w:lang w:val="uk-UA"/>
        </w:rPr>
        <w:t xml:space="preserve"> у дозі 5 мг щоденно у пацієнтів з цукровим діабетом 2-го типу з високим </w:t>
      </w:r>
      <w:proofErr w:type="spellStart"/>
      <w:r w:rsidR="00712FFE" w:rsidRPr="00257074">
        <w:rPr>
          <w:rFonts w:ascii="Arial" w:hAnsi="Arial" w:cs="Arial"/>
          <w:sz w:val="20"/>
          <w:lang w:val="uk-UA"/>
        </w:rPr>
        <w:t>васкулярним</w:t>
      </w:r>
      <w:proofErr w:type="spellEnd"/>
      <w:r w:rsidR="00712FFE" w:rsidRPr="00257074">
        <w:rPr>
          <w:rFonts w:ascii="Arial" w:hAnsi="Arial" w:cs="Arial"/>
          <w:sz w:val="20"/>
          <w:lang w:val="uk-UA"/>
        </w:rPr>
        <w:t xml:space="preserve"> ризиком. «</w:t>
      </w:r>
      <w:r w:rsidR="00712FFE" w:rsidRPr="00257074">
        <w:rPr>
          <w:rFonts w:ascii="Arial" w:hAnsi="Arial" w:cs="Arial"/>
          <w:sz w:val="20"/>
          <w:lang w:val="en-US"/>
        </w:rPr>
        <w:t>CARMELINA</w:t>
      </w:r>
      <w:r w:rsidR="00712FFE" w:rsidRPr="00257074">
        <w:rPr>
          <w:rFonts w:ascii="Arial" w:hAnsi="Arial" w:cs="Arial"/>
          <w:sz w:val="20"/>
          <w:lang w:val="uk-UA"/>
        </w:rPr>
        <w:t xml:space="preserve">»», код дослідження </w:t>
      </w:r>
      <w:r w:rsidR="00712FFE" w:rsidRPr="00257074">
        <w:rPr>
          <w:rFonts w:ascii="Arial" w:hAnsi="Arial" w:cs="Arial"/>
          <w:b/>
          <w:sz w:val="20"/>
          <w:lang w:val="uk-UA"/>
        </w:rPr>
        <w:t>1218.22</w:t>
      </w:r>
      <w:r w:rsidR="00712FFE" w:rsidRPr="00257074">
        <w:rPr>
          <w:rFonts w:ascii="Arial" w:hAnsi="Arial" w:cs="Arial"/>
          <w:sz w:val="20"/>
          <w:lang w:val="uk-UA"/>
        </w:rPr>
        <w:t>, версія 3.0 від  22 листопада  2016 року, спонсор – «</w:t>
      </w:r>
      <w:proofErr w:type="spellStart"/>
      <w:r w:rsidR="00712FFE" w:rsidRPr="00257074">
        <w:rPr>
          <w:rFonts w:ascii="Arial" w:hAnsi="Arial" w:cs="Arial"/>
          <w:sz w:val="20"/>
          <w:lang w:val="uk-UA"/>
        </w:rPr>
        <w:t>Берінгер</w:t>
      </w:r>
      <w:proofErr w:type="spellEnd"/>
      <w:r w:rsidR="00712FFE" w:rsidRPr="00257074">
        <w:rPr>
          <w:rFonts w:ascii="Arial" w:hAnsi="Arial" w:cs="Arial"/>
          <w:sz w:val="20"/>
          <w:lang w:val="uk-UA"/>
        </w:rPr>
        <w:t xml:space="preserve"> </w:t>
      </w:r>
      <w:proofErr w:type="spellStart"/>
      <w:r w:rsidR="00712FFE" w:rsidRPr="00257074">
        <w:rPr>
          <w:rFonts w:ascii="Arial" w:hAnsi="Arial" w:cs="Arial"/>
          <w:sz w:val="20"/>
          <w:lang w:val="uk-UA"/>
        </w:rPr>
        <w:t>Інгельхайм</w:t>
      </w:r>
      <w:proofErr w:type="spellEnd"/>
      <w:r w:rsidR="00712FFE" w:rsidRPr="00257074">
        <w:rPr>
          <w:rFonts w:ascii="Arial" w:hAnsi="Arial" w:cs="Arial"/>
          <w:sz w:val="20"/>
          <w:lang w:val="uk-UA"/>
        </w:rPr>
        <w:t xml:space="preserve"> Інтернешнл </w:t>
      </w:r>
      <w:proofErr w:type="spellStart"/>
      <w:r w:rsidR="00712FFE" w:rsidRPr="00257074">
        <w:rPr>
          <w:rFonts w:ascii="Arial" w:hAnsi="Arial" w:cs="Arial"/>
          <w:sz w:val="20"/>
          <w:lang w:val="uk-UA"/>
        </w:rPr>
        <w:t>ГмбХ</w:t>
      </w:r>
      <w:proofErr w:type="spellEnd"/>
      <w:r w:rsidR="00712FFE" w:rsidRPr="00257074">
        <w:rPr>
          <w:rFonts w:ascii="Arial" w:hAnsi="Arial" w:cs="Arial"/>
          <w:sz w:val="20"/>
          <w:lang w:val="uk-UA"/>
        </w:rPr>
        <w:t>» (</w:t>
      </w:r>
      <w:proofErr w:type="spellStart"/>
      <w:r w:rsidR="00712FFE" w:rsidRPr="00257074">
        <w:rPr>
          <w:rFonts w:ascii="Arial" w:hAnsi="Arial" w:cs="Arial"/>
          <w:sz w:val="20"/>
          <w:lang w:val="en-US"/>
        </w:rPr>
        <w:t>Boehringer</w:t>
      </w:r>
      <w:proofErr w:type="spellEnd"/>
      <w:r w:rsidR="00712FFE" w:rsidRPr="00257074">
        <w:rPr>
          <w:rFonts w:ascii="Arial" w:hAnsi="Arial" w:cs="Arial"/>
          <w:sz w:val="20"/>
          <w:lang w:val="uk-UA"/>
        </w:rPr>
        <w:t xml:space="preserve"> </w:t>
      </w:r>
      <w:proofErr w:type="spellStart"/>
      <w:r w:rsidR="00712FFE" w:rsidRPr="00257074">
        <w:rPr>
          <w:rFonts w:ascii="Arial" w:hAnsi="Arial" w:cs="Arial"/>
          <w:sz w:val="20"/>
          <w:lang w:val="en-US"/>
        </w:rPr>
        <w:t>Ingelheim</w:t>
      </w:r>
      <w:proofErr w:type="spellEnd"/>
      <w:r w:rsidR="00712FFE" w:rsidRPr="00257074">
        <w:rPr>
          <w:rFonts w:ascii="Arial" w:hAnsi="Arial" w:cs="Arial"/>
          <w:sz w:val="20"/>
          <w:lang w:val="uk-UA"/>
        </w:rPr>
        <w:t xml:space="preserve"> </w:t>
      </w:r>
      <w:r w:rsidR="00712FFE" w:rsidRPr="00257074">
        <w:rPr>
          <w:rFonts w:ascii="Arial" w:hAnsi="Arial" w:cs="Arial"/>
          <w:sz w:val="20"/>
          <w:lang w:val="en-US"/>
        </w:rPr>
        <w:t>International</w:t>
      </w:r>
      <w:r w:rsidR="00712FFE" w:rsidRPr="00257074">
        <w:rPr>
          <w:rFonts w:ascii="Arial" w:hAnsi="Arial" w:cs="Arial"/>
          <w:sz w:val="20"/>
          <w:lang w:val="uk-UA"/>
        </w:rPr>
        <w:t xml:space="preserve"> </w:t>
      </w:r>
      <w:r w:rsidR="00712FFE" w:rsidRPr="00257074">
        <w:rPr>
          <w:rFonts w:ascii="Arial" w:hAnsi="Arial" w:cs="Arial"/>
          <w:sz w:val="20"/>
          <w:lang w:val="en-US"/>
        </w:rPr>
        <w:t>GmbH</w:t>
      </w:r>
      <w:r w:rsidR="00712FFE" w:rsidRPr="00257074">
        <w:rPr>
          <w:rFonts w:ascii="Arial" w:hAnsi="Arial" w:cs="Arial"/>
          <w:sz w:val="20"/>
          <w:lang w:val="uk-UA"/>
        </w:rPr>
        <w:t xml:space="preserve">), Німеччина </w:t>
      </w:r>
    </w:p>
    <w:p w:rsidR="00712FFE" w:rsidRPr="003625E7" w:rsidRDefault="00712FFE" w:rsidP="00712F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>явник – ПІІ 100% «</w:t>
      </w:r>
      <w:proofErr w:type="spellStart"/>
      <w:r>
        <w:rPr>
          <w:rFonts w:ascii="Arial" w:hAnsi="Arial" w:cs="Arial"/>
          <w:sz w:val="20"/>
          <w:szCs w:val="20"/>
        </w:rPr>
        <w:t>Квінтайлс</w:t>
      </w:r>
      <w:proofErr w:type="spellEnd"/>
      <w:r>
        <w:rPr>
          <w:rFonts w:ascii="Arial" w:hAnsi="Arial" w:cs="Arial"/>
          <w:sz w:val="20"/>
          <w:szCs w:val="20"/>
        </w:rPr>
        <w:t xml:space="preserve"> Україна»</w:t>
      </w:r>
    </w:p>
    <w:p w:rsidR="00712FFE" w:rsidRDefault="00712FFE" w:rsidP="00712FFE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12FFE" w:rsidRDefault="003625E7" w:rsidP="00712FF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31</w:t>
      </w:r>
      <w:r w:rsidR="00712FFE" w:rsidRPr="00712FFE">
        <w:rPr>
          <w:rFonts w:ascii="Arial" w:hAnsi="Arial" w:cs="Arial"/>
          <w:b/>
          <w:bCs/>
          <w:sz w:val="20"/>
          <w:szCs w:val="20"/>
        </w:rPr>
        <w:t xml:space="preserve">. </w:t>
      </w:r>
      <w:r w:rsidR="00712FFE" w:rsidRPr="00C5731F">
        <w:rPr>
          <w:rFonts w:ascii="Arial" w:hAnsi="Arial" w:cs="Arial"/>
          <w:b/>
          <w:sz w:val="20"/>
          <w:szCs w:val="20"/>
        </w:rPr>
        <w:t>Залучення додаткового виробника для лікарського засобу, що використовується як попереднє лікування (</w:t>
      </w:r>
      <w:proofErr w:type="spellStart"/>
      <w:r w:rsidR="00712FFE" w:rsidRPr="00C5731F">
        <w:rPr>
          <w:rFonts w:ascii="Arial" w:hAnsi="Arial" w:cs="Arial"/>
          <w:b/>
          <w:sz w:val="20"/>
          <w:szCs w:val="20"/>
        </w:rPr>
        <w:t>премедикація</w:t>
      </w:r>
      <w:proofErr w:type="spellEnd"/>
      <w:r w:rsidR="00712FFE" w:rsidRPr="00C5731F">
        <w:rPr>
          <w:rFonts w:ascii="Arial" w:hAnsi="Arial" w:cs="Arial"/>
          <w:b/>
          <w:sz w:val="20"/>
          <w:szCs w:val="20"/>
        </w:rPr>
        <w:t xml:space="preserve">), </w:t>
      </w:r>
      <w:proofErr w:type="spellStart"/>
      <w:r w:rsidR="00712FFE" w:rsidRPr="00C5731F">
        <w:rPr>
          <w:rFonts w:ascii="Arial" w:hAnsi="Arial" w:cs="Arial"/>
          <w:b/>
          <w:sz w:val="20"/>
          <w:szCs w:val="20"/>
        </w:rPr>
        <w:t>Банофен</w:t>
      </w:r>
      <w:proofErr w:type="spellEnd"/>
      <w:r w:rsidR="00712FFE" w:rsidRPr="00C5731F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712FFE" w:rsidRPr="00C5731F">
        <w:rPr>
          <w:rFonts w:ascii="Arial" w:hAnsi="Arial" w:cs="Arial"/>
          <w:b/>
          <w:sz w:val="20"/>
          <w:szCs w:val="20"/>
        </w:rPr>
        <w:t>Banophen</w:t>
      </w:r>
      <w:proofErr w:type="spellEnd"/>
      <w:r w:rsidR="00712FFE" w:rsidRPr="00C5731F">
        <w:rPr>
          <w:rFonts w:ascii="Arial" w:hAnsi="Arial" w:cs="Arial"/>
          <w:b/>
          <w:sz w:val="20"/>
          <w:szCs w:val="20"/>
        </w:rPr>
        <w:t>) (</w:t>
      </w:r>
      <w:proofErr w:type="spellStart"/>
      <w:r w:rsidR="00712FFE" w:rsidRPr="00C5731F">
        <w:rPr>
          <w:rFonts w:ascii="Arial" w:hAnsi="Arial" w:cs="Arial"/>
          <w:b/>
          <w:sz w:val="20"/>
          <w:szCs w:val="20"/>
        </w:rPr>
        <w:t>Diphenhydramine</w:t>
      </w:r>
      <w:proofErr w:type="spellEnd"/>
      <w:r w:rsidR="00712FFE" w:rsidRPr="00C5731F">
        <w:rPr>
          <w:rFonts w:ascii="Arial" w:hAnsi="Arial" w:cs="Arial"/>
          <w:b/>
          <w:sz w:val="20"/>
          <w:szCs w:val="20"/>
        </w:rPr>
        <w:t xml:space="preserve">), </w:t>
      </w:r>
      <w:r w:rsidR="00712FFE" w:rsidRPr="00C5731F">
        <w:rPr>
          <w:rFonts w:ascii="Arial" w:hAnsi="Arial" w:cs="Arial"/>
          <w:b/>
          <w:bCs/>
          <w:sz w:val="20"/>
          <w:szCs w:val="20"/>
        </w:rPr>
        <w:t xml:space="preserve">капсули 50 мг - </w:t>
      </w:r>
      <w:r w:rsidR="00712FFE" w:rsidRPr="00C5731F">
        <w:rPr>
          <w:rFonts w:ascii="Arial" w:hAnsi="Arial" w:cs="Arial"/>
          <w:b/>
          <w:sz w:val="20"/>
          <w:szCs w:val="20"/>
        </w:rPr>
        <w:t xml:space="preserve">Мажор® </w:t>
      </w:r>
      <w:proofErr w:type="spellStart"/>
      <w:r w:rsidR="00712FFE" w:rsidRPr="00C5731F">
        <w:rPr>
          <w:rFonts w:ascii="Arial" w:hAnsi="Arial" w:cs="Arial"/>
          <w:b/>
          <w:sz w:val="20"/>
          <w:szCs w:val="20"/>
        </w:rPr>
        <w:t>Фармасьютікалс</w:t>
      </w:r>
      <w:proofErr w:type="spellEnd"/>
      <w:r w:rsidR="00712FFE" w:rsidRPr="00C5731F">
        <w:rPr>
          <w:rFonts w:ascii="Arial" w:hAnsi="Arial" w:cs="Arial"/>
          <w:b/>
          <w:sz w:val="20"/>
          <w:szCs w:val="20"/>
        </w:rPr>
        <w:t>, США (MAJOR® PHARMACEUTICALS, USA); Залучення додаткового виробника для лікарського засобу,</w:t>
      </w:r>
      <w:r w:rsidR="00712FFE" w:rsidRPr="00634C8B">
        <w:rPr>
          <w:rFonts w:ascii="Arial" w:hAnsi="Arial" w:cs="Arial"/>
          <w:b/>
          <w:sz w:val="20"/>
          <w:szCs w:val="20"/>
        </w:rPr>
        <w:t xml:space="preserve"> </w:t>
      </w:r>
      <w:r w:rsidR="00712FFE" w:rsidRPr="00C5731F">
        <w:rPr>
          <w:rFonts w:ascii="Arial" w:hAnsi="Arial" w:cs="Arial"/>
          <w:b/>
          <w:sz w:val="20"/>
          <w:szCs w:val="20"/>
        </w:rPr>
        <w:t xml:space="preserve">що використовується як супутня (базова) терапія, </w:t>
      </w:r>
      <w:proofErr w:type="spellStart"/>
      <w:r w:rsidR="00712FFE" w:rsidRPr="00C5731F">
        <w:rPr>
          <w:rFonts w:ascii="Arial" w:hAnsi="Arial" w:cs="Arial"/>
          <w:b/>
          <w:sz w:val="20"/>
          <w:szCs w:val="20"/>
        </w:rPr>
        <w:t>Таміфлю</w:t>
      </w:r>
      <w:proofErr w:type="spellEnd"/>
      <w:r w:rsidR="00712FFE" w:rsidRPr="00C5731F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712FFE" w:rsidRPr="00C5731F">
        <w:rPr>
          <w:rFonts w:ascii="Arial" w:hAnsi="Arial" w:cs="Arial"/>
          <w:b/>
          <w:sz w:val="20"/>
          <w:szCs w:val="20"/>
        </w:rPr>
        <w:t>Tamiflu</w:t>
      </w:r>
      <w:proofErr w:type="spellEnd"/>
      <w:r w:rsidR="00712FFE" w:rsidRPr="00C5731F">
        <w:rPr>
          <w:rFonts w:ascii="Arial" w:hAnsi="Arial" w:cs="Arial"/>
          <w:b/>
          <w:sz w:val="20"/>
          <w:szCs w:val="20"/>
        </w:rPr>
        <w:t>) (</w:t>
      </w:r>
      <w:proofErr w:type="spellStart"/>
      <w:r w:rsidR="00712FFE" w:rsidRPr="00C5731F">
        <w:rPr>
          <w:rFonts w:ascii="Arial" w:hAnsi="Arial" w:cs="Arial"/>
          <w:b/>
          <w:sz w:val="20"/>
          <w:szCs w:val="20"/>
        </w:rPr>
        <w:t>Oseltamivir</w:t>
      </w:r>
      <w:proofErr w:type="spellEnd"/>
      <w:r w:rsidR="00712FFE" w:rsidRPr="00C5731F">
        <w:rPr>
          <w:rFonts w:ascii="Arial" w:hAnsi="Arial" w:cs="Arial"/>
          <w:b/>
          <w:sz w:val="20"/>
          <w:szCs w:val="20"/>
        </w:rPr>
        <w:t xml:space="preserve">), капсули, 30 мг, 75 мг - </w:t>
      </w:r>
      <w:proofErr w:type="spellStart"/>
      <w:r w:rsidR="00712FFE" w:rsidRPr="00C5731F">
        <w:rPr>
          <w:rFonts w:ascii="Arial" w:hAnsi="Arial" w:cs="Arial"/>
          <w:b/>
          <w:sz w:val="20"/>
          <w:szCs w:val="20"/>
        </w:rPr>
        <w:t>Рош</w:t>
      </w:r>
      <w:proofErr w:type="spellEnd"/>
      <w:r w:rsidR="00712FFE" w:rsidRPr="00C573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2FFE" w:rsidRPr="00C5731F">
        <w:rPr>
          <w:rFonts w:ascii="Arial" w:hAnsi="Arial" w:cs="Arial"/>
          <w:b/>
          <w:sz w:val="20"/>
          <w:szCs w:val="20"/>
        </w:rPr>
        <w:t>С.п.А</w:t>
      </w:r>
      <w:proofErr w:type="spellEnd"/>
      <w:r w:rsidR="00712FFE" w:rsidRPr="00C5731F">
        <w:rPr>
          <w:rFonts w:ascii="Arial" w:hAnsi="Arial" w:cs="Arial"/>
          <w:b/>
          <w:sz w:val="20"/>
          <w:szCs w:val="20"/>
        </w:rPr>
        <w:t>., Італія (</w:t>
      </w:r>
      <w:proofErr w:type="spellStart"/>
      <w:r w:rsidR="00712FFE" w:rsidRPr="00C5731F">
        <w:rPr>
          <w:rFonts w:ascii="Arial" w:hAnsi="Arial" w:cs="Arial"/>
          <w:b/>
          <w:sz w:val="20"/>
          <w:szCs w:val="20"/>
        </w:rPr>
        <w:t>Roche</w:t>
      </w:r>
      <w:proofErr w:type="spellEnd"/>
      <w:r w:rsidR="00712FFE" w:rsidRPr="00C573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2FFE" w:rsidRPr="00C5731F">
        <w:rPr>
          <w:rFonts w:ascii="Arial" w:hAnsi="Arial" w:cs="Arial"/>
          <w:b/>
          <w:sz w:val="20"/>
          <w:szCs w:val="20"/>
        </w:rPr>
        <w:t>SpA</w:t>
      </w:r>
      <w:proofErr w:type="spellEnd"/>
      <w:r w:rsidR="00712FFE" w:rsidRPr="00C5731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712FFE" w:rsidRPr="00C5731F">
        <w:rPr>
          <w:rFonts w:ascii="Arial" w:hAnsi="Arial" w:cs="Arial"/>
          <w:b/>
          <w:sz w:val="20"/>
          <w:szCs w:val="20"/>
        </w:rPr>
        <w:t>Italy</w:t>
      </w:r>
      <w:proofErr w:type="spellEnd"/>
      <w:r w:rsidR="00712FFE" w:rsidRPr="00C5731F">
        <w:rPr>
          <w:rFonts w:ascii="Arial" w:hAnsi="Arial" w:cs="Arial"/>
          <w:b/>
          <w:sz w:val="20"/>
          <w:szCs w:val="20"/>
        </w:rPr>
        <w:t>); Маркування упаковки к</w:t>
      </w:r>
      <w:r w:rsidR="00712FFE">
        <w:rPr>
          <w:rFonts w:ascii="Arial" w:hAnsi="Arial" w:cs="Arial"/>
          <w:b/>
          <w:sz w:val="20"/>
          <w:szCs w:val="20"/>
        </w:rPr>
        <w:t xml:space="preserve">апсул </w:t>
      </w:r>
      <w:proofErr w:type="spellStart"/>
      <w:r w:rsidR="00712FFE">
        <w:rPr>
          <w:rFonts w:ascii="Arial" w:hAnsi="Arial" w:cs="Arial"/>
          <w:b/>
          <w:sz w:val="20"/>
          <w:szCs w:val="20"/>
        </w:rPr>
        <w:t>дифенгідраміну</w:t>
      </w:r>
      <w:proofErr w:type="spellEnd"/>
      <w:r w:rsidR="00712FFE">
        <w:rPr>
          <w:rFonts w:ascii="Arial" w:hAnsi="Arial" w:cs="Arial"/>
          <w:b/>
          <w:sz w:val="20"/>
          <w:szCs w:val="20"/>
        </w:rPr>
        <w:t xml:space="preserve"> версія 1.0 _ </w:t>
      </w:r>
      <w:r w:rsidR="00712FFE" w:rsidRPr="00C5731F">
        <w:rPr>
          <w:rFonts w:ascii="Arial" w:hAnsi="Arial" w:cs="Arial"/>
          <w:b/>
          <w:sz w:val="20"/>
          <w:szCs w:val="20"/>
        </w:rPr>
        <w:t>19 січня 2017_</w:t>
      </w:r>
      <w:bookmarkStart w:id="2" w:name="_Hlk496199977"/>
      <w:r w:rsidR="00712FFE" w:rsidRPr="00C5731F">
        <w:rPr>
          <w:rFonts w:ascii="Arial" w:hAnsi="Arial" w:cs="Arial"/>
          <w:b/>
          <w:sz w:val="20"/>
          <w:szCs w:val="20"/>
        </w:rPr>
        <w:t xml:space="preserve">адаптована для України версія </w:t>
      </w:r>
      <w:bookmarkEnd w:id="2"/>
      <w:r w:rsidR="00712FFE" w:rsidRPr="00C5731F">
        <w:rPr>
          <w:rFonts w:ascii="Arial" w:hAnsi="Arial" w:cs="Arial"/>
          <w:b/>
          <w:sz w:val="20"/>
          <w:szCs w:val="20"/>
        </w:rPr>
        <w:t xml:space="preserve">1.0_02 червня 2017. Переклад з англійської на українську мову від 08 червня 2017 року; Маркування коробки </w:t>
      </w:r>
      <w:proofErr w:type="spellStart"/>
      <w:r w:rsidR="00712FFE" w:rsidRPr="00C5731F">
        <w:rPr>
          <w:rFonts w:ascii="Arial" w:hAnsi="Arial" w:cs="Arial"/>
          <w:b/>
          <w:sz w:val="20"/>
          <w:szCs w:val="20"/>
        </w:rPr>
        <w:t>дифенгідраміну</w:t>
      </w:r>
      <w:proofErr w:type="spellEnd"/>
      <w:r w:rsidR="00712FFE" w:rsidRPr="00C5731F">
        <w:rPr>
          <w:rFonts w:ascii="Arial" w:hAnsi="Arial" w:cs="Arial"/>
          <w:b/>
          <w:sz w:val="20"/>
          <w:szCs w:val="20"/>
        </w:rPr>
        <w:t xml:space="preserve"> для ін’єкцій_19 вересня 2017_ адаптована для України версія 1.0 _20 вересня 2017. Переклад з англійської на українську мову від 26 вересня 2017 р.; Маркування упаковок </w:t>
      </w:r>
      <w:proofErr w:type="spellStart"/>
      <w:r w:rsidR="00712FFE" w:rsidRPr="00C5731F">
        <w:rPr>
          <w:rFonts w:ascii="Arial" w:hAnsi="Arial" w:cs="Arial"/>
          <w:b/>
          <w:sz w:val="20"/>
          <w:szCs w:val="20"/>
        </w:rPr>
        <w:t>Таміфлю</w:t>
      </w:r>
      <w:proofErr w:type="spellEnd"/>
      <w:r w:rsidR="00712FFE" w:rsidRPr="00C5731F">
        <w:rPr>
          <w:rFonts w:ascii="Arial" w:hAnsi="Arial" w:cs="Arial"/>
          <w:b/>
          <w:sz w:val="20"/>
          <w:szCs w:val="20"/>
        </w:rPr>
        <w:t xml:space="preserve"> версія 2.0 _ 27 квітня 2017, адаптована для України версія </w:t>
      </w:r>
      <w:r w:rsidR="00712FFE" w:rsidRPr="00C5731F">
        <w:rPr>
          <w:rFonts w:ascii="Arial" w:hAnsi="Arial" w:cs="Arial"/>
          <w:b/>
          <w:sz w:val="20"/>
          <w:szCs w:val="20"/>
          <w:lang w:val="ru-RU"/>
        </w:rPr>
        <w:t>3</w:t>
      </w:r>
      <w:r w:rsidR="00712FFE" w:rsidRPr="00C5731F">
        <w:rPr>
          <w:rFonts w:ascii="Arial" w:hAnsi="Arial" w:cs="Arial"/>
          <w:b/>
          <w:sz w:val="20"/>
          <w:szCs w:val="20"/>
        </w:rPr>
        <w:t>.0_</w:t>
      </w:r>
      <w:r w:rsidR="00712FFE" w:rsidRPr="00C5731F">
        <w:rPr>
          <w:rFonts w:ascii="Arial" w:hAnsi="Arial" w:cs="Arial"/>
          <w:b/>
          <w:sz w:val="20"/>
          <w:szCs w:val="20"/>
          <w:lang w:val="ru-RU"/>
        </w:rPr>
        <w:t>15</w:t>
      </w:r>
      <w:r w:rsidR="00712FFE" w:rsidRPr="00C5731F">
        <w:rPr>
          <w:rFonts w:ascii="Arial" w:hAnsi="Arial" w:cs="Arial"/>
          <w:b/>
          <w:sz w:val="20"/>
          <w:szCs w:val="20"/>
        </w:rPr>
        <w:t xml:space="preserve"> вересня 2017. Переклад з англійської на українську мову від 26 вересня 2017</w:t>
      </w:r>
      <w:r w:rsidR="00712FFE">
        <w:rPr>
          <w:b/>
        </w:rPr>
        <w:t xml:space="preserve"> </w:t>
      </w:r>
      <w:r w:rsidR="00712FFE">
        <w:rPr>
          <w:rFonts w:ascii="Arial" w:hAnsi="Arial" w:cs="Arial"/>
          <w:sz w:val="20"/>
          <w:szCs w:val="20"/>
        </w:rPr>
        <w:t>до протоколу клінічного випробування</w:t>
      </w:r>
      <w:r w:rsidR="00712FFE" w:rsidRPr="00EA41CC">
        <w:rPr>
          <w:rFonts w:ascii="Arial" w:hAnsi="Arial" w:cs="Arial"/>
          <w:sz w:val="20"/>
          <w:szCs w:val="20"/>
        </w:rPr>
        <w:t xml:space="preserve"> </w:t>
      </w:r>
      <w:r w:rsidR="00712FFE" w:rsidRPr="00C5731F">
        <w:rPr>
          <w:rFonts w:ascii="Arial" w:hAnsi="Arial" w:cs="Arial"/>
          <w:sz w:val="20"/>
          <w:szCs w:val="20"/>
        </w:rPr>
        <w:t xml:space="preserve">«Подвійне сліпе, </w:t>
      </w:r>
      <w:proofErr w:type="spellStart"/>
      <w:r w:rsidR="00712FFE" w:rsidRPr="00C5731F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712FFE" w:rsidRPr="00C5731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12FFE" w:rsidRPr="00C5731F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712FFE" w:rsidRPr="00C5731F">
        <w:rPr>
          <w:rFonts w:ascii="Arial" w:hAnsi="Arial" w:cs="Arial"/>
          <w:sz w:val="20"/>
          <w:szCs w:val="20"/>
        </w:rPr>
        <w:t xml:space="preserve">, контрольоване  дослідження 2б фази, для оцінки ефективності та безпеки внутрішньовенного введення </w:t>
      </w:r>
      <w:r w:rsidR="00712FFE" w:rsidRPr="00F2522F">
        <w:rPr>
          <w:rFonts w:ascii="Arial" w:hAnsi="Arial" w:cs="Arial"/>
          <w:b/>
          <w:sz w:val="20"/>
          <w:szCs w:val="20"/>
        </w:rPr>
        <w:t>VIS410</w:t>
      </w:r>
      <w:r w:rsidR="00712FFE" w:rsidRPr="00C5731F">
        <w:rPr>
          <w:rFonts w:ascii="Arial" w:hAnsi="Arial" w:cs="Arial"/>
          <w:sz w:val="20"/>
          <w:szCs w:val="20"/>
        </w:rPr>
        <w:t xml:space="preserve"> додатково до </w:t>
      </w:r>
      <w:proofErr w:type="spellStart"/>
      <w:r w:rsidR="00712FFE" w:rsidRPr="00C5731F">
        <w:rPr>
          <w:rFonts w:ascii="Arial" w:hAnsi="Arial" w:cs="Arial"/>
          <w:sz w:val="20"/>
          <w:szCs w:val="20"/>
        </w:rPr>
        <w:t>Озельтамівіру</w:t>
      </w:r>
      <w:proofErr w:type="spellEnd"/>
      <w:r w:rsidR="00712FFE" w:rsidRPr="00C5731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712FFE" w:rsidRPr="00C5731F">
        <w:rPr>
          <w:rFonts w:ascii="Arial" w:hAnsi="Arial" w:cs="Arial"/>
          <w:sz w:val="20"/>
          <w:szCs w:val="20"/>
        </w:rPr>
        <w:t>Таміфлю</w:t>
      </w:r>
      <w:proofErr w:type="spellEnd"/>
      <w:r w:rsidR="00712FFE" w:rsidRPr="00C5731F">
        <w:rPr>
          <w:rFonts w:ascii="Arial" w:hAnsi="Arial" w:cs="Arial"/>
          <w:sz w:val="20"/>
          <w:szCs w:val="20"/>
        </w:rPr>
        <w:t>®) у порівнянні</w:t>
      </w:r>
      <w:r w:rsidR="00712FFE">
        <w:rPr>
          <w:rFonts w:ascii="Arial" w:hAnsi="Arial" w:cs="Arial"/>
          <w:sz w:val="20"/>
          <w:szCs w:val="20"/>
        </w:rPr>
        <w:t xml:space="preserve"> з </w:t>
      </w:r>
      <w:proofErr w:type="spellStart"/>
      <w:r w:rsidR="00712FFE">
        <w:rPr>
          <w:rFonts w:ascii="Arial" w:hAnsi="Arial" w:cs="Arial"/>
          <w:sz w:val="20"/>
          <w:szCs w:val="20"/>
        </w:rPr>
        <w:t>монотерапією</w:t>
      </w:r>
      <w:proofErr w:type="spellEnd"/>
      <w:r w:rsidR="00712F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2FFE">
        <w:rPr>
          <w:rFonts w:ascii="Arial" w:hAnsi="Arial" w:cs="Arial"/>
          <w:sz w:val="20"/>
          <w:szCs w:val="20"/>
        </w:rPr>
        <w:t>Озельтамівіром</w:t>
      </w:r>
      <w:proofErr w:type="spellEnd"/>
      <w:r w:rsidR="00712FFE">
        <w:rPr>
          <w:rFonts w:ascii="Arial" w:hAnsi="Arial" w:cs="Arial"/>
          <w:sz w:val="20"/>
          <w:szCs w:val="20"/>
        </w:rPr>
        <w:t xml:space="preserve"> </w:t>
      </w:r>
      <w:r w:rsidR="00712FFE" w:rsidRPr="00C5731F">
        <w:rPr>
          <w:rFonts w:ascii="Arial" w:hAnsi="Arial" w:cs="Arial"/>
          <w:sz w:val="20"/>
          <w:szCs w:val="20"/>
        </w:rPr>
        <w:t>у госпіталізованих дорослих пацієнтів з грипом типу А, які потребують оксигенотерапії»,</w:t>
      </w:r>
      <w:r w:rsidR="00712FFE" w:rsidRPr="00137E09">
        <w:rPr>
          <w:rFonts w:ascii="Arial" w:hAnsi="Arial" w:cs="Arial"/>
          <w:sz w:val="20"/>
          <w:szCs w:val="20"/>
        </w:rPr>
        <w:t xml:space="preserve"> к</w:t>
      </w:r>
      <w:r w:rsidR="00712FFE" w:rsidRPr="0059444B">
        <w:rPr>
          <w:rFonts w:ascii="Arial" w:hAnsi="Arial" w:cs="Arial"/>
          <w:sz w:val="20"/>
          <w:szCs w:val="20"/>
        </w:rPr>
        <w:t xml:space="preserve">од випробування </w:t>
      </w:r>
      <w:r w:rsidR="00712FFE" w:rsidRPr="00F2522F">
        <w:rPr>
          <w:rFonts w:ascii="Arial" w:hAnsi="Arial" w:cs="Arial"/>
          <w:b/>
          <w:sz w:val="20"/>
          <w:szCs w:val="20"/>
        </w:rPr>
        <w:t>VIS410-203</w:t>
      </w:r>
      <w:r w:rsidR="00712FFE" w:rsidRPr="00C5731F">
        <w:rPr>
          <w:rFonts w:ascii="Arial" w:hAnsi="Arial" w:cs="Arial"/>
          <w:sz w:val="20"/>
          <w:szCs w:val="20"/>
        </w:rPr>
        <w:t>, версія 2.0 від 20 червня 2017 р.</w:t>
      </w:r>
      <w:r w:rsidR="00712FFE">
        <w:rPr>
          <w:rFonts w:ascii="Arial" w:hAnsi="Arial" w:cs="Arial"/>
          <w:sz w:val="20"/>
          <w:szCs w:val="20"/>
        </w:rPr>
        <w:t xml:space="preserve">; спонсор - </w:t>
      </w:r>
      <w:r w:rsidR="00712FFE" w:rsidRPr="00C573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2FFE" w:rsidRPr="00C5731F">
        <w:rPr>
          <w:rFonts w:ascii="Arial" w:hAnsi="Arial" w:cs="Arial"/>
          <w:sz w:val="20"/>
          <w:szCs w:val="20"/>
        </w:rPr>
        <w:t>Вістера</w:t>
      </w:r>
      <w:proofErr w:type="spellEnd"/>
      <w:r w:rsidR="00712FFE" w:rsidRPr="00C5731F">
        <w:rPr>
          <w:rFonts w:ascii="Arial" w:hAnsi="Arial" w:cs="Arial"/>
          <w:sz w:val="20"/>
          <w:szCs w:val="20"/>
        </w:rPr>
        <w:t>, Інк., США (</w:t>
      </w:r>
      <w:proofErr w:type="spellStart"/>
      <w:r w:rsidR="00712FFE" w:rsidRPr="00C5731F">
        <w:rPr>
          <w:rFonts w:ascii="Arial" w:hAnsi="Arial" w:cs="Arial"/>
          <w:sz w:val="20"/>
          <w:szCs w:val="20"/>
        </w:rPr>
        <w:t>Visterra</w:t>
      </w:r>
      <w:proofErr w:type="spellEnd"/>
      <w:r w:rsidR="00712FFE" w:rsidRPr="00C5731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12FFE" w:rsidRPr="00C5731F">
        <w:rPr>
          <w:rFonts w:ascii="Arial" w:hAnsi="Arial" w:cs="Arial"/>
          <w:sz w:val="20"/>
          <w:szCs w:val="20"/>
        </w:rPr>
        <w:t>Inc</w:t>
      </w:r>
      <w:proofErr w:type="spellEnd"/>
      <w:r w:rsidR="00712FFE" w:rsidRPr="00C5731F">
        <w:rPr>
          <w:rFonts w:ascii="Arial" w:hAnsi="Arial" w:cs="Arial"/>
          <w:sz w:val="20"/>
          <w:szCs w:val="20"/>
        </w:rPr>
        <w:t>., USA)</w:t>
      </w:r>
    </w:p>
    <w:p w:rsidR="00712FFE" w:rsidRDefault="00712FFE" w:rsidP="00712FF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593FAF">
        <w:rPr>
          <w:rFonts w:ascii="Arial" w:hAnsi="Arial" w:cs="Arial"/>
          <w:sz w:val="20"/>
          <w:szCs w:val="20"/>
        </w:rPr>
        <w:t xml:space="preserve">Заявник – ТОВ «МБ </w:t>
      </w:r>
      <w:proofErr w:type="spellStart"/>
      <w:r w:rsidRPr="00593FAF">
        <w:rPr>
          <w:rFonts w:ascii="Arial" w:hAnsi="Arial" w:cs="Arial"/>
          <w:sz w:val="20"/>
          <w:szCs w:val="20"/>
        </w:rPr>
        <w:t>Квест</w:t>
      </w:r>
      <w:proofErr w:type="spellEnd"/>
      <w:r w:rsidRPr="00593FAF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Україна</w:t>
      </w:r>
    </w:p>
    <w:p w:rsidR="00712FFE" w:rsidRDefault="00712FFE" w:rsidP="00712FFE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12FFE" w:rsidRDefault="003625E7" w:rsidP="00712FFE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32</w:t>
      </w:r>
      <w:r w:rsidR="00712FFE" w:rsidRPr="00712FFE">
        <w:rPr>
          <w:rFonts w:ascii="Arial" w:hAnsi="Arial" w:cs="Arial"/>
          <w:b/>
          <w:bCs/>
          <w:sz w:val="20"/>
          <w:szCs w:val="20"/>
          <w:lang w:val="ru-RU"/>
        </w:rPr>
        <w:t xml:space="preserve">. </w:t>
      </w:r>
      <w:r w:rsidR="00712FFE">
        <w:rPr>
          <w:rFonts w:ascii="Arial" w:hAnsi="Arial" w:cs="Arial"/>
          <w:b/>
          <w:sz w:val="20"/>
          <w:szCs w:val="20"/>
          <w:lang w:eastAsia="ru-RU"/>
        </w:rPr>
        <w:t>Оновлений п</w:t>
      </w:r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>ротокол дослідження R727-CL-1532, версія з інкорпорованою поправкою 4 від 17 тр</w:t>
      </w:r>
      <w:r w:rsidR="00712FFE">
        <w:rPr>
          <w:rFonts w:ascii="Arial" w:hAnsi="Arial" w:cs="Arial"/>
          <w:b/>
          <w:sz w:val="20"/>
          <w:szCs w:val="20"/>
          <w:lang w:eastAsia="ru-RU"/>
        </w:rPr>
        <w:t xml:space="preserve">авня 2017 р., англійською мовою; Оновлений </w:t>
      </w:r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>Інформаційний листок пацієнта і форма інформованої згоди (ІЛП/ФІЗ), майстер-версія 2, версія для України 2.0 від 04 вересня 2017 р., англійською, у</w:t>
      </w:r>
      <w:r w:rsidR="00712FFE">
        <w:rPr>
          <w:rFonts w:ascii="Arial" w:hAnsi="Arial" w:cs="Arial"/>
          <w:b/>
          <w:sz w:val="20"/>
          <w:szCs w:val="20"/>
          <w:lang w:eastAsia="ru-RU"/>
        </w:rPr>
        <w:t>країнською та російською мовами;</w:t>
      </w:r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 xml:space="preserve"> Інформаційний листок пацієнта і форма інформованої згоди (ІЛП/ФІЗ), для використання додаткового програмного забезпечення для смартфонів та текстових повідомлень, версія 1.0 від 10 листопада 2016 р. для України, англійською, у</w:t>
      </w:r>
      <w:r w:rsidR="00712FFE">
        <w:rPr>
          <w:rFonts w:ascii="Arial" w:hAnsi="Arial" w:cs="Arial"/>
          <w:b/>
          <w:sz w:val="20"/>
          <w:szCs w:val="20"/>
          <w:lang w:eastAsia="ru-RU"/>
        </w:rPr>
        <w:t>країнською та російською мовами;</w:t>
      </w:r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 xml:space="preserve"> Лист-роз’яснення з адміністративних питань щодо протоколу R727-CL-1532 (версія протоколу з інкорпорованою поправкою 4 від 17 травня 2017 р.) від 19 липня 2017 року, дата останнього підпису 21 липня 2017 року, англій</w:t>
      </w:r>
      <w:r w:rsidR="00712FFE">
        <w:rPr>
          <w:rFonts w:ascii="Arial" w:hAnsi="Arial" w:cs="Arial"/>
          <w:b/>
          <w:sz w:val="20"/>
          <w:szCs w:val="20"/>
          <w:lang w:eastAsia="ru-RU"/>
        </w:rPr>
        <w:t>ською мовою;</w:t>
      </w:r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 xml:space="preserve"> Матеріали для пацієнтів: Лист відповідального лікаря до пацієнта, версія 1.0 від 10 листопада</w:t>
      </w:r>
      <w:r w:rsidR="00712FFE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>2016, у</w:t>
      </w:r>
      <w:r w:rsidR="00712FFE">
        <w:rPr>
          <w:rFonts w:ascii="Arial" w:hAnsi="Arial" w:cs="Arial"/>
          <w:b/>
          <w:sz w:val="20"/>
          <w:szCs w:val="20"/>
          <w:lang w:eastAsia="ru-RU"/>
        </w:rPr>
        <w:t>країнською та російською мовами;</w:t>
      </w:r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 xml:space="preserve"> Листівка «У Вас високий рівень холестерину?»,  версія 1.0 від 10 листопада 2016, українською та російською мов</w:t>
      </w:r>
      <w:r w:rsidR="00712FFE">
        <w:rPr>
          <w:rFonts w:ascii="Arial" w:hAnsi="Arial" w:cs="Arial"/>
          <w:b/>
          <w:sz w:val="20"/>
          <w:szCs w:val="20"/>
          <w:lang w:eastAsia="ru-RU"/>
        </w:rPr>
        <w:t>ами;</w:t>
      </w:r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 xml:space="preserve"> Плакат «У Вас високий рівень холестерину?»,  версія 1.0 від 22 листопада 2016, у</w:t>
      </w:r>
      <w:r w:rsidR="00712FFE">
        <w:rPr>
          <w:rFonts w:ascii="Arial" w:hAnsi="Arial" w:cs="Arial"/>
          <w:b/>
          <w:sz w:val="20"/>
          <w:szCs w:val="20"/>
          <w:lang w:eastAsia="ru-RU"/>
        </w:rPr>
        <w:t>країнською та російською мовами;</w:t>
      </w:r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 xml:space="preserve"> Короткий довідник для розуміння дослідження (ФІЗ </w:t>
      </w:r>
      <w:proofErr w:type="spellStart"/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>фліпчарт</w:t>
      </w:r>
      <w:proofErr w:type="spellEnd"/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>), версія 2.0 від 26 липня 2017, у</w:t>
      </w:r>
      <w:r w:rsidR="00712FFE">
        <w:rPr>
          <w:rFonts w:ascii="Arial" w:hAnsi="Arial" w:cs="Arial"/>
          <w:b/>
          <w:sz w:val="20"/>
          <w:szCs w:val="20"/>
          <w:lang w:eastAsia="ru-RU"/>
        </w:rPr>
        <w:t>країнською та російською мовами;</w:t>
      </w:r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 xml:space="preserve"> Зразки текстових повідомлень «</w:t>
      </w:r>
      <w:proofErr w:type="spellStart"/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>mPal</w:t>
      </w:r>
      <w:proofErr w:type="spellEnd"/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proofErr w:type="spellStart"/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>Messages</w:t>
      </w:r>
      <w:proofErr w:type="spellEnd"/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>» версія 1.0 від 10 листопада 2016, у</w:t>
      </w:r>
      <w:r w:rsidR="00712FFE">
        <w:rPr>
          <w:rFonts w:ascii="Arial" w:hAnsi="Arial" w:cs="Arial"/>
          <w:b/>
          <w:sz w:val="20"/>
          <w:szCs w:val="20"/>
          <w:lang w:eastAsia="ru-RU"/>
        </w:rPr>
        <w:t xml:space="preserve">країнською та російською мовами; </w:t>
      </w:r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>Зміст програмного забезпечення для смартфонів «Довідник щодо участі у клінічному випробуванні», версія 1.0 від 29 листопада 2016, українською та російською м</w:t>
      </w:r>
      <w:r w:rsidR="00712FFE">
        <w:rPr>
          <w:rFonts w:ascii="Arial" w:hAnsi="Arial" w:cs="Arial"/>
          <w:b/>
          <w:sz w:val="20"/>
          <w:szCs w:val="20"/>
          <w:lang w:eastAsia="ru-RU"/>
        </w:rPr>
        <w:t>овами</w:t>
      </w:r>
      <w:r w:rsidR="00712FFE" w:rsidRPr="00A4640F">
        <w:rPr>
          <w:rFonts w:ascii="Arial" w:hAnsi="Arial" w:cs="Arial"/>
          <w:b/>
          <w:sz w:val="20"/>
          <w:szCs w:val="20"/>
          <w:lang w:eastAsia="ru-RU"/>
        </w:rPr>
        <w:t xml:space="preserve"> до</w:t>
      </w:r>
      <w:r w:rsidR="00712FFE" w:rsidRPr="00A4640F">
        <w:rPr>
          <w:rFonts w:ascii="Arial" w:hAnsi="Arial" w:cs="Arial"/>
          <w:b/>
          <w:sz w:val="20"/>
          <w:szCs w:val="20"/>
        </w:rPr>
        <w:t xml:space="preserve"> </w:t>
      </w:r>
      <w:r w:rsidR="00712FFE" w:rsidRPr="00A4640F">
        <w:rPr>
          <w:rFonts w:ascii="Arial" w:hAnsi="Arial" w:cs="Arial"/>
          <w:bCs/>
          <w:sz w:val="20"/>
          <w:szCs w:val="20"/>
        </w:rPr>
        <w:t xml:space="preserve">протоколу клінічного </w:t>
      </w:r>
      <w:r w:rsidR="00712FFE">
        <w:rPr>
          <w:rFonts w:ascii="Arial" w:hAnsi="Arial" w:cs="Arial"/>
          <w:bCs/>
          <w:sz w:val="20"/>
          <w:szCs w:val="20"/>
        </w:rPr>
        <w:t>випробування</w:t>
      </w:r>
      <w:r w:rsidR="00712FFE" w:rsidRPr="00A4640F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712FFE" w:rsidRPr="00A4640F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712FFE" w:rsidRPr="00A4640F">
        <w:rPr>
          <w:rFonts w:ascii="Arial" w:hAnsi="Arial" w:cs="Arial"/>
          <w:sz w:val="20"/>
          <w:szCs w:val="20"/>
        </w:rPr>
        <w:t xml:space="preserve">, подвійне сліпе, плацебо-контрольоване дослідження, для оцінки впливу </w:t>
      </w:r>
      <w:proofErr w:type="spellStart"/>
      <w:r w:rsidR="00712FFE" w:rsidRPr="00BC6571">
        <w:rPr>
          <w:rFonts w:ascii="Arial" w:hAnsi="Arial" w:cs="Arial"/>
          <w:b/>
          <w:sz w:val="20"/>
          <w:szCs w:val="20"/>
        </w:rPr>
        <w:t>пралуенту</w:t>
      </w:r>
      <w:proofErr w:type="spellEnd"/>
      <w:r w:rsidR="00712FFE" w:rsidRPr="00A4640F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="00712FFE" w:rsidRPr="00A4640F">
        <w:rPr>
          <w:rFonts w:ascii="Arial" w:hAnsi="Arial" w:cs="Arial"/>
          <w:sz w:val="20"/>
          <w:szCs w:val="20"/>
        </w:rPr>
        <w:t>нейрокогнітивні</w:t>
      </w:r>
      <w:proofErr w:type="spellEnd"/>
      <w:r w:rsidR="00712FFE" w:rsidRPr="00A4640F">
        <w:rPr>
          <w:rFonts w:ascii="Arial" w:hAnsi="Arial" w:cs="Arial"/>
          <w:sz w:val="20"/>
          <w:szCs w:val="20"/>
        </w:rPr>
        <w:t xml:space="preserve"> функції у пацієнтів з гетерозиготною спадковою </w:t>
      </w:r>
      <w:proofErr w:type="spellStart"/>
      <w:r w:rsidR="00712FFE" w:rsidRPr="00A4640F">
        <w:rPr>
          <w:rFonts w:ascii="Arial" w:hAnsi="Arial" w:cs="Arial"/>
          <w:sz w:val="20"/>
          <w:szCs w:val="20"/>
        </w:rPr>
        <w:t>гіперхолестеринемією</w:t>
      </w:r>
      <w:proofErr w:type="spellEnd"/>
      <w:r w:rsidR="00712FFE" w:rsidRPr="00A4640F">
        <w:rPr>
          <w:rFonts w:ascii="Arial" w:hAnsi="Arial" w:cs="Arial"/>
          <w:sz w:val="20"/>
          <w:szCs w:val="20"/>
        </w:rPr>
        <w:t xml:space="preserve"> або з неспадковою </w:t>
      </w:r>
      <w:proofErr w:type="spellStart"/>
      <w:r w:rsidR="00712FFE" w:rsidRPr="00A4640F">
        <w:rPr>
          <w:rFonts w:ascii="Arial" w:hAnsi="Arial" w:cs="Arial"/>
          <w:sz w:val="20"/>
          <w:szCs w:val="20"/>
        </w:rPr>
        <w:t>гіперхолестеринемією</w:t>
      </w:r>
      <w:proofErr w:type="spellEnd"/>
      <w:r w:rsidR="00712FFE" w:rsidRPr="00A4640F">
        <w:rPr>
          <w:rFonts w:ascii="Arial" w:hAnsi="Arial" w:cs="Arial"/>
          <w:sz w:val="20"/>
          <w:szCs w:val="20"/>
        </w:rPr>
        <w:t xml:space="preserve"> з високим і дуже високим серцево-судинним ризиком», код дослідження </w:t>
      </w:r>
      <w:r w:rsidR="00712FFE" w:rsidRPr="00A4640F">
        <w:rPr>
          <w:rFonts w:ascii="Arial" w:hAnsi="Arial" w:cs="Arial"/>
          <w:b/>
          <w:sz w:val="20"/>
          <w:szCs w:val="20"/>
        </w:rPr>
        <w:t>R727-CL-1532</w:t>
      </w:r>
      <w:r w:rsidR="00712FFE" w:rsidRPr="00A4640F">
        <w:rPr>
          <w:rFonts w:ascii="Arial" w:hAnsi="Arial" w:cs="Arial"/>
          <w:sz w:val="20"/>
          <w:szCs w:val="20"/>
        </w:rPr>
        <w:t xml:space="preserve">, версія протоколу з інкорпорованою поправкою 2 від 08 серпня 2016 р.; спонсор - </w:t>
      </w:r>
      <w:proofErr w:type="spellStart"/>
      <w:r w:rsidR="00712FFE" w:rsidRPr="00A14D01">
        <w:rPr>
          <w:rFonts w:ascii="Arial" w:hAnsi="Arial" w:cs="Arial"/>
          <w:sz w:val="20"/>
          <w:szCs w:val="20"/>
        </w:rPr>
        <w:t>Regeneron</w:t>
      </w:r>
      <w:proofErr w:type="spellEnd"/>
      <w:r w:rsidR="00712FFE" w:rsidRPr="00A14D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2FFE" w:rsidRPr="00A14D01">
        <w:rPr>
          <w:rFonts w:ascii="Arial" w:hAnsi="Arial" w:cs="Arial"/>
          <w:sz w:val="20"/>
          <w:szCs w:val="20"/>
        </w:rPr>
        <w:t>Pharmaceuticals</w:t>
      </w:r>
      <w:proofErr w:type="spellEnd"/>
      <w:r w:rsidR="00712FFE" w:rsidRPr="00A14D0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12FFE" w:rsidRPr="00A14D01">
        <w:rPr>
          <w:rFonts w:ascii="Arial" w:hAnsi="Arial" w:cs="Arial"/>
          <w:sz w:val="20"/>
          <w:szCs w:val="20"/>
        </w:rPr>
        <w:t>Inc</w:t>
      </w:r>
      <w:proofErr w:type="spellEnd"/>
      <w:r w:rsidR="00712FFE" w:rsidRPr="00A14D01">
        <w:rPr>
          <w:rFonts w:ascii="Arial" w:hAnsi="Arial" w:cs="Arial"/>
          <w:sz w:val="20"/>
          <w:szCs w:val="20"/>
        </w:rPr>
        <w:t xml:space="preserve">., USA/ </w:t>
      </w:r>
      <w:proofErr w:type="spellStart"/>
      <w:r w:rsidR="00712FFE" w:rsidRPr="00A14D01">
        <w:rPr>
          <w:rFonts w:ascii="Arial" w:hAnsi="Arial" w:cs="Arial"/>
          <w:sz w:val="20"/>
          <w:szCs w:val="20"/>
        </w:rPr>
        <w:t>Редженерон</w:t>
      </w:r>
      <w:proofErr w:type="spellEnd"/>
      <w:r w:rsidR="00712FFE" w:rsidRPr="00A14D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2FFE" w:rsidRPr="00A14D01">
        <w:rPr>
          <w:rFonts w:ascii="Arial" w:hAnsi="Arial" w:cs="Arial"/>
          <w:sz w:val="20"/>
          <w:szCs w:val="20"/>
        </w:rPr>
        <w:t>Фармасьютікалс</w:t>
      </w:r>
      <w:proofErr w:type="spellEnd"/>
      <w:r w:rsidR="00712FFE" w:rsidRPr="00A14D01">
        <w:rPr>
          <w:rFonts w:ascii="Arial" w:hAnsi="Arial" w:cs="Arial"/>
          <w:sz w:val="20"/>
          <w:szCs w:val="20"/>
        </w:rPr>
        <w:t>, Інк., США</w:t>
      </w:r>
    </w:p>
    <w:p w:rsidR="00712FFE" w:rsidRPr="00A4640F" w:rsidRDefault="00712FFE" w:rsidP="00712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40F">
        <w:rPr>
          <w:rFonts w:ascii="Arial" w:hAnsi="Arial" w:cs="Arial"/>
          <w:sz w:val="20"/>
          <w:szCs w:val="20"/>
        </w:rPr>
        <w:t xml:space="preserve">Заявник – ТОВ «Клінічні дослідження </w:t>
      </w:r>
      <w:proofErr w:type="spellStart"/>
      <w:r w:rsidRPr="00A4640F">
        <w:rPr>
          <w:rFonts w:ascii="Arial" w:hAnsi="Arial" w:cs="Arial"/>
          <w:sz w:val="20"/>
          <w:szCs w:val="20"/>
        </w:rPr>
        <w:t>Айкон</w:t>
      </w:r>
      <w:proofErr w:type="spellEnd"/>
      <w:r w:rsidRPr="00A4640F">
        <w:rPr>
          <w:rFonts w:ascii="Arial" w:hAnsi="Arial" w:cs="Arial"/>
          <w:sz w:val="20"/>
          <w:szCs w:val="20"/>
        </w:rPr>
        <w:t>», Україна</w:t>
      </w:r>
    </w:p>
    <w:p w:rsidR="00712FFE" w:rsidRPr="00A4640F" w:rsidRDefault="00712FFE" w:rsidP="00712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2FFE" w:rsidRPr="00E20900" w:rsidRDefault="003625E7" w:rsidP="00712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33</w:t>
      </w:r>
      <w:r w:rsidR="00712FFE" w:rsidRPr="00712FFE">
        <w:rPr>
          <w:rFonts w:ascii="Arial" w:hAnsi="Arial" w:cs="Arial"/>
          <w:b/>
          <w:bCs/>
          <w:sz w:val="20"/>
          <w:szCs w:val="20"/>
        </w:rPr>
        <w:t xml:space="preserve">. </w:t>
      </w:r>
      <w:r w:rsidR="00712FFE" w:rsidRPr="00E20900">
        <w:rPr>
          <w:rFonts w:ascii="Arial" w:hAnsi="Arial" w:cs="Arial"/>
          <w:b/>
          <w:bCs/>
          <w:sz w:val="20"/>
          <w:szCs w:val="20"/>
        </w:rPr>
        <w:t xml:space="preserve">Матеріали для пацієнтів: Дослідження </w:t>
      </w:r>
      <w:proofErr w:type="spellStart"/>
      <w:r w:rsidR="00712FFE" w:rsidRPr="00E20900">
        <w:rPr>
          <w:rFonts w:ascii="Arial" w:hAnsi="Arial" w:cs="Arial"/>
          <w:b/>
          <w:bCs/>
          <w:sz w:val="20"/>
          <w:szCs w:val="20"/>
        </w:rPr>
        <w:t>ГоСГ</w:t>
      </w:r>
      <w:proofErr w:type="spellEnd"/>
      <w:r w:rsidR="00712FFE" w:rsidRPr="00E2090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12FFE" w:rsidRPr="00E20900">
        <w:rPr>
          <w:rFonts w:ascii="Arial" w:hAnsi="Arial" w:cs="Arial"/>
          <w:b/>
          <w:bCs/>
          <w:sz w:val="20"/>
          <w:szCs w:val="20"/>
        </w:rPr>
        <w:t>Odyssey</w:t>
      </w:r>
      <w:proofErr w:type="spellEnd"/>
      <w:r w:rsidR="00712FFE" w:rsidRPr="00E20900">
        <w:rPr>
          <w:rFonts w:ascii="Arial" w:hAnsi="Arial" w:cs="Arial"/>
          <w:b/>
          <w:bCs/>
          <w:sz w:val="20"/>
          <w:szCs w:val="20"/>
        </w:rPr>
        <w:t xml:space="preserve">, розуміння того, що таке інформована згода, версія 01 від 18 вересня 2017 року, українською та російською мовами;  Дослідження </w:t>
      </w:r>
      <w:proofErr w:type="spellStart"/>
      <w:r w:rsidR="00712FFE" w:rsidRPr="00E20900">
        <w:rPr>
          <w:rFonts w:ascii="Arial" w:hAnsi="Arial" w:cs="Arial"/>
          <w:b/>
          <w:bCs/>
          <w:sz w:val="20"/>
          <w:szCs w:val="20"/>
        </w:rPr>
        <w:t>ГоСГ</w:t>
      </w:r>
      <w:proofErr w:type="spellEnd"/>
      <w:r w:rsidR="00712FFE" w:rsidRPr="00E2090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12FFE" w:rsidRPr="00E20900">
        <w:rPr>
          <w:rFonts w:ascii="Arial" w:hAnsi="Arial" w:cs="Arial"/>
          <w:b/>
          <w:bCs/>
          <w:sz w:val="20"/>
          <w:szCs w:val="20"/>
        </w:rPr>
        <w:t>Odyssey</w:t>
      </w:r>
      <w:proofErr w:type="spellEnd"/>
      <w:r w:rsidR="00712FFE" w:rsidRPr="00E20900">
        <w:rPr>
          <w:rFonts w:ascii="Arial" w:hAnsi="Arial" w:cs="Arial"/>
          <w:b/>
          <w:bCs/>
          <w:sz w:val="20"/>
          <w:szCs w:val="20"/>
        </w:rPr>
        <w:t xml:space="preserve">, що корисно знати, версія 01 від 27 вересня 2017 року, українською мовою та версія 01 від 18 вересня 2017 року, російською мовою; Матеріали для пацієнтів, пов’язані з додатковим сервісом стосовно подорожей пацієнтів: Керівництво «Ласкаво просимо у ваш платіжний портал </w:t>
      </w:r>
      <w:proofErr w:type="spellStart"/>
      <w:r w:rsidR="00712FFE" w:rsidRPr="00E20900">
        <w:rPr>
          <w:rFonts w:ascii="Arial" w:hAnsi="Arial" w:cs="Arial"/>
          <w:b/>
          <w:bCs/>
          <w:sz w:val="20"/>
          <w:szCs w:val="20"/>
        </w:rPr>
        <w:t>Clincierge</w:t>
      </w:r>
      <w:proofErr w:type="spellEnd"/>
      <w:r w:rsidR="00712FFE" w:rsidRPr="00E2090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12FFE" w:rsidRPr="00E20900">
        <w:rPr>
          <w:rFonts w:ascii="Arial" w:hAnsi="Arial" w:cs="Arial"/>
          <w:b/>
          <w:bCs/>
          <w:sz w:val="20"/>
          <w:szCs w:val="20"/>
        </w:rPr>
        <w:t>pay</w:t>
      </w:r>
      <w:proofErr w:type="spellEnd"/>
      <w:r w:rsidR="00712FFE" w:rsidRPr="00E2090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12FFE" w:rsidRPr="00E20900">
        <w:rPr>
          <w:rFonts w:ascii="Arial" w:hAnsi="Arial" w:cs="Arial"/>
          <w:b/>
          <w:bCs/>
          <w:sz w:val="20"/>
          <w:szCs w:val="20"/>
        </w:rPr>
        <w:t>portal</w:t>
      </w:r>
      <w:proofErr w:type="spellEnd"/>
      <w:r w:rsidR="00712FFE" w:rsidRPr="00E20900">
        <w:rPr>
          <w:rFonts w:ascii="Arial" w:hAnsi="Arial" w:cs="Arial"/>
          <w:b/>
          <w:bCs/>
          <w:sz w:val="20"/>
          <w:szCs w:val="20"/>
        </w:rPr>
        <w:t xml:space="preserve">», версія 1 від 25 вересня 2017 року, українською та російською мовами; Документ підтвердження відсутності чеку, версія 1 від 25 вересня 2017 року, українською та російською мовами; Форма запиту про надання допомоги пацієнту, версія 1 від 25 вересня 2017 року, українською та російською мовами; Форма відшкодування витрат, пов’язаних із дослідженням, версія 1 від 25 вересня 2017 року, українською та російською мовами; Документ «Політика організації поїздок </w:t>
      </w:r>
      <w:proofErr w:type="spellStart"/>
      <w:r w:rsidR="00712FFE" w:rsidRPr="00E20900">
        <w:rPr>
          <w:rFonts w:ascii="Arial" w:hAnsi="Arial" w:cs="Arial"/>
          <w:b/>
          <w:bCs/>
          <w:sz w:val="20"/>
          <w:szCs w:val="20"/>
        </w:rPr>
        <w:t>Clincierge</w:t>
      </w:r>
      <w:proofErr w:type="spellEnd"/>
      <w:r w:rsidR="00712FFE" w:rsidRPr="00E20900">
        <w:rPr>
          <w:rFonts w:ascii="Arial" w:hAnsi="Arial" w:cs="Arial"/>
          <w:b/>
          <w:bCs/>
          <w:sz w:val="20"/>
          <w:szCs w:val="20"/>
        </w:rPr>
        <w:t>», версія 1 від 25 вересня 2017 року, українською та російською мовами; Привітальний лист (</w:t>
      </w:r>
      <w:proofErr w:type="spellStart"/>
      <w:r w:rsidR="00712FFE" w:rsidRPr="00E20900">
        <w:rPr>
          <w:rFonts w:ascii="Arial" w:hAnsi="Arial" w:cs="Arial"/>
          <w:b/>
          <w:bCs/>
          <w:sz w:val="20"/>
          <w:szCs w:val="20"/>
        </w:rPr>
        <w:t>patient</w:t>
      </w:r>
      <w:proofErr w:type="spellEnd"/>
      <w:r w:rsidR="00712FFE" w:rsidRPr="00E2090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12FFE" w:rsidRPr="00E20900">
        <w:rPr>
          <w:rFonts w:ascii="Arial" w:hAnsi="Arial" w:cs="Arial"/>
          <w:b/>
          <w:bCs/>
          <w:sz w:val="20"/>
          <w:szCs w:val="20"/>
        </w:rPr>
        <w:t>welcome</w:t>
      </w:r>
      <w:proofErr w:type="spellEnd"/>
      <w:r w:rsidR="00712FFE" w:rsidRPr="00E2090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12FFE" w:rsidRPr="00E20900">
        <w:rPr>
          <w:rFonts w:ascii="Arial" w:hAnsi="Arial" w:cs="Arial"/>
          <w:b/>
          <w:bCs/>
          <w:sz w:val="20"/>
          <w:szCs w:val="20"/>
        </w:rPr>
        <w:t>letter</w:t>
      </w:r>
      <w:proofErr w:type="spellEnd"/>
      <w:r w:rsidR="00712FFE" w:rsidRPr="00E20900">
        <w:rPr>
          <w:rFonts w:ascii="Arial" w:hAnsi="Arial" w:cs="Arial"/>
          <w:b/>
          <w:bCs/>
          <w:sz w:val="20"/>
          <w:szCs w:val="20"/>
        </w:rPr>
        <w:t xml:space="preserve">), версія 1 від 25 вересня 2017 року, українською та російською мовами </w:t>
      </w:r>
      <w:r w:rsidR="00712FFE" w:rsidRPr="00E20900">
        <w:rPr>
          <w:rFonts w:ascii="Arial" w:hAnsi="Arial" w:cs="Arial"/>
          <w:sz w:val="20"/>
          <w:szCs w:val="20"/>
        </w:rPr>
        <w:t>до</w:t>
      </w:r>
      <w:r w:rsidR="00712FFE" w:rsidRPr="00E20900">
        <w:rPr>
          <w:rFonts w:ascii="Arial" w:hAnsi="Arial" w:cs="Arial"/>
          <w:b/>
          <w:sz w:val="20"/>
          <w:szCs w:val="20"/>
        </w:rPr>
        <w:t xml:space="preserve"> </w:t>
      </w:r>
      <w:r w:rsidR="00712FFE" w:rsidRPr="00E20900">
        <w:rPr>
          <w:rFonts w:ascii="Arial" w:hAnsi="Arial" w:cs="Arial"/>
          <w:bCs/>
          <w:sz w:val="20"/>
          <w:szCs w:val="20"/>
        </w:rPr>
        <w:t>протоколу клінічного дослідження</w:t>
      </w:r>
      <w:r w:rsidR="00712FFE" w:rsidRPr="00E20900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712FFE" w:rsidRPr="00E20900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712FFE" w:rsidRPr="00E20900">
        <w:rPr>
          <w:rFonts w:ascii="Arial" w:hAnsi="Arial" w:cs="Arial"/>
          <w:sz w:val="20"/>
          <w:szCs w:val="20"/>
        </w:rPr>
        <w:t xml:space="preserve">, подвійне сліпе, плацебо-контрольоване дослідження у паралельних групах для оцінки ефективності та безпечності </w:t>
      </w:r>
      <w:proofErr w:type="spellStart"/>
      <w:r w:rsidR="00712FFE" w:rsidRPr="00927E5B">
        <w:rPr>
          <w:rFonts w:ascii="Arial" w:hAnsi="Arial" w:cs="Arial"/>
          <w:b/>
          <w:sz w:val="20"/>
          <w:szCs w:val="20"/>
        </w:rPr>
        <w:t>алірокумабу</w:t>
      </w:r>
      <w:proofErr w:type="spellEnd"/>
      <w:r w:rsidR="00712FFE" w:rsidRPr="00E20900">
        <w:rPr>
          <w:rFonts w:ascii="Arial" w:hAnsi="Arial" w:cs="Arial"/>
          <w:sz w:val="20"/>
          <w:szCs w:val="20"/>
        </w:rPr>
        <w:t xml:space="preserve"> у пацієнтів з гомозиготною спадковою </w:t>
      </w:r>
      <w:proofErr w:type="spellStart"/>
      <w:r w:rsidR="00712FFE" w:rsidRPr="00E20900">
        <w:rPr>
          <w:rFonts w:ascii="Arial" w:hAnsi="Arial" w:cs="Arial"/>
          <w:sz w:val="20"/>
          <w:szCs w:val="20"/>
        </w:rPr>
        <w:t>гіперхолестеринемією</w:t>
      </w:r>
      <w:proofErr w:type="spellEnd"/>
      <w:r w:rsidR="00712FFE" w:rsidRPr="00E20900">
        <w:rPr>
          <w:rFonts w:ascii="Arial" w:hAnsi="Arial" w:cs="Arial"/>
          <w:sz w:val="20"/>
          <w:szCs w:val="20"/>
        </w:rPr>
        <w:t xml:space="preserve">» код дослідження </w:t>
      </w:r>
      <w:r w:rsidR="00712FFE" w:rsidRPr="00E20900">
        <w:rPr>
          <w:rFonts w:ascii="Arial" w:hAnsi="Arial" w:cs="Arial"/>
          <w:b/>
          <w:sz w:val="20"/>
          <w:szCs w:val="20"/>
        </w:rPr>
        <w:t>R727-CL-1628</w:t>
      </w:r>
      <w:r w:rsidR="00712FFE" w:rsidRPr="00E20900">
        <w:rPr>
          <w:rFonts w:ascii="Arial" w:hAnsi="Arial" w:cs="Arial"/>
          <w:sz w:val="20"/>
          <w:szCs w:val="20"/>
        </w:rPr>
        <w:t xml:space="preserve">, версія протоколу з інкорпорованою поправкою 1 від 29 березня 2017 р., спонсор - </w:t>
      </w:r>
      <w:proofErr w:type="spellStart"/>
      <w:r w:rsidR="00712FFE" w:rsidRPr="008D2C8C">
        <w:rPr>
          <w:rFonts w:ascii="Arial" w:hAnsi="Arial" w:cs="Arial"/>
          <w:sz w:val="20"/>
          <w:szCs w:val="20"/>
        </w:rPr>
        <w:t>Regeneron</w:t>
      </w:r>
      <w:proofErr w:type="spellEnd"/>
      <w:r w:rsidR="00712FFE" w:rsidRPr="008D2C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2FFE" w:rsidRPr="008D2C8C">
        <w:rPr>
          <w:rFonts w:ascii="Arial" w:hAnsi="Arial" w:cs="Arial"/>
          <w:sz w:val="20"/>
          <w:szCs w:val="20"/>
        </w:rPr>
        <w:t>Pharmaceuticals</w:t>
      </w:r>
      <w:proofErr w:type="spellEnd"/>
      <w:r w:rsidR="00712FFE" w:rsidRPr="008D2C8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12FFE" w:rsidRPr="008D2C8C">
        <w:rPr>
          <w:rFonts w:ascii="Arial" w:hAnsi="Arial" w:cs="Arial"/>
          <w:sz w:val="20"/>
          <w:szCs w:val="20"/>
        </w:rPr>
        <w:t>Inc</w:t>
      </w:r>
      <w:proofErr w:type="spellEnd"/>
      <w:r w:rsidR="00712FFE" w:rsidRPr="008D2C8C">
        <w:rPr>
          <w:rFonts w:ascii="Arial" w:hAnsi="Arial" w:cs="Arial"/>
          <w:sz w:val="20"/>
          <w:szCs w:val="20"/>
        </w:rPr>
        <w:t xml:space="preserve">., USA/ </w:t>
      </w:r>
      <w:proofErr w:type="spellStart"/>
      <w:r w:rsidR="00712FFE" w:rsidRPr="008D2C8C">
        <w:rPr>
          <w:rFonts w:ascii="Arial" w:hAnsi="Arial" w:cs="Arial"/>
          <w:sz w:val="20"/>
          <w:szCs w:val="20"/>
        </w:rPr>
        <w:t>Редженерон</w:t>
      </w:r>
      <w:proofErr w:type="spellEnd"/>
      <w:r w:rsidR="00712FFE" w:rsidRPr="008D2C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2FFE" w:rsidRPr="008D2C8C">
        <w:rPr>
          <w:rFonts w:ascii="Arial" w:hAnsi="Arial" w:cs="Arial"/>
          <w:sz w:val="20"/>
          <w:szCs w:val="20"/>
        </w:rPr>
        <w:t>Фармасьютікалс</w:t>
      </w:r>
      <w:proofErr w:type="spellEnd"/>
      <w:r w:rsidR="00712FFE" w:rsidRPr="008D2C8C">
        <w:rPr>
          <w:rFonts w:ascii="Arial" w:hAnsi="Arial" w:cs="Arial"/>
          <w:sz w:val="20"/>
          <w:szCs w:val="20"/>
        </w:rPr>
        <w:t>, Інк., США</w:t>
      </w:r>
      <w:r w:rsidR="00712FFE">
        <w:rPr>
          <w:rFonts w:ascii="Arial" w:hAnsi="Arial" w:cs="Arial"/>
          <w:sz w:val="20"/>
          <w:szCs w:val="20"/>
        </w:rPr>
        <w:t xml:space="preserve"> </w:t>
      </w:r>
    </w:p>
    <w:p w:rsidR="00712FFE" w:rsidRPr="00E20900" w:rsidRDefault="00712FFE" w:rsidP="00712F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0900">
        <w:rPr>
          <w:rFonts w:ascii="Arial" w:hAnsi="Arial" w:cs="Arial"/>
          <w:sz w:val="20"/>
          <w:szCs w:val="20"/>
        </w:rPr>
        <w:t>За</w:t>
      </w:r>
      <w:r w:rsidRPr="00E20900">
        <w:rPr>
          <w:rFonts w:ascii="Arial" w:hAnsi="Arial" w:cs="Arial"/>
          <w:sz w:val="20"/>
          <w:szCs w:val="20"/>
          <w:lang w:val="ru-RU"/>
        </w:rPr>
        <w:t>я</w:t>
      </w:r>
      <w:proofErr w:type="spellStart"/>
      <w:r w:rsidRPr="00E20900">
        <w:rPr>
          <w:rFonts w:ascii="Arial" w:hAnsi="Arial" w:cs="Arial"/>
          <w:sz w:val="20"/>
          <w:szCs w:val="20"/>
        </w:rPr>
        <w:t>вник</w:t>
      </w:r>
      <w:proofErr w:type="spellEnd"/>
      <w:r w:rsidRPr="00E20900">
        <w:rPr>
          <w:rFonts w:ascii="Arial" w:hAnsi="Arial" w:cs="Arial"/>
          <w:sz w:val="20"/>
          <w:szCs w:val="20"/>
        </w:rPr>
        <w:t xml:space="preserve"> – ТОВ «Клінічні дослідження </w:t>
      </w:r>
      <w:proofErr w:type="spellStart"/>
      <w:r w:rsidRPr="00E20900">
        <w:rPr>
          <w:rFonts w:ascii="Arial" w:hAnsi="Arial" w:cs="Arial"/>
          <w:sz w:val="20"/>
          <w:szCs w:val="20"/>
        </w:rPr>
        <w:t>Айкон</w:t>
      </w:r>
      <w:proofErr w:type="spellEnd"/>
      <w:r w:rsidRPr="00E20900">
        <w:rPr>
          <w:rFonts w:ascii="Arial" w:hAnsi="Arial" w:cs="Arial"/>
          <w:sz w:val="20"/>
          <w:szCs w:val="20"/>
        </w:rPr>
        <w:t>»</w:t>
      </w:r>
    </w:p>
    <w:p w:rsidR="00712FFE" w:rsidRDefault="00712FFE" w:rsidP="00712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2FFE" w:rsidRDefault="003625E7" w:rsidP="00712FF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34</w:t>
      </w:r>
      <w:r w:rsidR="00712FFE" w:rsidRPr="00712FFE">
        <w:rPr>
          <w:rFonts w:ascii="Arial" w:hAnsi="Arial" w:cs="Arial"/>
          <w:b/>
          <w:sz w:val="20"/>
          <w:szCs w:val="20"/>
        </w:rPr>
        <w:t xml:space="preserve">. </w:t>
      </w:r>
      <w:r w:rsidR="00712FFE" w:rsidRPr="00BD005D">
        <w:rPr>
          <w:rFonts w:ascii="Arial" w:hAnsi="Arial" w:cs="Arial"/>
          <w:b/>
          <w:color w:val="000000"/>
          <w:sz w:val="20"/>
          <w:szCs w:val="20"/>
        </w:rPr>
        <w:t xml:space="preserve">Брошура </w:t>
      </w:r>
      <w:r w:rsidR="00712FFE" w:rsidRPr="00BD005D">
        <w:rPr>
          <w:rFonts w:ascii="Arial" w:hAnsi="Arial" w:cs="Arial"/>
          <w:b/>
          <w:sz w:val="20"/>
          <w:szCs w:val="20"/>
        </w:rPr>
        <w:t>дослідника</w:t>
      </w:r>
      <w:r w:rsidR="00712FFE" w:rsidRPr="00BD005D">
        <w:rPr>
          <w:rFonts w:ascii="Arial" w:hAnsi="Arial" w:cs="Arial"/>
          <w:b/>
          <w:color w:val="000000"/>
          <w:sz w:val="20"/>
          <w:szCs w:val="20"/>
        </w:rPr>
        <w:t xml:space="preserve"> досліджуваного лікарського засобу</w:t>
      </w:r>
      <w:r w:rsidR="00712FFE" w:rsidRPr="00BD00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12FFE" w:rsidRPr="00BD005D">
        <w:rPr>
          <w:rFonts w:ascii="Arial" w:hAnsi="Arial" w:cs="Arial"/>
          <w:b/>
          <w:color w:val="000000"/>
          <w:sz w:val="20"/>
          <w:szCs w:val="20"/>
        </w:rPr>
        <w:t>Абемацікліб</w:t>
      </w:r>
      <w:proofErr w:type="spellEnd"/>
      <w:r w:rsidR="00712FFE" w:rsidRPr="00BD005D">
        <w:rPr>
          <w:rFonts w:ascii="Arial" w:hAnsi="Arial" w:cs="Arial"/>
          <w:b/>
          <w:color w:val="000000"/>
          <w:sz w:val="20"/>
          <w:szCs w:val="20"/>
        </w:rPr>
        <w:t xml:space="preserve"> (LY2835219), версія від 15 вересня 2017 року англійською мовою </w:t>
      </w:r>
      <w:r w:rsidR="00712FFE" w:rsidRPr="00BD005D">
        <w:rPr>
          <w:rFonts w:ascii="Arial" w:hAnsi="Arial" w:cs="Arial"/>
          <w:color w:val="000000"/>
          <w:sz w:val="20"/>
          <w:szCs w:val="20"/>
        </w:rPr>
        <w:t xml:space="preserve">до протоколів клінічних </w:t>
      </w:r>
      <w:r w:rsidR="00712FFE">
        <w:rPr>
          <w:rFonts w:ascii="Arial" w:hAnsi="Arial" w:cs="Arial"/>
          <w:sz w:val="20"/>
          <w:szCs w:val="20"/>
        </w:rPr>
        <w:t>випробувань</w:t>
      </w:r>
      <w:r w:rsidR="00712FFE" w:rsidRPr="00556BD9">
        <w:rPr>
          <w:rFonts w:ascii="Arial" w:hAnsi="Arial" w:cs="Arial"/>
          <w:sz w:val="20"/>
          <w:szCs w:val="20"/>
        </w:rPr>
        <w:t>:</w:t>
      </w:r>
      <w:r w:rsidR="00712FFE">
        <w:rPr>
          <w:rFonts w:ascii="Arial" w:hAnsi="Arial" w:cs="Arial"/>
          <w:color w:val="000000"/>
          <w:sz w:val="20"/>
          <w:szCs w:val="20"/>
        </w:rPr>
        <w:t xml:space="preserve"> «</w:t>
      </w:r>
      <w:r w:rsidR="00712FFE" w:rsidRPr="00BD005D">
        <w:rPr>
          <w:rFonts w:ascii="Arial" w:hAnsi="Arial" w:cs="Arial"/>
          <w:color w:val="000000"/>
          <w:sz w:val="20"/>
          <w:szCs w:val="20"/>
        </w:rPr>
        <w:t xml:space="preserve">JUNIPER: </w:t>
      </w:r>
      <w:proofErr w:type="spellStart"/>
      <w:r w:rsidR="00712FFE" w:rsidRPr="00BD005D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="00712FFE" w:rsidRPr="00BD005D">
        <w:rPr>
          <w:rFonts w:ascii="Arial" w:hAnsi="Arial" w:cs="Arial"/>
          <w:color w:val="000000"/>
          <w:sz w:val="20"/>
          <w:szCs w:val="20"/>
        </w:rPr>
        <w:t xml:space="preserve"> дослідження III фази для порівняння терапії </w:t>
      </w:r>
      <w:proofErr w:type="spellStart"/>
      <w:r w:rsidR="00712FFE" w:rsidRPr="00BD005D">
        <w:rPr>
          <w:rFonts w:ascii="Arial" w:hAnsi="Arial" w:cs="Arial"/>
          <w:b/>
          <w:color w:val="000000"/>
          <w:sz w:val="20"/>
          <w:szCs w:val="20"/>
        </w:rPr>
        <w:t>абемаціклібом</w:t>
      </w:r>
      <w:proofErr w:type="spellEnd"/>
      <w:r w:rsidR="00712FFE" w:rsidRPr="00BD005D">
        <w:rPr>
          <w:rFonts w:ascii="Arial" w:hAnsi="Arial" w:cs="Arial"/>
          <w:color w:val="000000"/>
          <w:sz w:val="20"/>
          <w:szCs w:val="20"/>
        </w:rPr>
        <w:t xml:space="preserve"> у комбінації з оптимальною симптоматичною терапією та </w:t>
      </w:r>
      <w:proofErr w:type="spellStart"/>
      <w:r w:rsidR="00712FFE" w:rsidRPr="00BD005D">
        <w:rPr>
          <w:rFonts w:ascii="Arial" w:hAnsi="Arial" w:cs="Arial"/>
          <w:color w:val="000000"/>
          <w:sz w:val="20"/>
          <w:szCs w:val="20"/>
        </w:rPr>
        <w:t>ерлотінібом</w:t>
      </w:r>
      <w:proofErr w:type="spellEnd"/>
      <w:r w:rsidR="00712FFE" w:rsidRPr="00BD005D">
        <w:rPr>
          <w:rFonts w:ascii="Arial" w:hAnsi="Arial" w:cs="Arial"/>
          <w:color w:val="000000"/>
          <w:sz w:val="20"/>
          <w:szCs w:val="20"/>
        </w:rPr>
        <w:t xml:space="preserve"> у комбінації з оптимальною симптоматичною терапією у пацієнтів із IV стадією недрібноклітинного раку легені з виявленою мутацією KRAS, у яких мало місце прогресування захворювання після хіміотер</w:t>
      </w:r>
      <w:r w:rsidR="00712FFE">
        <w:rPr>
          <w:rFonts w:ascii="Arial" w:hAnsi="Arial" w:cs="Arial"/>
          <w:color w:val="000000"/>
          <w:sz w:val="20"/>
          <w:szCs w:val="20"/>
        </w:rPr>
        <w:t>апії на основі похідних платини»</w:t>
      </w:r>
      <w:r w:rsidR="00712FFE" w:rsidRPr="00BD005D">
        <w:rPr>
          <w:rFonts w:ascii="Arial" w:hAnsi="Arial" w:cs="Arial"/>
          <w:color w:val="000000"/>
          <w:sz w:val="20"/>
          <w:szCs w:val="20"/>
        </w:rPr>
        <w:t xml:space="preserve">, код дослідження </w:t>
      </w:r>
      <w:r w:rsidR="00712FFE" w:rsidRPr="00BD005D">
        <w:rPr>
          <w:rFonts w:ascii="Arial" w:hAnsi="Arial" w:cs="Arial"/>
          <w:b/>
          <w:sz w:val="20"/>
          <w:szCs w:val="20"/>
        </w:rPr>
        <w:t xml:space="preserve">I3Y-MC-JPBK, </w:t>
      </w:r>
      <w:r w:rsidR="00712FFE" w:rsidRPr="00BD005D">
        <w:rPr>
          <w:rFonts w:ascii="Arial" w:hAnsi="Arial" w:cs="Arial"/>
          <w:color w:val="000000"/>
          <w:sz w:val="20"/>
          <w:szCs w:val="20"/>
        </w:rPr>
        <w:t xml:space="preserve">протокол </w:t>
      </w:r>
      <w:r w:rsidR="00712FFE" w:rsidRPr="00BD005D">
        <w:rPr>
          <w:rFonts w:ascii="Arial" w:hAnsi="Arial" w:cs="Arial"/>
          <w:sz w:val="20"/>
          <w:szCs w:val="20"/>
        </w:rPr>
        <w:t>з інкорпорованою поправкою (E) від 20 грудня 2016 року</w:t>
      </w:r>
      <w:r w:rsidR="00712FFE" w:rsidRPr="00BD005D">
        <w:rPr>
          <w:rFonts w:ascii="Arial" w:hAnsi="Arial" w:cs="Arial"/>
          <w:color w:val="000000"/>
          <w:sz w:val="20"/>
          <w:szCs w:val="20"/>
        </w:rPr>
        <w:t xml:space="preserve">; </w:t>
      </w:r>
      <w:r w:rsidR="00712FFE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 w:rsidR="00712FFE" w:rsidRPr="00BD005D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="00712FFE" w:rsidRPr="00BD005D">
        <w:rPr>
          <w:rFonts w:ascii="Arial" w:hAnsi="Arial" w:cs="Arial"/>
          <w:color w:val="000000"/>
          <w:sz w:val="20"/>
          <w:szCs w:val="20"/>
        </w:rPr>
        <w:t xml:space="preserve"> дослідження II фази для порівняння </w:t>
      </w:r>
      <w:proofErr w:type="spellStart"/>
      <w:r w:rsidR="00712FFE" w:rsidRPr="00BD005D">
        <w:rPr>
          <w:rFonts w:ascii="Arial" w:hAnsi="Arial" w:cs="Arial"/>
          <w:b/>
          <w:color w:val="000000"/>
          <w:sz w:val="20"/>
          <w:szCs w:val="20"/>
        </w:rPr>
        <w:t>абемацікліба</w:t>
      </w:r>
      <w:proofErr w:type="spellEnd"/>
      <w:r w:rsidR="00712FFE" w:rsidRPr="00BD005D">
        <w:rPr>
          <w:rFonts w:ascii="Arial" w:hAnsi="Arial" w:cs="Arial"/>
          <w:color w:val="000000"/>
          <w:sz w:val="20"/>
          <w:szCs w:val="20"/>
        </w:rPr>
        <w:t xml:space="preserve"> (LY2835219) та </w:t>
      </w:r>
      <w:proofErr w:type="spellStart"/>
      <w:r w:rsidR="00712FFE" w:rsidRPr="00BD005D">
        <w:rPr>
          <w:rFonts w:ascii="Arial" w:hAnsi="Arial" w:cs="Arial"/>
          <w:color w:val="000000"/>
          <w:sz w:val="20"/>
          <w:szCs w:val="20"/>
        </w:rPr>
        <w:t>доцетаксела</w:t>
      </w:r>
      <w:proofErr w:type="spellEnd"/>
      <w:r w:rsidR="00712FFE" w:rsidRPr="00BD005D">
        <w:rPr>
          <w:rFonts w:ascii="Arial" w:hAnsi="Arial" w:cs="Arial"/>
          <w:color w:val="000000"/>
          <w:sz w:val="20"/>
          <w:szCs w:val="20"/>
        </w:rPr>
        <w:t xml:space="preserve"> у терапії пацієнтів із </w:t>
      </w:r>
      <w:proofErr w:type="spellStart"/>
      <w:r w:rsidR="00712FFE" w:rsidRPr="00BD005D">
        <w:rPr>
          <w:rFonts w:ascii="Arial" w:hAnsi="Arial" w:cs="Arial"/>
          <w:color w:val="000000"/>
          <w:sz w:val="20"/>
          <w:szCs w:val="20"/>
        </w:rPr>
        <w:t>плоскоклітинним</w:t>
      </w:r>
      <w:proofErr w:type="spellEnd"/>
      <w:r w:rsidR="00712FFE" w:rsidRPr="00BD005D">
        <w:rPr>
          <w:rFonts w:ascii="Arial" w:hAnsi="Arial" w:cs="Arial"/>
          <w:color w:val="000000"/>
          <w:sz w:val="20"/>
          <w:szCs w:val="20"/>
        </w:rPr>
        <w:t xml:space="preserve"> недрібноклітинним раком легені IV стадії після хіміотер</w:t>
      </w:r>
      <w:r w:rsidR="00712FFE">
        <w:rPr>
          <w:rFonts w:ascii="Arial" w:hAnsi="Arial" w:cs="Arial"/>
          <w:color w:val="000000"/>
          <w:sz w:val="20"/>
          <w:szCs w:val="20"/>
        </w:rPr>
        <w:t>апії на основі похідних платини»</w:t>
      </w:r>
      <w:r w:rsidR="00712FFE" w:rsidRPr="00BD005D">
        <w:rPr>
          <w:rFonts w:ascii="Arial" w:hAnsi="Arial" w:cs="Arial"/>
          <w:color w:val="000000"/>
          <w:sz w:val="20"/>
          <w:szCs w:val="20"/>
        </w:rPr>
        <w:t>,</w:t>
      </w:r>
      <w:r w:rsidR="00712FFE">
        <w:rPr>
          <w:rFonts w:ascii="Arial" w:hAnsi="Arial" w:cs="Arial"/>
          <w:color w:val="000000"/>
          <w:sz w:val="20"/>
          <w:szCs w:val="20"/>
        </w:rPr>
        <w:t xml:space="preserve"> код дослідження</w:t>
      </w:r>
      <w:r w:rsidR="00712FFE" w:rsidRPr="00BD005D">
        <w:rPr>
          <w:rFonts w:ascii="Arial" w:hAnsi="Arial" w:cs="Arial"/>
          <w:b/>
          <w:color w:val="000000"/>
          <w:sz w:val="20"/>
          <w:szCs w:val="20"/>
        </w:rPr>
        <w:t xml:space="preserve"> I3Y-MC-JPBX,  </w:t>
      </w:r>
      <w:r w:rsidR="00712FFE" w:rsidRPr="00BD005D">
        <w:rPr>
          <w:rFonts w:ascii="Arial" w:hAnsi="Arial" w:cs="Arial"/>
          <w:color w:val="000000"/>
          <w:sz w:val="20"/>
          <w:szCs w:val="20"/>
        </w:rPr>
        <w:t xml:space="preserve">ініціальна версія від 27 березня 2015 року; </w:t>
      </w:r>
      <w:r w:rsidR="00712FFE" w:rsidRPr="00BD005D">
        <w:rPr>
          <w:rFonts w:ascii="Arial" w:hAnsi="Arial" w:cs="Arial"/>
          <w:sz w:val="20"/>
          <w:szCs w:val="20"/>
        </w:rPr>
        <w:t>спонсор</w:t>
      </w:r>
      <w:r w:rsidR="00712FFE" w:rsidRPr="00BD005D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712FFE" w:rsidRPr="00556BD9">
        <w:rPr>
          <w:rFonts w:ascii="Arial" w:hAnsi="Arial" w:cs="Arial"/>
          <w:color w:val="000000"/>
          <w:sz w:val="20"/>
          <w:szCs w:val="20"/>
        </w:rPr>
        <w:t xml:space="preserve">Елі Ліллі </w:t>
      </w:r>
      <w:proofErr w:type="spellStart"/>
      <w:r w:rsidR="00712FFE" w:rsidRPr="00556BD9">
        <w:rPr>
          <w:rFonts w:ascii="Arial" w:hAnsi="Arial" w:cs="Arial"/>
          <w:color w:val="000000"/>
          <w:sz w:val="20"/>
          <w:szCs w:val="20"/>
        </w:rPr>
        <w:t>енд</w:t>
      </w:r>
      <w:proofErr w:type="spellEnd"/>
      <w:r w:rsidR="00712FFE" w:rsidRPr="00556B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12FFE" w:rsidRPr="00556BD9">
        <w:rPr>
          <w:rFonts w:ascii="Arial" w:hAnsi="Arial" w:cs="Arial"/>
          <w:color w:val="000000"/>
          <w:sz w:val="20"/>
          <w:szCs w:val="20"/>
        </w:rPr>
        <w:t>Компані</w:t>
      </w:r>
      <w:proofErr w:type="spellEnd"/>
      <w:r w:rsidR="00712FFE" w:rsidRPr="00556BD9">
        <w:rPr>
          <w:rFonts w:ascii="Arial" w:hAnsi="Arial" w:cs="Arial"/>
          <w:color w:val="000000"/>
          <w:sz w:val="20"/>
          <w:szCs w:val="20"/>
        </w:rPr>
        <w:t xml:space="preserve">, США / </w:t>
      </w:r>
      <w:proofErr w:type="spellStart"/>
      <w:r w:rsidR="00712FFE" w:rsidRPr="00556BD9">
        <w:rPr>
          <w:rFonts w:ascii="Arial" w:hAnsi="Arial" w:cs="Arial"/>
          <w:color w:val="000000"/>
          <w:sz w:val="20"/>
          <w:szCs w:val="20"/>
        </w:rPr>
        <w:t>Eli</w:t>
      </w:r>
      <w:proofErr w:type="spellEnd"/>
      <w:r w:rsidR="00712FFE" w:rsidRPr="00556B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12FFE" w:rsidRPr="00556BD9">
        <w:rPr>
          <w:rFonts w:ascii="Arial" w:hAnsi="Arial" w:cs="Arial"/>
          <w:color w:val="000000"/>
          <w:sz w:val="20"/>
          <w:szCs w:val="20"/>
        </w:rPr>
        <w:t>Lilly</w:t>
      </w:r>
      <w:proofErr w:type="spellEnd"/>
      <w:r w:rsidR="00712FFE" w:rsidRPr="00556B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12FFE" w:rsidRPr="00556BD9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="00712FFE" w:rsidRPr="00556B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12FFE" w:rsidRPr="00556BD9">
        <w:rPr>
          <w:rFonts w:ascii="Arial" w:hAnsi="Arial" w:cs="Arial"/>
          <w:color w:val="000000"/>
          <w:sz w:val="20"/>
          <w:szCs w:val="20"/>
        </w:rPr>
        <w:t>Company</w:t>
      </w:r>
      <w:proofErr w:type="spellEnd"/>
      <w:r w:rsidR="00712FFE" w:rsidRPr="00556BD9">
        <w:rPr>
          <w:rFonts w:ascii="Arial" w:hAnsi="Arial" w:cs="Arial"/>
          <w:color w:val="000000"/>
          <w:sz w:val="20"/>
          <w:szCs w:val="20"/>
        </w:rPr>
        <w:t>, USA</w:t>
      </w:r>
    </w:p>
    <w:p w:rsidR="00712FFE" w:rsidRPr="00BD005D" w:rsidRDefault="00712FFE" w:rsidP="00712FF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D005D">
        <w:rPr>
          <w:rFonts w:ascii="Arial" w:hAnsi="Arial" w:cs="Arial"/>
          <w:color w:val="000000"/>
          <w:sz w:val="20"/>
          <w:szCs w:val="20"/>
        </w:rPr>
        <w:t xml:space="preserve">Заявник – «Елі Ліллі </w:t>
      </w:r>
      <w:proofErr w:type="spellStart"/>
      <w:r w:rsidRPr="00BD005D">
        <w:rPr>
          <w:rFonts w:ascii="Arial" w:hAnsi="Arial" w:cs="Arial"/>
          <w:color w:val="000000"/>
          <w:sz w:val="20"/>
          <w:szCs w:val="20"/>
        </w:rPr>
        <w:t>Восток</w:t>
      </w:r>
      <w:proofErr w:type="spellEnd"/>
      <w:r w:rsidRPr="00BD005D">
        <w:rPr>
          <w:rFonts w:ascii="Arial" w:hAnsi="Arial" w:cs="Arial"/>
          <w:color w:val="000000"/>
          <w:sz w:val="20"/>
          <w:szCs w:val="20"/>
        </w:rPr>
        <w:t xml:space="preserve"> СА», Швейцарія</w:t>
      </w:r>
    </w:p>
    <w:p w:rsidR="00712FFE" w:rsidRDefault="00712FFE" w:rsidP="00712F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12FFE" w:rsidRPr="009F4DBC" w:rsidRDefault="003625E7" w:rsidP="00712FFE">
      <w:pPr>
        <w:pStyle w:val="a6"/>
        <w:jc w:val="both"/>
        <w:rPr>
          <w:rFonts w:ascii="Arial" w:eastAsia="MS Mincho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35</w:t>
      </w:r>
      <w:r w:rsidR="00712FFE" w:rsidRPr="00712FFE">
        <w:rPr>
          <w:rFonts w:ascii="Arial" w:hAnsi="Arial" w:cs="Arial"/>
          <w:b/>
          <w:sz w:val="20"/>
          <w:szCs w:val="20"/>
        </w:rPr>
        <w:t xml:space="preserve">. </w:t>
      </w:r>
      <w:r w:rsidR="00712FFE" w:rsidRPr="002B2478">
        <w:rPr>
          <w:rFonts w:ascii="Arial" w:eastAsia="MS Mincho" w:hAnsi="Arial" w:cs="Arial"/>
          <w:b/>
          <w:bCs/>
          <w:sz w:val="20"/>
          <w:szCs w:val="20"/>
        </w:rPr>
        <w:t xml:space="preserve">Картка учасника клінічного дослідження, Локальна версія 1.1 для України українською та російською мовами, дата версії 09 жовтня 2017 р. </w:t>
      </w:r>
      <w:r w:rsidR="00712FFE" w:rsidRPr="004165E3">
        <w:rPr>
          <w:rFonts w:ascii="Arial" w:eastAsia="MS Mincho" w:hAnsi="Arial" w:cs="Arial"/>
          <w:bCs/>
          <w:sz w:val="20"/>
          <w:szCs w:val="20"/>
        </w:rPr>
        <w:t>до протоколу клінічного</w:t>
      </w:r>
      <w:r w:rsidR="00712FFE">
        <w:rPr>
          <w:rFonts w:ascii="Arial" w:eastAsia="MS Mincho" w:hAnsi="Arial" w:cs="Arial"/>
          <w:bCs/>
          <w:sz w:val="20"/>
          <w:szCs w:val="20"/>
        </w:rPr>
        <w:t xml:space="preserve"> випробування «</w:t>
      </w:r>
      <w:proofErr w:type="spellStart"/>
      <w:r w:rsidR="00712FFE" w:rsidRPr="007B05D9">
        <w:rPr>
          <w:rFonts w:ascii="Arial" w:eastAsia="MS Mincho" w:hAnsi="Arial" w:cs="Arial"/>
          <w:bCs/>
          <w:sz w:val="20"/>
          <w:szCs w:val="20"/>
        </w:rPr>
        <w:t>Багатогрупове</w:t>
      </w:r>
      <w:proofErr w:type="spellEnd"/>
      <w:r w:rsidR="00712FFE" w:rsidRPr="007B05D9">
        <w:rPr>
          <w:rFonts w:ascii="Arial" w:eastAsia="MS Mincho" w:hAnsi="Arial" w:cs="Arial"/>
          <w:bCs/>
          <w:sz w:val="20"/>
          <w:szCs w:val="20"/>
        </w:rPr>
        <w:t xml:space="preserve">, відкрите, </w:t>
      </w:r>
      <w:proofErr w:type="spellStart"/>
      <w:r w:rsidR="00712FFE" w:rsidRPr="007B05D9">
        <w:rPr>
          <w:rFonts w:ascii="Arial" w:eastAsia="MS Mincho" w:hAnsi="Arial" w:cs="Arial"/>
          <w:bCs/>
          <w:sz w:val="20"/>
          <w:szCs w:val="20"/>
        </w:rPr>
        <w:t>багатоцентрове</w:t>
      </w:r>
      <w:proofErr w:type="spellEnd"/>
      <w:r w:rsidR="00712FFE" w:rsidRPr="007B05D9">
        <w:rPr>
          <w:rFonts w:ascii="Arial" w:eastAsia="MS Mincho" w:hAnsi="Arial" w:cs="Arial"/>
          <w:bCs/>
          <w:sz w:val="20"/>
          <w:szCs w:val="20"/>
        </w:rPr>
        <w:t xml:space="preserve"> дослідження фази 1b для оцінки безпеки, </w:t>
      </w:r>
      <w:proofErr w:type="spellStart"/>
      <w:r w:rsidR="00712FFE" w:rsidRPr="007B05D9">
        <w:rPr>
          <w:rFonts w:ascii="Arial" w:eastAsia="MS Mincho" w:hAnsi="Arial" w:cs="Arial"/>
          <w:bCs/>
          <w:sz w:val="20"/>
          <w:szCs w:val="20"/>
        </w:rPr>
        <w:t>переносимості</w:t>
      </w:r>
      <w:proofErr w:type="spellEnd"/>
      <w:r w:rsidR="00712FFE" w:rsidRPr="007B05D9">
        <w:rPr>
          <w:rFonts w:ascii="Arial" w:eastAsia="MS Mincho" w:hAnsi="Arial" w:cs="Arial"/>
          <w:bCs/>
          <w:sz w:val="20"/>
          <w:szCs w:val="20"/>
        </w:rPr>
        <w:t xml:space="preserve">, фармакокінетики та первинної протипухлинної активності </w:t>
      </w:r>
      <w:r w:rsidR="00712FFE" w:rsidRPr="001E1AB4">
        <w:rPr>
          <w:rFonts w:ascii="Arial" w:eastAsia="MS Mincho" w:hAnsi="Arial" w:cs="Arial"/>
          <w:b/>
          <w:bCs/>
          <w:sz w:val="20"/>
          <w:szCs w:val="20"/>
        </w:rPr>
        <w:t>AZD9291</w:t>
      </w:r>
      <w:r w:rsidR="00712FFE" w:rsidRPr="007B05D9">
        <w:rPr>
          <w:rFonts w:ascii="Arial" w:eastAsia="MS Mincho" w:hAnsi="Arial" w:cs="Arial"/>
          <w:bCs/>
          <w:sz w:val="20"/>
          <w:szCs w:val="20"/>
        </w:rPr>
        <w:t xml:space="preserve"> у комбінації з наростаючими дозами нових препаратів у пацієнтів з поширеним недрібноклітинним раком легень та позитивною мутацією EGFR(</w:t>
      </w:r>
      <w:proofErr w:type="spellStart"/>
      <w:r w:rsidR="00712FFE" w:rsidRPr="007B05D9">
        <w:rPr>
          <w:rFonts w:ascii="Arial" w:eastAsia="MS Mincho" w:hAnsi="Arial" w:cs="Arial"/>
          <w:bCs/>
          <w:sz w:val="20"/>
          <w:szCs w:val="20"/>
        </w:rPr>
        <w:t>EGFRm</w:t>
      </w:r>
      <w:proofErr w:type="spellEnd"/>
      <w:r w:rsidR="00712FFE" w:rsidRPr="007B05D9">
        <w:rPr>
          <w:rFonts w:ascii="Arial" w:eastAsia="MS Mincho" w:hAnsi="Arial" w:cs="Arial"/>
          <w:bCs/>
          <w:sz w:val="20"/>
          <w:szCs w:val="20"/>
        </w:rPr>
        <w:t xml:space="preserve">+), у яких виникла прогресія захворювання при лікуванні інгібіторами </w:t>
      </w:r>
      <w:proofErr w:type="spellStart"/>
      <w:r w:rsidR="00712FFE" w:rsidRPr="007B05D9">
        <w:rPr>
          <w:rFonts w:ascii="Arial" w:eastAsia="MS Mincho" w:hAnsi="Arial" w:cs="Arial"/>
          <w:bCs/>
          <w:sz w:val="20"/>
          <w:szCs w:val="20"/>
        </w:rPr>
        <w:t>тирозинкінази</w:t>
      </w:r>
      <w:proofErr w:type="spellEnd"/>
      <w:r w:rsidR="00712FFE" w:rsidRPr="007B05D9">
        <w:rPr>
          <w:rFonts w:ascii="Arial" w:eastAsia="MS Mincho" w:hAnsi="Arial" w:cs="Arial"/>
          <w:bCs/>
          <w:sz w:val="20"/>
          <w:szCs w:val="20"/>
        </w:rPr>
        <w:t xml:space="preserve"> (EGFR TKI) (TATTON)»</w:t>
      </w:r>
      <w:r w:rsidR="00712FFE" w:rsidRPr="001E1AB4">
        <w:rPr>
          <w:rFonts w:ascii="Arial" w:eastAsia="MS Mincho" w:hAnsi="Arial" w:cs="Arial"/>
          <w:bCs/>
          <w:sz w:val="20"/>
          <w:szCs w:val="20"/>
        </w:rPr>
        <w:t>,</w:t>
      </w:r>
      <w:r w:rsidR="00712FFE" w:rsidRPr="004165E3">
        <w:rPr>
          <w:rFonts w:ascii="Arial" w:hAnsi="Arial" w:cs="Arial"/>
          <w:sz w:val="20"/>
          <w:szCs w:val="20"/>
        </w:rPr>
        <w:t xml:space="preserve"> код дослідження </w:t>
      </w:r>
      <w:r w:rsidR="00712FFE" w:rsidRPr="007B05D9">
        <w:rPr>
          <w:rFonts w:ascii="Arial" w:hAnsi="Arial" w:cs="Arial"/>
          <w:b/>
          <w:color w:val="000000"/>
          <w:sz w:val="20"/>
          <w:szCs w:val="20"/>
        </w:rPr>
        <w:t xml:space="preserve">D5160C00006, </w:t>
      </w:r>
      <w:r w:rsidR="00712FFE" w:rsidRPr="009F4DBC">
        <w:rPr>
          <w:rFonts w:ascii="Arial" w:hAnsi="Arial" w:cs="Arial"/>
          <w:color w:val="000000"/>
          <w:sz w:val="20"/>
          <w:szCs w:val="20"/>
        </w:rPr>
        <w:t>версія 6.0 від 12 травня 2017;</w:t>
      </w:r>
      <w:r w:rsidR="00712FF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12FFE" w:rsidRPr="004165E3">
        <w:rPr>
          <w:rFonts w:ascii="Arial" w:hAnsi="Arial" w:cs="Arial"/>
          <w:sz w:val="20"/>
          <w:szCs w:val="20"/>
        </w:rPr>
        <w:t>с</w:t>
      </w:r>
      <w:r w:rsidR="00712FFE">
        <w:rPr>
          <w:rFonts w:ascii="Arial" w:hAnsi="Arial" w:cs="Arial"/>
          <w:sz w:val="20"/>
          <w:szCs w:val="20"/>
        </w:rPr>
        <w:t xml:space="preserve">понсор - </w:t>
      </w:r>
      <w:proofErr w:type="spellStart"/>
      <w:r w:rsidR="00712FFE">
        <w:rPr>
          <w:rFonts w:ascii="Arial" w:hAnsi="Arial" w:cs="Arial"/>
          <w:sz w:val="20"/>
          <w:szCs w:val="20"/>
        </w:rPr>
        <w:t>AstraZeneca</w:t>
      </w:r>
      <w:proofErr w:type="spellEnd"/>
      <w:r w:rsidR="00712FFE">
        <w:rPr>
          <w:rFonts w:ascii="Arial" w:hAnsi="Arial" w:cs="Arial"/>
          <w:sz w:val="20"/>
          <w:szCs w:val="20"/>
        </w:rPr>
        <w:t xml:space="preserve"> AB, </w:t>
      </w:r>
      <w:proofErr w:type="spellStart"/>
      <w:r w:rsidR="00712FFE">
        <w:rPr>
          <w:rFonts w:ascii="Arial" w:hAnsi="Arial" w:cs="Arial"/>
          <w:sz w:val="20"/>
          <w:szCs w:val="20"/>
        </w:rPr>
        <w:t>Sweden</w:t>
      </w:r>
      <w:proofErr w:type="spellEnd"/>
    </w:p>
    <w:p w:rsidR="00712FFE" w:rsidRPr="004165E3" w:rsidRDefault="00712FFE" w:rsidP="00712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 ТОВ «АСТРАЗЕНЕКА УКРАЇНА»</w:t>
      </w:r>
    </w:p>
    <w:p w:rsidR="00712FFE" w:rsidRDefault="00712FFE" w:rsidP="00712F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12FFE" w:rsidRDefault="003625E7" w:rsidP="00712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36</w:t>
      </w:r>
      <w:r w:rsidR="00712FFE" w:rsidRPr="00712FFE">
        <w:rPr>
          <w:rFonts w:ascii="Arial" w:hAnsi="Arial" w:cs="Arial"/>
          <w:b/>
          <w:sz w:val="20"/>
          <w:szCs w:val="20"/>
        </w:rPr>
        <w:t xml:space="preserve">. </w:t>
      </w:r>
      <w:r w:rsidR="00712FFE" w:rsidRPr="008F7E0F">
        <w:rPr>
          <w:rFonts w:ascii="Arial" w:hAnsi="Arial" w:cs="Arial"/>
          <w:b/>
          <w:sz w:val="20"/>
          <w:szCs w:val="20"/>
        </w:rPr>
        <w:t>Картка-пам’ятка для пацієнта</w:t>
      </w:r>
      <w:r w:rsidR="00712FFE" w:rsidRPr="008F7E0F">
        <w:rPr>
          <w:rFonts w:ascii="Arial" w:hAnsi="Arial" w:cs="Arial"/>
          <w:b/>
          <w:sz w:val="20"/>
          <w:szCs w:val="20"/>
          <w:lang w:val="pl-PL"/>
        </w:rPr>
        <w:t xml:space="preserve">, </w:t>
      </w:r>
      <w:r w:rsidR="00712FFE" w:rsidRPr="008F7E0F">
        <w:rPr>
          <w:rFonts w:ascii="Arial" w:hAnsi="Arial" w:cs="Arial"/>
          <w:b/>
          <w:sz w:val="20"/>
          <w:szCs w:val="20"/>
        </w:rPr>
        <w:t xml:space="preserve">версія </w:t>
      </w:r>
      <w:r w:rsidR="00712FFE" w:rsidRPr="008F7E0F">
        <w:rPr>
          <w:rFonts w:ascii="Arial" w:hAnsi="Arial" w:cs="Arial"/>
          <w:b/>
          <w:sz w:val="20"/>
          <w:szCs w:val="20"/>
          <w:lang w:val="pl-PL"/>
        </w:rPr>
        <w:t xml:space="preserve">1.0 </w:t>
      </w:r>
      <w:r w:rsidR="00712FFE" w:rsidRPr="008F7E0F">
        <w:rPr>
          <w:rFonts w:ascii="Arial" w:hAnsi="Arial" w:cs="Arial"/>
          <w:b/>
          <w:sz w:val="20"/>
          <w:szCs w:val="20"/>
        </w:rPr>
        <w:t>від 06 вересня 2017р., українською та російською мовами</w:t>
      </w:r>
      <w:r w:rsidR="00712FFE" w:rsidRPr="00856C43">
        <w:rPr>
          <w:rFonts w:ascii="Arial" w:hAnsi="Arial" w:cs="Arial"/>
          <w:b/>
          <w:sz w:val="20"/>
          <w:szCs w:val="20"/>
        </w:rPr>
        <w:t xml:space="preserve">; </w:t>
      </w:r>
      <w:r w:rsidR="00712FFE" w:rsidRPr="008F7E0F">
        <w:rPr>
          <w:rFonts w:ascii="Arial" w:hAnsi="Arial" w:cs="Arial"/>
          <w:b/>
          <w:sz w:val="20"/>
          <w:szCs w:val="20"/>
        </w:rPr>
        <w:t>Картка для медичної сестри, версія</w:t>
      </w:r>
      <w:r w:rsidR="00712FFE" w:rsidRPr="008F7E0F">
        <w:rPr>
          <w:rFonts w:ascii="Arial" w:hAnsi="Arial" w:cs="Arial"/>
          <w:b/>
          <w:sz w:val="20"/>
          <w:szCs w:val="20"/>
          <w:lang w:val="pl-PL"/>
        </w:rPr>
        <w:t xml:space="preserve"> 1.0 від 06</w:t>
      </w:r>
      <w:r w:rsidR="00712FFE" w:rsidRPr="008F7E0F">
        <w:rPr>
          <w:rFonts w:ascii="Arial" w:hAnsi="Arial" w:cs="Arial"/>
          <w:b/>
          <w:sz w:val="20"/>
          <w:szCs w:val="20"/>
        </w:rPr>
        <w:t xml:space="preserve"> вересня </w:t>
      </w:r>
      <w:r w:rsidR="00712FFE" w:rsidRPr="008F7E0F">
        <w:rPr>
          <w:rFonts w:ascii="Arial" w:hAnsi="Arial" w:cs="Arial"/>
          <w:b/>
          <w:sz w:val="20"/>
          <w:szCs w:val="20"/>
          <w:lang w:val="pl-PL"/>
        </w:rPr>
        <w:t>2017</w:t>
      </w:r>
      <w:r w:rsidR="00712FFE" w:rsidRPr="008F7E0F">
        <w:rPr>
          <w:rFonts w:ascii="Arial" w:hAnsi="Arial" w:cs="Arial"/>
          <w:b/>
          <w:sz w:val="20"/>
          <w:szCs w:val="20"/>
        </w:rPr>
        <w:t>р. українською, та російською мовами</w:t>
      </w:r>
      <w:r w:rsidR="00712FFE" w:rsidRPr="00856C43">
        <w:rPr>
          <w:rFonts w:ascii="Arial" w:hAnsi="Arial" w:cs="Arial"/>
          <w:b/>
          <w:sz w:val="20"/>
          <w:szCs w:val="20"/>
        </w:rPr>
        <w:t xml:space="preserve">; </w:t>
      </w:r>
      <w:r w:rsidR="00712FFE" w:rsidRPr="008F7E0F">
        <w:rPr>
          <w:rFonts w:ascii="Arial" w:hAnsi="Arial" w:cs="Arial"/>
          <w:b/>
          <w:sz w:val="20"/>
          <w:szCs w:val="20"/>
        </w:rPr>
        <w:t xml:space="preserve">Адміністративний лист від 10 серпня 2017 року, англійською та українською мовами </w:t>
      </w:r>
      <w:r w:rsidR="00712FFE" w:rsidRPr="008F7E0F">
        <w:rPr>
          <w:rFonts w:ascii="Arial" w:hAnsi="Arial" w:cs="Arial"/>
          <w:sz w:val="20"/>
          <w:szCs w:val="20"/>
        </w:rPr>
        <w:t xml:space="preserve">до протоколу клінічного </w:t>
      </w:r>
      <w:r w:rsidR="00712FFE" w:rsidRPr="00315C7C">
        <w:rPr>
          <w:rFonts w:ascii="Arial" w:hAnsi="Arial" w:cs="Arial"/>
          <w:sz w:val="20"/>
          <w:szCs w:val="20"/>
          <w:lang w:eastAsia="sv-SE"/>
        </w:rPr>
        <w:t>випробування</w:t>
      </w:r>
      <w:r w:rsidR="00712FFE" w:rsidRPr="008F7E0F">
        <w:rPr>
          <w:rFonts w:ascii="Arial" w:hAnsi="Arial" w:cs="Arial"/>
          <w:sz w:val="20"/>
          <w:szCs w:val="20"/>
        </w:rPr>
        <w:t xml:space="preserve"> «Відкрите, з підбором режиму дозування і підтвердженням концепції, дослідження </w:t>
      </w:r>
      <w:r w:rsidR="00712FFE" w:rsidRPr="009F4DBC">
        <w:rPr>
          <w:rFonts w:ascii="Arial" w:hAnsi="Arial" w:cs="Arial"/>
          <w:b/>
          <w:sz w:val="20"/>
          <w:szCs w:val="20"/>
        </w:rPr>
        <w:t>CX-072</w:t>
      </w:r>
      <w:r w:rsidR="00712FFE" w:rsidRPr="008F7E0F">
        <w:rPr>
          <w:rFonts w:ascii="Arial" w:hAnsi="Arial" w:cs="Arial"/>
          <w:sz w:val="20"/>
          <w:szCs w:val="20"/>
        </w:rPr>
        <w:t xml:space="preserve">, PD-L1 </w:t>
      </w:r>
      <w:proofErr w:type="spellStart"/>
      <w:r w:rsidR="00712FFE" w:rsidRPr="008F7E0F">
        <w:rPr>
          <w:rFonts w:ascii="Arial" w:hAnsi="Arial" w:cs="Arial"/>
          <w:sz w:val="20"/>
          <w:szCs w:val="20"/>
        </w:rPr>
        <w:t>Probody</w:t>
      </w:r>
      <w:proofErr w:type="spellEnd"/>
      <w:r w:rsidR="00712FFE" w:rsidRPr="008F7E0F">
        <w:rPr>
          <w:rFonts w:ascii="Arial" w:hAnsi="Arial" w:cs="Arial"/>
          <w:sz w:val="20"/>
          <w:szCs w:val="20"/>
          <w:vertAlign w:val="superscript"/>
        </w:rPr>
        <w:t>™</w:t>
      </w:r>
      <w:r w:rsidR="00712FFE" w:rsidRPr="008F7E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2FFE" w:rsidRPr="008F7E0F">
        <w:rPr>
          <w:rFonts w:ascii="Arial" w:hAnsi="Arial" w:cs="Arial"/>
          <w:sz w:val="20"/>
          <w:szCs w:val="20"/>
        </w:rPr>
        <w:t>Therapeutic</w:t>
      </w:r>
      <w:proofErr w:type="spellEnd"/>
      <w:r w:rsidR="00712FFE" w:rsidRPr="008F7E0F">
        <w:rPr>
          <w:rFonts w:ascii="Arial" w:hAnsi="Arial" w:cs="Arial"/>
          <w:sz w:val="20"/>
          <w:szCs w:val="20"/>
        </w:rPr>
        <w:t xml:space="preserve">, в якості </w:t>
      </w:r>
      <w:proofErr w:type="spellStart"/>
      <w:r w:rsidR="00712FFE" w:rsidRPr="008F7E0F">
        <w:rPr>
          <w:rFonts w:ascii="Arial" w:hAnsi="Arial" w:cs="Arial"/>
          <w:sz w:val="20"/>
          <w:szCs w:val="20"/>
        </w:rPr>
        <w:t>монотерапії</w:t>
      </w:r>
      <w:proofErr w:type="spellEnd"/>
      <w:r w:rsidR="00712FFE" w:rsidRPr="008F7E0F">
        <w:rPr>
          <w:rFonts w:ascii="Arial" w:hAnsi="Arial" w:cs="Arial"/>
          <w:sz w:val="20"/>
          <w:szCs w:val="20"/>
        </w:rPr>
        <w:t xml:space="preserve"> та в комбінації</w:t>
      </w:r>
      <w:r w:rsidR="00712FFE" w:rsidRPr="00DA2DB2">
        <w:rPr>
          <w:rFonts w:ascii="Arial" w:hAnsi="Arial" w:cs="Arial"/>
          <w:sz w:val="20"/>
          <w:szCs w:val="20"/>
        </w:rPr>
        <w:t xml:space="preserve"> з </w:t>
      </w:r>
      <w:proofErr w:type="spellStart"/>
      <w:r w:rsidR="00712FFE" w:rsidRPr="00DA2DB2">
        <w:rPr>
          <w:rFonts w:ascii="Arial" w:hAnsi="Arial" w:cs="Arial"/>
          <w:sz w:val="20"/>
          <w:szCs w:val="20"/>
        </w:rPr>
        <w:t>Yervoy</w:t>
      </w:r>
      <w:proofErr w:type="spellEnd"/>
      <w:r w:rsidR="00712FFE" w:rsidRPr="00DA2DB2">
        <w:rPr>
          <w:rFonts w:ascii="Arial" w:hAnsi="Arial" w:cs="Arial"/>
          <w:sz w:val="20"/>
          <w:szCs w:val="20"/>
          <w:vertAlign w:val="superscript"/>
        </w:rPr>
        <w:t>®</w:t>
      </w:r>
      <w:r w:rsidR="00712FFE" w:rsidRPr="00DA2DB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712FFE" w:rsidRPr="00DA2DB2">
        <w:rPr>
          <w:rFonts w:ascii="Arial" w:hAnsi="Arial" w:cs="Arial"/>
          <w:sz w:val="20"/>
          <w:szCs w:val="20"/>
        </w:rPr>
        <w:t>Іпілімумаб</w:t>
      </w:r>
      <w:proofErr w:type="spellEnd"/>
      <w:r w:rsidR="00712FFE" w:rsidRPr="00DA2DB2">
        <w:rPr>
          <w:rFonts w:ascii="Arial" w:hAnsi="Arial" w:cs="Arial"/>
          <w:sz w:val="20"/>
          <w:szCs w:val="20"/>
        </w:rPr>
        <w:t xml:space="preserve">) або із </w:t>
      </w:r>
      <w:proofErr w:type="spellStart"/>
      <w:r w:rsidR="00712FFE" w:rsidRPr="00DA2DB2">
        <w:rPr>
          <w:rFonts w:ascii="Arial" w:hAnsi="Arial" w:cs="Arial"/>
          <w:sz w:val="20"/>
          <w:szCs w:val="20"/>
        </w:rPr>
        <w:t>Zelboraf</w:t>
      </w:r>
      <w:proofErr w:type="spellEnd"/>
      <w:r w:rsidR="00712FFE" w:rsidRPr="00DA2DB2">
        <w:rPr>
          <w:rFonts w:ascii="Arial" w:hAnsi="Arial" w:cs="Arial"/>
          <w:sz w:val="20"/>
          <w:szCs w:val="20"/>
          <w:vertAlign w:val="superscript"/>
        </w:rPr>
        <w:t>®</w:t>
      </w:r>
      <w:r w:rsidR="00712FFE" w:rsidRPr="00DA2DB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712FFE" w:rsidRPr="00DA2DB2">
        <w:rPr>
          <w:rFonts w:ascii="Arial" w:hAnsi="Arial" w:cs="Arial"/>
          <w:sz w:val="20"/>
          <w:szCs w:val="20"/>
        </w:rPr>
        <w:t>Вемурафеніб</w:t>
      </w:r>
      <w:proofErr w:type="spellEnd"/>
      <w:r w:rsidR="00712FFE" w:rsidRPr="00DA2DB2">
        <w:rPr>
          <w:rFonts w:ascii="Arial" w:hAnsi="Arial" w:cs="Arial"/>
          <w:sz w:val="20"/>
          <w:szCs w:val="20"/>
        </w:rPr>
        <w:t xml:space="preserve">) у пацієнтів із прогресуючими чи </w:t>
      </w:r>
      <w:proofErr w:type="spellStart"/>
      <w:r w:rsidR="00712FFE" w:rsidRPr="00DA2DB2">
        <w:rPr>
          <w:rFonts w:ascii="Arial" w:hAnsi="Arial" w:cs="Arial"/>
          <w:sz w:val="20"/>
          <w:szCs w:val="20"/>
        </w:rPr>
        <w:t>рецидивуючими</w:t>
      </w:r>
      <w:proofErr w:type="spellEnd"/>
      <w:r w:rsidR="00712FFE" w:rsidRPr="00DA2DB2">
        <w:rPr>
          <w:rFonts w:ascii="Arial" w:hAnsi="Arial" w:cs="Arial"/>
          <w:sz w:val="20"/>
          <w:szCs w:val="20"/>
        </w:rPr>
        <w:t xml:space="preserve"> формами солідних пухлин або лімфомами», код дослідження </w:t>
      </w:r>
      <w:r w:rsidR="00712FFE" w:rsidRPr="00856C43">
        <w:rPr>
          <w:rFonts w:ascii="Arial" w:hAnsi="Arial" w:cs="Arial"/>
          <w:b/>
          <w:sz w:val="20"/>
          <w:szCs w:val="20"/>
        </w:rPr>
        <w:t>CTMX-M-072-001</w:t>
      </w:r>
      <w:r w:rsidR="00712FFE" w:rsidRPr="00DA2DB2">
        <w:rPr>
          <w:rFonts w:ascii="Arial" w:eastAsia="MS Mincho" w:hAnsi="Arial" w:cs="Arial"/>
          <w:bCs/>
          <w:color w:val="000000"/>
          <w:sz w:val="20"/>
          <w:szCs w:val="20"/>
        </w:rPr>
        <w:t xml:space="preserve">, </w:t>
      </w:r>
      <w:r w:rsidR="00712FFE" w:rsidRPr="00DA2DB2">
        <w:rPr>
          <w:rFonts w:ascii="Arial" w:hAnsi="Arial" w:cs="Arial"/>
          <w:sz w:val="20"/>
          <w:szCs w:val="20"/>
        </w:rPr>
        <w:t xml:space="preserve">модуль протоколу від 16.06.2016р. з інкорпорованою поправкою 02 від 14.11.2016р.; спонсор – </w:t>
      </w:r>
      <w:r w:rsidR="00712FFE" w:rsidRPr="00D23939">
        <w:rPr>
          <w:rFonts w:ascii="Arial" w:hAnsi="Arial" w:cs="Arial"/>
          <w:sz w:val="20"/>
          <w:szCs w:val="20"/>
        </w:rPr>
        <w:t>«</w:t>
      </w:r>
      <w:proofErr w:type="spellStart"/>
      <w:r w:rsidR="00712FFE" w:rsidRPr="00D23939">
        <w:rPr>
          <w:rFonts w:ascii="Arial" w:hAnsi="Arial" w:cs="Arial"/>
          <w:sz w:val="20"/>
          <w:szCs w:val="20"/>
        </w:rPr>
        <w:t>ЦитомЕкс</w:t>
      </w:r>
      <w:proofErr w:type="spellEnd"/>
      <w:r w:rsidR="00712FFE" w:rsidRPr="00D239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2FFE" w:rsidRPr="00D23939">
        <w:rPr>
          <w:rFonts w:ascii="Arial" w:hAnsi="Arial" w:cs="Arial"/>
          <w:sz w:val="20"/>
          <w:szCs w:val="20"/>
        </w:rPr>
        <w:t>Терап’ютікс</w:t>
      </w:r>
      <w:proofErr w:type="spellEnd"/>
      <w:r w:rsidR="00712FFE" w:rsidRPr="00D23939">
        <w:rPr>
          <w:rFonts w:ascii="Arial" w:hAnsi="Arial" w:cs="Arial"/>
          <w:sz w:val="20"/>
          <w:szCs w:val="20"/>
        </w:rPr>
        <w:t>, Інк.», США [</w:t>
      </w:r>
      <w:proofErr w:type="spellStart"/>
      <w:r w:rsidR="00712FFE" w:rsidRPr="00D23939">
        <w:rPr>
          <w:rFonts w:ascii="Arial" w:hAnsi="Arial" w:cs="Arial"/>
          <w:sz w:val="20"/>
          <w:szCs w:val="20"/>
        </w:rPr>
        <w:t>CytomX</w:t>
      </w:r>
      <w:proofErr w:type="spellEnd"/>
      <w:r w:rsidR="00712FFE" w:rsidRPr="00D239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2FFE" w:rsidRPr="00D23939">
        <w:rPr>
          <w:rFonts w:ascii="Arial" w:hAnsi="Arial" w:cs="Arial"/>
          <w:sz w:val="20"/>
          <w:szCs w:val="20"/>
        </w:rPr>
        <w:t>Therapeutics</w:t>
      </w:r>
      <w:proofErr w:type="spellEnd"/>
      <w:r w:rsidR="00712FFE" w:rsidRPr="00D2393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12FFE" w:rsidRPr="00D23939">
        <w:rPr>
          <w:rFonts w:ascii="Arial" w:hAnsi="Arial" w:cs="Arial"/>
          <w:sz w:val="20"/>
          <w:szCs w:val="20"/>
        </w:rPr>
        <w:t>Inc</w:t>
      </w:r>
      <w:proofErr w:type="spellEnd"/>
      <w:r w:rsidR="00712FFE" w:rsidRPr="00D23939">
        <w:rPr>
          <w:rFonts w:ascii="Arial" w:hAnsi="Arial" w:cs="Arial"/>
          <w:sz w:val="20"/>
          <w:szCs w:val="20"/>
        </w:rPr>
        <w:t xml:space="preserve">., </w:t>
      </w:r>
      <w:r w:rsidR="00712FFE" w:rsidRPr="00D23939">
        <w:rPr>
          <w:rFonts w:ascii="Arial" w:hAnsi="Arial" w:cs="Arial"/>
          <w:sz w:val="20"/>
          <w:szCs w:val="20"/>
          <w:lang w:val="en-US"/>
        </w:rPr>
        <w:t>USA</w:t>
      </w:r>
      <w:r w:rsidR="00712FFE" w:rsidRPr="00D23939">
        <w:rPr>
          <w:rFonts w:ascii="Arial" w:hAnsi="Arial" w:cs="Arial"/>
          <w:sz w:val="20"/>
          <w:szCs w:val="20"/>
        </w:rPr>
        <w:t>]</w:t>
      </w:r>
    </w:p>
    <w:p w:rsidR="00712FFE" w:rsidRPr="00D23939" w:rsidRDefault="00712FFE" w:rsidP="00712FF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D23939">
        <w:rPr>
          <w:rFonts w:ascii="Arial" w:hAnsi="Arial" w:cs="Arial"/>
          <w:sz w:val="20"/>
          <w:szCs w:val="20"/>
        </w:rPr>
        <w:t>Заявник – ТОВ «</w:t>
      </w:r>
      <w:proofErr w:type="spellStart"/>
      <w:r w:rsidRPr="00D23939">
        <w:rPr>
          <w:rFonts w:ascii="Arial" w:hAnsi="Arial" w:cs="Arial"/>
          <w:sz w:val="20"/>
          <w:szCs w:val="20"/>
        </w:rPr>
        <w:t>Медпейс</w:t>
      </w:r>
      <w:proofErr w:type="spellEnd"/>
      <w:r w:rsidRPr="00D23939">
        <w:rPr>
          <w:rFonts w:ascii="Arial" w:hAnsi="Arial" w:cs="Arial"/>
          <w:sz w:val="20"/>
          <w:szCs w:val="20"/>
        </w:rPr>
        <w:t xml:space="preserve"> Україна»</w:t>
      </w:r>
    </w:p>
    <w:p w:rsidR="00712FFE" w:rsidRDefault="00712FFE" w:rsidP="00712FFE">
      <w:pPr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</w:p>
    <w:p w:rsidR="00712FFE" w:rsidRDefault="003625E7" w:rsidP="00712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37</w:t>
      </w:r>
      <w:r w:rsidR="00712FFE" w:rsidRPr="00712FFE">
        <w:rPr>
          <w:rFonts w:ascii="Arial" w:hAnsi="Arial" w:cs="Arial"/>
          <w:b/>
          <w:sz w:val="20"/>
          <w:szCs w:val="20"/>
        </w:rPr>
        <w:t xml:space="preserve">. </w:t>
      </w:r>
      <w:r w:rsidR="00712FFE">
        <w:rPr>
          <w:rFonts w:ascii="Arial" w:hAnsi="Arial" w:cs="Arial"/>
          <w:b/>
          <w:sz w:val="20"/>
          <w:szCs w:val="20"/>
        </w:rPr>
        <w:t>Включення додаткового місця</w:t>
      </w:r>
      <w:r w:rsidR="00712FFE" w:rsidRPr="003E77B2">
        <w:rPr>
          <w:rFonts w:ascii="Arial" w:hAnsi="Arial" w:cs="Arial"/>
          <w:b/>
          <w:sz w:val="20"/>
          <w:szCs w:val="20"/>
        </w:rPr>
        <w:t xml:space="preserve"> проведення випробування</w:t>
      </w:r>
      <w:r w:rsidR="00712FFE" w:rsidRPr="003E77B2">
        <w:rPr>
          <w:rFonts w:ascii="Arial" w:hAnsi="Arial" w:cs="Arial"/>
          <w:sz w:val="20"/>
          <w:szCs w:val="20"/>
        </w:rPr>
        <w:t xml:space="preserve"> до </w:t>
      </w:r>
      <w:r w:rsidR="00712FFE">
        <w:rPr>
          <w:rFonts w:ascii="Arial" w:hAnsi="Arial" w:cs="Arial"/>
          <w:sz w:val="20"/>
          <w:szCs w:val="20"/>
        </w:rPr>
        <w:t>протоколу клінічного дослідження «</w:t>
      </w:r>
      <w:proofErr w:type="spellStart"/>
      <w:r w:rsidR="00712FFE" w:rsidRPr="003E77B2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712FFE" w:rsidRPr="003E77B2">
        <w:rPr>
          <w:rFonts w:ascii="Arial" w:hAnsi="Arial" w:cs="Arial"/>
          <w:sz w:val="20"/>
          <w:szCs w:val="20"/>
        </w:rPr>
        <w:t xml:space="preserve">, відкрите дослідження III фази застосування препарату </w:t>
      </w:r>
      <w:proofErr w:type="spellStart"/>
      <w:r w:rsidR="00712FFE" w:rsidRPr="001E34B3">
        <w:rPr>
          <w:rFonts w:ascii="Arial" w:hAnsi="Arial" w:cs="Arial"/>
          <w:b/>
          <w:sz w:val="20"/>
          <w:szCs w:val="20"/>
        </w:rPr>
        <w:t>авелумаб</w:t>
      </w:r>
      <w:proofErr w:type="spellEnd"/>
      <w:r w:rsidR="00712FFE" w:rsidRPr="003E77B2">
        <w:rPr>
          <w:rFonts w:ascii="Arial" w:hAnsi="Arial" w:cs="Arial"/>
          <w:sz w:val="20"/>
          <w:szCs w:val="20"/>
        </w:rPr>
        <w:t xml:space="preserve"> </w:t>
      </w:r>
      <w:r w:rsidR="00712FFE" w:rsidRPr="001E34B3">
        <w:rPr>
          <w:rFonts w:ascii="Arial" w:hAnsi="Arial" w:cs="Arial"/>
          <w:b/>
          <w:sz w:val="20"/>
          <w:szCs w:val="20"/>
        </w:rPr>
        <w:t>(MSB0010718C)</w:t>
      </w:r>
      <w:r w:rsidR="00712FFE" w:rsidRPr="003E77B2">
        <w:rPr>
          <w:rFonts w:ascii="Arial" w:hAnsi="Arial" w:cs="Arial"/>
          <w:sz w:val="20"/>
          <w:szCs w:val="20"/>
        </w:rPr>
        <w:t xml:space="preserve"> у порівнянні із застосуванням </w:t>
      </w:r>
      <w:proofErr w:type="spellStart"/>
      <w:r w:rsidR="00712FFE" w:rsidRPr="003E77B2">
        <w:rPr>
          <w:rFonts w:ascii="Arial" w:hAnsi="Arial" w:cs="Arial"/>
          <w:sz w:val="20"/>
          <w:szCs w:val="20"/>
        </w:rPr>
        <w:t>двохкомпонентної</w:t>
      </w:r>
      <w:proofErr w:type="spellEnd"/>
      <w:r w:rsidR="00712FFE" w:rsidRPr="003E77B2">
        <w:rPr>
          <w:rFonts w:ascii="Arial" w:hAnsi="Arial" w:cs="Arial"/>
          <w:sz w:val="20"/>
          <w:szCs w:val="20"/>
        </w:rPr>
        <w:t xml:space="preserve"> комбінації на основі препаратів платини як терапії першої лінії при PD-L1-позитивному, </w:t>
      </w:r>
      <w:proofErr w:type="spellStart"/>
      <w:r w:rsidR="00712FFE" w:rsidRPr="003E77B2">
        <w:rPr>
          <w:rFonts w:ascii="Arial" w:hAnsi="Arial" w:cs="Arial"/>
          <w:sz w:val="20"/>
          <w:szCs w:val="20"/>
        </w:rPr>
        <w:t>рецидивуючому</w:t>
      </w:r>
      <w:proofErr w:type="spellEnd"/>
      <w:r w:rsidR="00712FFE" w:rsidRPr="003E77B2">
        <w:rPr>
          <w:rFonts w:ascii="Arial" w:hAnsi="Arial" w:cs="Arial"/>
          <w:sz w:val="20"/>
          <w:szCs w:val="20"/>
        </w:rPr>
        <w:t xml:space="preserve"> недрібноклітинному раку легені або недрібнок</w:t>
      </w:r>
      <w:r w:rsidR="00712FFE">
        <w:rPr>
          <w:rFonts w:ascii="Arial" w:hAnsi="Arial" w:cs="Arial"/>
          <w:sz w:val="20"/>
          <w:szCs w:val="20"/>
        </w:rPr>
        <w:t>літинному раку легені IV стадії»</w:t>
      </w:r>
      <w:r w:rsidR="00712FFE" w:rsidRPr="003E77B2">
        <w:rPr>
          <w:rFonts w:ascii="Arial" w:hAnsi="Arial" w:cs="Arial"/>
          <w:sz w:val="20"/>
          <w:szCs w:val="20"/>
        </w:rPr>
        <w:t xml:space="preserve">, код дослідження </w:t>
      </w:r>
      <w:r w:rsidR="00712FFE" w:rsidRPr="001E34B3">
        <w:rPr>
          <w:rFonts w:ascii="Arial" w:hAnsi="Arial" w:cs="Arial"/>
          <w:b/>
          <w:sz w:val="20"/>
          <w:szCs w:val="20"/>
        </w:rPr>
        <w:t>EMR 100070-005</w:t>
      </w:r>
      <w:r w:rsidR="00712FFE" w:rsidRPr="003E77B2">
        <w:rPr>
          <w:rFonts w:ascii="Arial" w:hAnsi="Arial" w:cs="Arial"/>
          <w:sz w:val="20"/>
          <w:szCs w:val="20"/>
        </w:rPr>
        <w:t>, версія 4.0 від 21 листопада 2016 рок</w:t>
      </w:r>
      <w:r w:rsidR="00712FFE">
        <w:rPr>
          <w:rFonts w:ascii="Arial" w:hAnsi="Arial" w:cs="Arial"/>
          <w:sz w:val="20"/>
          <w:szCs w:val="20"/>
        </w:rPr>
        <w:t>у;</w:t>
      </w:r>
      <w:r w:rsidR="00712FFE" w:rsidRPr="003E77B2">
        <w:rPr>
          <w:rFonts w:ascii="Arial" w:hAnsi="Arial" w:cs="Arial"/>
          <w:sz w:val="20"/>
          <w:szCs w:val="20"/>
        </w:rPr>
        <w:t xml:space="preserve"> спонсор - </w:t>
      </w:r>
      <w:proofErr w:type="spellStart"/>
      <w:r w:rsidR="00712FFE" w:rsidRPr="003E77B2">
        <w:rPr>
          <w:rFonts w:ascii="Arial" w:hAnsi="Arial" w:cs="Arial"/>
          <w:sz w:val="20"/>
          <w:szCs w:val="20"/>
        </w:rPr>
        <w:t>Merck</w:t>
      </w:r>
      <w:proofErr w:type="spellEnd"/>
      <w:r w:rsidR="00712FFE" w:rsidRPr="003E77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2FFE" w:rsidRPr="003E77B2">
        <w:rPr>
          <w:rFonts w:ascii="Arial" w:hAnsi="Arial" w:cs="Arial"/>
          <w:sz w:val="20"/>
          <w:szCs w:val="20"/>
        </w:rPr>
        <w:t>KGaA</w:t>
      </w:r>
      <w:proofErr w:type="spellEnd"/>
      <w:r w:rsidR="00712FFE" w:rsidRPr="003E77B2">
        <w:rPr>
          <w:rFonts w:ascii="Arial" w:hAnsi="Arial" w:cs="Arial"/>
          <w:sz w:val="20"/>
          <w:szCs w:val="20"/>
        </w:rPr>
        <w:t>, Н</w:t>
      </w:r>
      <w:r w:rsidR="00712FFE">
        <w:rPr>
          <w:rFonts w:ascii="Arial" w:hAnsi="Arial" w:cs="Arial"/>
          <w:sz w:val="20"/>
          <w:szCs w:val="20"/>
        </w:rPr>
        <w:t>і</w:t>
      </w:r>
      <w:r w:rsidR="00712FFE" w:rsidRPr="003E77B2">
        <w:rPr>
          <w:rFonts w:ascii="Arial" w:hAnsi="Arial" w:cs="Arial"/>
          <w:sz w:val="20"/>
          <w:szCs w:val="20"/>
        </w:rPr>
        <w:t>меччина</w:t>
      </w:r>
    </w:p>
    <w:p w:rsidR="00712FFE" w:rsidRDefault="00712FFE" w:rsidP="00712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10F3">
        <w:rPr>
          <w:rFonts w:ascii="Arial" w:hAnsi="Arial" w:cs="Arial"/>
          <w:sz w:val="20"/>
          <w:szCs w:val="20"/>
        </w:rPr>
        <w:t>Заявник – ПІІ 100% «</w:t>
      </w:r>
      <w:proofErr w:type="spellStart"/>
      <w:r w:rsidRPr="00EB10F3">
        <w:rPr>
          <w:rFonts w:ascii="Arial" w:hAnsi="Arial" w:cs="Arial"/>
          <w:sz w:val="20"/>
          <w:szCs w:val="20"/>
        </w:rPr>
        <w:t>Квінтайлс</w:t>
      </w:r>
      <w:proofErr w:type="spellEnd"/>
      <w:r w:rsidRPr="00EB10F3">
        <w:rPr>
          <w:rFonts w:ascii="Arial" w:hAnsi="Arial" w:cs="Arial"/>
          <w:sz w:val="20"/>
          <w:szCs w:val="20"/>
        </w:rPr>
        <w:t xml:space="preserve"> Україна»</w:t>
      </w:r>
    </w:p>
    <w:p w:rsidR="00712FFE" w:rsidRDefault="00712FFE" w:rsidP="00712F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12FFE" w:rsidRPr="009A59AB" w:rsidRDefault="003625E7" w:rsidP="00712F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38</w:t>
      </w:r>
      <w:r w:rsidR="00712FFE" w:rsidRPr="00712FFE">
        <w:rPr>
          <w:rFonts w:ascii="Arial" w:hAnsi="Arial" w:cs="Arial"/>
          <w:b/>
          <w:sz w:val="20"/>
          <w:szCs w:val="20"/>
        </w:rPr>
        <w:t xml:space="preserve">. </w:t>
      </w:r>
      <w:r w:rsidR="00712FFE" w:rsidRPr="00982EBF">
        <w:rPr>
          <w:rFonts w:ascii="Arial" w:hAnsi="Arial" w:cs="Arial"/>
          <w:b/>
          <w:sz w:val="20"/>
          <w:szCs w:val="20"/>
        </w:rPr>
        <w:t>Оновлений протокол 16-</w:t>
      </w:r>
      <w:r w:rsidR="00712FFE" w:rsidRPr="00982EBF">
        <w:rPr>
          <w:rFonts w:ascii="Arial" w:hAnsi="Arial" w:cs="Arial"/>
          <w:b/>
          <w:sz w:val="20"/>
          <w:szCs w:val="20"/>
          <w:lang w:val="en-GB"/>
        </w:rPr>
        <w:t>OBE</w:t>
      </w:r>
      <w:r w:rsidR="00712FFE" w:rsidRPr="00982EBF">
        <w:rPr>
          <w:rFonts w:ascii="Arial" w:hAnsi="Arial" w:cs="Arial"/>
          <w:b/>
          <w:sz w:val="20"/>
          <w:szCs w:val="20"/>
        </w:rPr>
        <w:t xml:space="preserve">2109-009 версія 2.0, від 22 червня 2017 </w:t>
      </w:r>
      <w:r w:rsidR="00712FFE" w:rsidRPr="00982EBF">
        <w:rPr>
          <w:rFonts w:ascii="Arial" w:hAnsi="Arial" w:cs="Arial"/>
          <w:b/>
          <w:color w:val="000000"/>
          <w:sz w:val="20"/>
          <w:szCs w:val="20"/>
        </w:rPr>
        <w:t xml:space="preserve">англійською мовою; </w:t>
      </w:r>
      <w:r w:rsidR="00712FFE" w:rsidRPr="00982EBF">
        <w:rPr>
          <w:rFonts w:ascii="Arial" w:hAnsi="Arial" w:cs="Arial"/>
          <w:b/>
          <w:sz w:val="20"/>
          <w:szCs w:val="20"/>
        </w:rPr>
        <w:t xml:space="preserve">Оновлене Досьє досліджуваного лікарського засобу </w:t>
      </w:r>
      <w:r w:rsidR="00712FFE" w:rsidRPr="00982EBF">
        <w:rPr>
          <w:rFonts w:ascii="Arial" w:hAnsi="Arial" w:cs="Arial"/>
          <w:b/>
          <w:color w:val="000000"/>
          <w:sz w:val="20"/>
          <w:szCs w:val="20"/>
        </w:rPr>
        <w:t xml:space="preserve">версія 7.0, від червня 2017 англійською мовою; </w:t>
      </w:r>
      <w:r w:rsidR="00712FFE" w:rsidRPr="00982EBF">
        <w:rPr>
          <w:rFonts w:ascii="Arial" w:hAnsi="Arial" w:cs="Arial"/>
          <w:b/>
          <w:sz w:val="20"/>
          <w:szCs w:val="20"/>
        </w:rPr>
        <w:t xml:space="preserve">Оновлене Досьє досліджуваного лікарського засобу </w:t>
      </w:r>
      <w:r w:rsidR="00712FFE" w:rsidRPr="00982EBF">
        <w:rPr>
          <w:rFonts w:ascii="Arial" w:hAnsi="Arial" w:cs="Arial"/>
          <w:b/>
          <w:color w:val="000000"/>
          <w:sz w:val="20"/>
          <w:szCs w:val="20"/>
        </w:rPr>
        <w:t xml:space="preserve">версія 8.0, від вересня 2017 англійською мовою; </w:t>
      </w:r>
      <w:r w:rsidR="00712FFE" w:rsidRPr="00982EBF">
        <w:rPr>
          <w:rFonts w:ascii="Arial" w:hAnsi="Arial" w:cs="Arial"/>
          <w:b/>
          <w:sz w:val="20"/>
          <w:szCs w:val="20"/>
        </w:rPr>
        <w:t>Інформація для пацієнта та форма інформованої згоди, фінальна версія 2, від 01 серпня 2017 р. англійською, українською та російською мовами;</w:t>
      </w:r>
      <w:r w:rsidR="00712FFE">
        <w:rPr>
          <w:rFonts w:ascii="Arial" w:hAnsi="Arial" w:cs="Arial"/>
          <w:b/>
          <w:sz w:val="20"/>
          <w:szCs w:val="20"/>
        </w:rPr>
        <w:t xml:space="preserve"> </w:t>
      </w:r>
      <w:r w:rsidR="00712FFE" w:rsidRPr="00982EBF">
        <w:rPr>
          <w:rFonts w:ascii="Arial" w:hAnsi="Arial" w:cs="Arial"/>
          <w:b/>
          <w:sz w:val="20"/>
          <w:szCs w:val="20"/>
        </w:rPr>
        <w:t xml:space="preserve">Інструкція для пацієнта зі збору і відправки засобів гігієни, версія 2, фінальна від 27 червня 2017(з двомовним нижнім колонтитулом) українською і російською мовами; </w:t>
      </w:r>
      <w:r w:rsidR="00712FFE" w:rsidRPr="00982EBF">
        <w:rPr>
          <w:rFonts w:ascii="Arial" w:hAnsi="Arial" w:cs="Arial"/>
          <w:b/>
          <w:color w:val="000000"/>
          <w:sz w:val="20"/>
          <w:szCs w:val="20"/>
        </w:rPr>
        <w:t xml:space="preserve">Лист до сімейного лікаря, версія 2, фінальна від 26 червня 2017 українською мовою </w:t>
      </w:r>
      <w:r w:rsidR="00712FFE" w:rsidRPr="00982EBF">
        <w:rPr>
          <w:rFonts w:ascii="Arial" w:hAnsi="Arial" w:cs="Arial"/>
          <w:color w:val="000000"/>
          <w:sz w:val="20"/>
          <w:szCs w:val="20"/>
        </w:rPr>
        <w:t xml:space="preserve"> </w:t>
      </w:r>
      <w:r w:rsidR="00712FFE" w:rsidRPr="00982EBF">
        <w:rPr>
          <w:rFonts w:ascii="Arial" w:hAnsi="Arial" w:cs="Arial"/>
          <w:sz w:val="20"/>
          <w:szCs w:val="20"/>
        </w:rPr>
        <w:t>до</w:t>
      </w:r>
      <w:r w:rsidR="00712FFE" w:rsidRPr="00982EBF">
        <w:rPr>
          <w:rFonts w:ascii="Arial" w:hAnsi="Arial" w:cs="Arial"/>
          <w:b/>
          <w:sz w:val="20"/>
          <w:szCs w:val="20"/>
        </w:rPr>
        <w:t xml:space="preserve"> </w:t>
      </w:r>
      <w:r w:rsidR="00712FFE" w:rsidRPr="00982EBF">
        <w:rPr>
          <w:rFonts w:ascii="Arial" w:hAnsi="Arial" w:cs="Arial"/>
          <w:bCs/>
          <w:sz w:val="20"/>
          <w:szCs w:val="20"/>
        </w:rPr>
        <w:t xml:space="preserve">протоколу клінічного </w:t>
      </w:r>
      <w:r w:rsidR="00712FFE">
        <w:rPr>
          <w:rFonts w:ascii="Arial" w:hAnsi="Arial" w:cs="Arial"/>
          <w:bCs/>
          <w:sz w:val="20"/>
          <w:szCs w:val="20"/>
        </w:rPr>
        <w:t>випробування «</w:t>
      </w:r>
      <w:proofErr w:type="spellStart"/>
      <w:r w:rsidR="00712FFE" w:rsidRPr="00982EBF">
        <w:rPr>
          <w:rFonts w:ascii="Arial" w:hAnsi="Arial" w:cs="Arial"/>
          <w:color w:val="000000"/>
          <w:sz w:val="20"/>
          <w:szCs w:val="20"/>
        </w:rPr>
        <w:t>Багатоцентрове</w:t>
      </w:r>
      <w:proofErr w:type="spellEnd"/>
      <w:r w:rsidR="00712FFE" w:rsidRPr="00982EB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712FFE" w:rsidRPr="00982EBF">
        <w:rPr>
          <w:rFonts w:ascii="Arial" w:hAnsi="Arial" w:cs="Arial"/>
          <w:color w:val="000000"/>
          <w:sz w:val="20"/>
          <w:szCs w:val="20"/>
        </w:rPr>
        <w:t>рандомізоване</w:t>
      </w:r>
      <w:proofErr w:type="spellEnd"/>
      <w:r w:rsidR="00712FFE" w:rsidRPr="00982EBF">
        <w:rPr>
          <w:rFonts w:ascii="Arial" w:hAnsi="Arial" w:cs="Arial"/>
          <w:color w:val="000000"/>
          <w:sz w:val="20"/>
          <w:szCs w:val="20"/>
        </w:rPr>
        <w:t xml:space="preserve">, подвійне сліпе, плацебо-контрольоване дослідження фази 3 з оцінки ефективності та безпечності щоденного перорального прийому препарату </w:t>
      </w:r>
      <w:r w:rsidR="00712FFE" w:rsidRPr="009A59AB">
        <w:rPr>
          <w:rFonts w:ascii="Arial" w:hAnsi="Arial" w:cs="Arial"/>
          <w:b/>
          <w:color w:val="000000"/>
          <w:sz w:val="20"/>
          <w:szCs w:val="20"/>
        </w:rPr>
        <w:t>OBE2109</w:t>
      </w:r>
      <w:r w:rsidR="00712FFE" w:rsidRPr="00982EBF">
        <w:rPr>
          <w:rFonts w:ascii="Arial" w:hAnsi="Arial" w:cs="Arial"/>
          <w:color w:val="000000"/>
          <w:sz w:val="20"/>
          <w:szCs w:val="20"/>
        </w:rPr>
        <w:t xml:space="preserve"> в якості </w:t>
      </w:r>
      <w:proofErr w:type="spellStart"/>
      <w:r w:rsidR="00712FFE" w:rsidRPr="00982EBF">
        <w:rPr>
          <w:rFonts w:ascii="Arial" w:hAnsi="Arial" w:cs="Arial"/>
          <w:color w:val="000000"/>
          <w:sz w:val="20"/>
          <w:szCs w:val="20"/>
        </w:rPr>
        <w:t>монотерапії</w:t>
      </w:r>
      <w:proofErr w:type="spellEnd"/>
      <w:r w:rsidR="00712FFE" w:rsidRPr="00982EBF">
        <w:rPr>
          <w:rFonts w:ascii="Arial" w:hAnsi="Arial" w:cs="Arial"/>
          <w:color w:val="000000"/>
          <w:sz w:val="20"/>
          <w:szCs w:val="20"/>
        </w:rPr>
        <w:t xml:space="preserve"> і в комбінації з терапією прикриття у веденні жінок в </w:t>
      </w:r>
      <w:proofErr w:type="spellStart"/>
      <w:r w:rsidR="00712FFE" w:rsidRPr="00982EBF">
        <w:rPr>
          <w:rFonts w:ascii="Arial" w:hAnsi="Arial" w:cs="Arial"/>
          <w:color w:val="000000"/>
          <w:sz w:val="20"/>
          <w:szCs w:val="20"/>
        </w:rPr>
        <w:t>пременопаузі</w:t>
      </w:r>
      <w:proofErr w:type="spellEnd"/>
      <w:r w:rsidR="00712FFE" w:rsidRPr="00982EBF">
        <w:rPr>
          <w:rFonts w:ascii="Arial" w:hAnsi="Arial" w:cs="Arial"/>
          <w:color w:val="000000"/>
          <w:sz w:val="20"/>
          <w:szCs w:val="20"/>
        </w:rPr>
        <w:t xml:space="preserve"> з важкою менструальною </w:t>
      </w:r>
      <w:proofErr w:type="spellStart"/>
      <w:r w:rsidR="00712FFE" w:rsidRPr="00982EBF">
        <w:rPr>
          <w:rFonts w:ascii="Arial" w:hAnsi="Arial" w:cs="Arial"/>
          <w:color w:val="000000"/>
          <w:sz w:val="20"/>
          <w:szCs w:val="20"/>
        </w:rPr>
        <w:t>кровотеч</w:t>
      </w:r>
      <w:r w:rsidR="00712FFE">
        <w:rPr>
          <w:rFonts w:ascii="Arial" w:hAnsi="Arial" w:cs="Arial"/>
          <w:color w:val="000000"/>
          <w:sz w:val="20"/>
          <w:szCs w:val="20"/>
        </w:rPr>
        <w:t>ею</w:t>
      </w:r>
      <w:proofErr w:type="spellEnd"/>
      <w:r w:rsidR="00712FFE">
        <w:rPr>
          <w:rFonts w:ascii="Arial" w:hAnsi="Arial" w:cs="Arial"/>
          <w:color w:val="000000"/>
          <w:sz w:val="20"/>
          <w:szCs w:val="20"/>
        </w:rPr>
        <w:t>, що пов’язана з міомою матки»</w:t>
      </w:r>
      <w:r w:rsidR="00712FFE" w:rsidRPr="00982EBF">
        <w:rPr>
          <w:rFonts w:ascii="Arial" w:hAnsi="Arial" w:cs="Arial"/>
          <w:bCs/>
          <w:sz w:val="20"/>
          <w:szCs w:val="20"/>
        </w:rPr>
        <w:t xml:space="preserve">, код дослідження </w:t>
      </w:r>
      <w:r w:rsidR="00712FFE" w:rsidRPr="009A59AB">
        <w:rPr>
          <w:rFonts w:ascii="Arial" w:hAnsi="Arial" w:cs="Arial"/>
          <w:b/>
          <w:color w:val="000000"/>
          <w:sz w:val="20"/>
          <w:szCs w:val="20"/>
        </w:rPr>
        <w:t>16-OBE2109-009</w:t>
      </w:r>
      <w:r w:rsidR="00712FFE" w:rsidRPr="00982EBF">
        <w:rPr>
          <w:rFonts w:ascii="Arial" w:hAnsi="Arial" w:cs="Arial"/>
          <w:color w:val="000000"/>
          <w:sz w:val="20"/>
          <w:szCs w:val="20"/>
        </w:rPr>
        <w:t xml:space="preserve">, версія 1.0 від 08 лютого 2017, спонсор - </w:t>
      </w:r>
      <w:proofErr w:type="spellStart"/>
      <w:r w:rsidR="00712FFE" w:rsidRPr="00982EBF">
        <w:rPr>
          <w:rFonts w:ascii="Arial" w:hAnsi="Arial" w:cs="Arial"/>
          <w:color w:val="000000"/>
          <w:sz w:val="20"/>
          <w:szCs w:val="20"/>
        </w:rPr>
        <w:t>ObsEva</w:t>
      </w:r>
      <w:proofErr w:type="spellEnd"/>
      <w:r w:rsidR="00712FFE" w:rsidRPr="00982EBF">
        <w:rPr>
          <w:rFonts w:ascii="Arial" w:hAnsi="Arial" w:cs="Arial"/>
          <w:color w:val="000000"/>
          <w:sz w:val="20"/>
          <w:szCs w:val="20"/>
        </w:rPr>
        <w:t xml:space="preserve"> S.A., Швейцарія</w:t>
      </w:r>
    </w:p>
    <w:p w:rsidR="00712FFE" w:rsidRPr="00982EBF" w:rsidRDefault="00712FFE" w:rsidP="00712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2EBF">
        <w:rPr>
          <w:rFonts w:ascii="Arial" w:hAnsi="Arial" w:cs="Arial"/>
          <w:sz w:val="20"/>
          <w:szCs w:val="20"/>
        </w:rPr>
        <w:t>Заявник – ТОВ «</w:t>
      </w:r>
      <w:proofErr w:type="spellStart"/>
      <w:r w:rsidRPr="00982EBF">
        <w:rPr>
          <w:rFonts w:ascii="Arial" w:hAnsi="Arial" w:cs="Arial"/>
          <w:sz w:val="20"/>
          <w:szCs w:val="20"/>
        </w:rPr>
        <w:t>Чілтерн</w:t>
      </w:r>
      <w:proofErr w:type="spellEnd"/>
      <w:r w:rsidRPr="00982EBF">
        <w:rPr>
          <w:rFonts w:ascii="Arial" w:hAnsi="Arial" w:cs="Arial"/>
          <w:sz w:val="20"/>
          <w:szCs w:val="20"/>
        </w:rPr>
        <w:t xml:space="preserve"> Інтернешнл Україна»</w:t>
      </w:r>
    </w:p>
    <w:p w:rsidR="00712FFE" w:rsidRPr="00982EBF" w:rsidRDefault="00712FFE" w:rsidP="00712FFE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A21C3" w:rsidRPr="003A2939" w:rsidRDefault="003625E7" w:rsidP="005A21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39</w:t>
      </w:r>
      <w:r w:rsidR="005A21C3" w:rsidRPr="005A21C3">
        <w:rPr>
          <w:rFonts w:ascii="Arial" w:hAnsi="Arial" w:cs="Arial"/>
          <w:b/>
          <w:sz w:val="20"/>
          <w:szCs w:val="20"/>
        </w:rPr>
        <w:t xml:space="preserve">. </w:t>
      </w:r>
      <w:r w:rsidR="005A21C3" w:rsidRPr="003A2939">
        <w:rPr>
          <w:rFonts w:ascii="Arial" w:hAnsi="Arial" w:cs="Arial"/>
          <w:b/>
          <w:sz w:val="20"/>
          <w:szCs w:val="20"/>
        </w:rPr>
        <w:t>Включення додаткових місць проведення дослідження</w:t>
      </w:r>
      <w:r w:rsidR="005A21C3" w:rsidRPr="003A2939">
        <w:rPr>
          <w:rFonts w:ascii="Arial" w:hAnsi="Arial" w:cs="Arial"/>
          <w:sz w:val="20"/>
          <w:szCs w:val="20"/>
        </w:rPr>
        <w:t xml:space="preserve"> до протоколу клінічного випробування «4-тижневе </w:t>
      </w:r>
      <w:proofErr w:type="spellStart"/>
      <w:r w:rsidR="005A21C3" w:rsidRPr="003A2939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5A21C3" w:rsidRPr="003A2939">
        <w:rPr>
          <w:rFonts w:ascii="Arial" w:hAnsi="Arial" w:cs="Arial"/>
          <w:sz w:val="20"/>
          <w:szCs w:val="20"/>
        </w:rPr>
        <w:t xml:space="preserve">, подвійне сліпе, плацебо-контрольоване </w:t>
      </w:r>
      <w:proofErr w:type="spellStart"/>
      <w:r w:rsidR="005A21C3" w:rsidRPr="003A2939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5A21C3" w:rsidRPr="003A2939">
        <w:rPr>
          <w:rFonts w:ascii="Arial" w:hAnsi="Arial" w:cs="Arial"/>
          <w:sz w:val="20"/>
          <w:szCs w:val="20"/>
        </w:rPr>
        <w:t xml:space="preserve"> дослідження у паралельних групах з оцінки ефективності та безпечності гнучких доз </w:t>
      </w:r>
      <w:r w:rsidR="005A21C3" w:rsidRPr="003A2939">
        <w:rPr>
          <w:rFonts w:ascii="Arial" w:hAnsi="Arial" w:cs="Arial"/>
          <w:b/>
          <w:sz w:val="20"/>
          <w:szCs w:val="20"/>
        </w:rPr>
        <w:t>SEP-363856</w:t>
      </w:r>
      <w:r w:rsidR="005A21C3" w:rsidRPr="003A2939">
        <w:rPr>
          <w:rFonts w:ascii="Arial" w:hAnsi="Arial" w:cs="Arial"/>
          <w:sz w:val="20"/>
          <w:szCs w:val="20"/>
        </w:rPr>
        <w:t xml:space="preserve"> у дорослих пацієнтів із шизофренією у гострому </w:t>
      </w:r>
      <w:proofErr w:type="spellStart"/>
      <w:r w:rsidR="005A21C3" w:rsidRPr="003A2939">
        <w:rPr>
          <w:rFonts w:ascii="Arial" w:hAnsi="Arial" w:cs="Arial"/>
          <w:sz w:val="20"/>
          <w:szCs w:val="20"/>
        </w:rPr>
        <w:t>психотичному</w:t>
      </w:r>
      <w:proofErr w:type="spellEnd"/>
      <w:r w:rsidR="005A21C3" w:rsidRPr="003A2939">
        <w:rPr>
          <w:rFonts w:ascii="Arial" w:hAnsi="Arial" w:cs="Arial"/>
          <w:sz w:val="20"/>
          <w:szCs w:val="20"/>
        </w:rPr>
        <w:t xml:space="preserve"> епізоді», код дослідження</w:t>
      </w:r>
      <w:r w:rsidR="005A21C3" w:rsidRPr="003A2939">
        <w:rPr>
          <w:rFonts w:ascii="Arial" w:hAnsi="Arial" w:cs="Arial"/>
          <w:b/>
          <w:sz w:val="20"/>
          <w:szCs w:val="20"/>
        </w:rPr>
        <w:t xml:space="preserve"> SEP361-201,</w:t>
      </w:r>
      <w:r w:rsidR="005A21C3" w:rsidRPr="003A2939">
        <w:rPr>
          <w:rFonts w:ascii="Arial" w:hAnsi="Arial" w:cs="Arial"/>
          <w:sz w:val="20"/>
          <w:szCs w:val="20"/>
        </w:rPr>
        <w:t xml:space="preserve"> версія 3.00 від 22 березня 2017 року; спонсор - «</w:t>
      </w:r>
      <w:proofErr w:type="spellStart"/>
      <w:r w:rsidR="005A21C3" w:rsidRPr="003A2939">
        <w:rPr>
          <w:rFonts w:ascii="Arial" w:hAnsi="Arial" w:cs="Arial"/>
          <w:sz w:val="20"/>
          <w:szCs w:val="20"/>
        </w:rPr>
        <w:t>Суновіон</w:t>
      </w:r>
      <w:proofErr w:type="spellEnd"/>
      <w:r w:rsidR="005A21C3" w:rsidRPr="003A29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21C3" w:rsidRPr="003A2939">
        <w:rPr>
          <w:rFonts w:ascii="Arial" w:hAnsi="Arial" w:cs="Arial"/>
          <w:sz w:val="20"/>
          <w:szCs w:val="20"/>
        </w:rPr>
        <w:t>Фармасьютікалс</w:t>
      </w:r>
      <w:proofErr w:type="spellEnd"/>
      <w:r w:rsidR="005A21C3" w:rsidRPr="003A2939">
        <w:rPr>
          <w:rFonts w:ascii="Arial" w:hAnsi="Arial" w:cs="Arial"/>
          <w:sz w:val="20"/>
          <w:szCs w:val="20"/>
        </w:rPr>
        <w:t xml:space="preserve"> Інк.» (</w:t>
      </w:r>
      <w:proofErr w:type="spellStart"/>
      <w:r w:rsidR="005A21C3" w:rsidRPr="003A2939">
        <w:rPr>
          <w:rFonts w:ascii="Arial" w:hAnsi="Arial" w:cs="Arial"/>
          <w:sz w:val="20"/>
          <w:szCs w:val="20"/>
        </w:rPr>
        <w:t>Sunovion</w:t>
      </w:r>
      <w:proofErr w:type="spellEnd"/>
      <w:r w:rsidR="005A21C3" w:rsidRPr="003A29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21C3" w:rsidRPr="003A2939">
        <w:rPr>
          <w:rFonts w:ascii="Arial" w:hAnsi="Arial" w:cs="Arial"/>
          <w:sz w:val="20"/>
          <w:szCs w:val="20"/>
        </w:rPr>
        <w:t>Pharmaceuticals</w:t>
      </w:r>
      <w:proofErr w:type="spellEnd"/>
      <w:r w:rsidR="005A21C3" w:rsidRPr="003A29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21C3" w:rsidRPr="003A2939">
        <w:rPr>
          <w:rFonts w:ascii="Arial" w:hAnsi="Arial" w:cs="Arial"/>
          <w:sz w:val="20"/>
          <w:szCs w:val="20"/>
        </w:rPr>
        <w:t>Inc</w:t>
      </w:r>
      <w:proofErr w:type="spellEnd"/>
      <w:r w:rsidR="005A21C3" w:rsidRPr="003A2939">
        <w:rPr>
          <w:rFonts w:ascii="Arial" w:hAnsi="Arial" w:cs="Arial"/>
          <w:sz w:val="20"/>
          <w:szCs w:val="20"/>
        </w:rPr>
        <w:t>.), США</w:t>
      </w:r>
    </w:p>
    <w:p w:rsidR="005A21C3" w:rsidRPr="003A2939" w:rsidRDefault="005A21C3" w:rsidP="005A21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939">
        <w:rPr>
          <w:rFonts w:ascii="Arial" w:hAnsi="Arial" w:cs="Arial"/>
          <w:sz w:val="20"/>
          <w:szCs w:val="20"/>
        </w:rPr>
        <w:t>Заявник – ПІІ 100% «</w:t>
      </w:r>
      <w:proofErr w:type="spellStart"/>
      <w:r w:rsidRPr="003A2939">
        <w:rPr>
          <w:rFonts w:ascii="Arial" w:hAnsi="Arial" w:cs="Arial"/>
          <w:sz w:val="20"/>
          <w:szCs w:val="20"/>
        </w:rPr>
        <w:t>Квінтайлс</w:t>
      </w:r>
      <w:proofErr w:type="spellEnd"/>
      <w:r w:rsidRPr="003A2939">
        <w:rPr>
          <w:rFonts w:ascii="Arial" w:hAnsi="Arial" w:cs="Arial"/>
          <w:sz w:val="20"/>
          <w:szCs w:val="20"/>
        </w:rPr>
        <w:t xml:space="preserve"> Україна»</w:t>
      </w:r>
    </w:p>
    <w:p w:rsidR="005A21C3" w:rsidRPr="003A2939" w:rsidRDefault="005A21C3" w:rsidP="005A21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21C3" w:rsidRPr="00CB2557" w:rsidRDefault="003625E7" w:rsidP="005A21C3">
      <w:pPr>
        <w:pStyle w:val="a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40</w:t>
      </w:r>
      <w:r w:rsidR="005A21C3" w:rsidRPr="005A21C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5A21C3" w:rsidRPr="00CB2557">
        <w:rPr>
          <w:rFonts w:ascii="Arial" w:hAnsi="Arial" w:cs="Arial"/>
          <w:b/>
          <w:sz w:val="20"/>
          <w:szCs w:val="20"/>
          <w:lang w:val="uk-UA"/>
        </w:rPr>
        <w:t xml:space="preserve">Оновлений Синопсис протоколу клінічного дослідження GM- IMAB- 001- 03, редакція 8.0 англійською мовою від 11 вересня 2017 р., переклад українською мовою від 18 вересня 2017 р.; </w:t>
      </w:r>
    </w:p>
    <w:p w:rsidR="005A21C3" w:rsidRPr="00C91DF5" w:rsidRDefault="005A21C3" w:rsidP="005A21C3">
      <w:pPr>
        <w:pStyle w:val="a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val="uk-UA"/>
        </w:rPr>
      </w:pPr>
      <w:r w:rsidRPr="00CB2557">
        <w:rPr>
          <w:rFonts w:ascii="Arial" w:hAnsi="Arial" w:cs="Arial"/>
          <w:b/>
          <w:sz w:val="20"/>
          <w:szCs w:val="20"/>
          <w:lang w:val="uk-UA"/>
        </w:rPr>
        <w:t>Оновлений Протокол клінічного дослідження GM-IMAB-001-03, редакц</w:t>
      </w:r>
      <w:r>
        <w:rPr>
          <w:rFonts w:ascii="Arial" w:hAnsi="Arial" w:cs="Arial"/>
          <w:b/>
          <w:sz w:val="20"/>
          <w:szCs w:val="20"/>
          <w:lang w:val="uk-UA"/>
        </w:rPr>
        <w:t xml:space="preserve">ія 8.0 від 11 вересня 2017 р.; </w:t>
      </w:r>
      <w:r w:rsidRPr="00CB2557">
        <w:rPr>
          <w:rFonts w:ascii="Arial" w:hAnsi="Arial" w:cs="Arial"/>
          <w:b/>
          <w:sz w:val="20"/>
          <w:szCs w:val="20"/>
          <w:lang w:val="uk-UA"/>
        </w:rPr>
        <w:t>Зміна С</w:t>
      </w:r>
      <w:r>
        <w:rPr>
          <w:rFonts w:ascii="Arial" w:hAnsi="Arial" w:cs="Arial"/>
          <w:b/>
          <w:sz w:val="20"/>
          <w:szCs w:val="20"/>
          <w:lang w:val="uk-UA"/>
        </w:rPr>
        <w:t>понсора дослідження з компанії «</w:t>
      </w:r>
      <w:proofErr w:type="spellStart"/>
      <w:r>
        <w:rPr>
          <w:rFonts w:ascii="Arial" w:hAnsi="Arial" w:cs="Arial"/>
          <w:b/>
          <w:sz w:val="20"/>
          <w:szCs w:val="20"/>
          <w:lang w:val="uk-UA"/>
        </w:rPr>
        <w:t>Ганімед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uk-UA"/>
        </w:rPr>
        <w:t>Фармасьютикалз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>», Німеччина на компанію «</w:t>
      </w:r>
      <w:proofErr w:type="spellStart"/>
      <w:r w:rsidRPr="00CB2557">
        <w:rPr>
          <w:rFonts w:ascii="Arial" w:hAnsi="Arial" w:cs="Arial"/>
          <w:b/>
          <w:sz w:val="20"/>
          <w:szCs w:val="20"/>
          <w:lang w:val="uk-UA"/>
        </w:rPr>
        <w:t>Астеллас</w:t>
      </w:r>
      <w:proofErr w:type="spellEnd"/>
      <w:r w:rsidRPr="00CB2557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CB2557">
        <w:rPr>
          <w:rFonts w:ascii="Arial" w:hAnsi="Arial" w:cs="Arial"/>
          <w:b/>
          <w:sz w:val="20"/>
          <w:szCs w:val="20"/>
          <w:lang w:val="uk-UA"/>
        </w:rPr>
        <w:t>Фарма</w:t>
      </w:r>
      <w:proofErr w:type="spellEnd"/>
      <w:r w:rsidRPr="00CB2557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CB2557">
        <w:rPr>
          <w:rFonts w:ascii="Arial" w:hAnsi="Arial" w:cs="Arial"/>
          <w:b/>
          <w:sz w:val="20"/>
          <w:szCs w:val="20"/>
          <w:lang w:val="uk-UA"/>
        </w:rPr>
        <w:t>Глобал</w:t>
      </w:r>
      <w:proofErr w:type="spellEnd"/>
      <w:r w:rsidRPr="00CB2557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CB2557">
        <w:rPr>
          <w:rFonts w:ascii="Arial" w:hAnsi="Arial" w:cs="Arial"/>
          <w:b/>
          <w:sz w:val="20"/>
          <w:szCs w:val="20"/>
          <w:lang w:val="uk-UA"/>
        </w:rPr>
        <w:t>Дев</w:t>
      </w:r>
      <w:r>
        <w:rPr>
          <w:rFonts w:ascii="Arial" w:hAnsi="Arial" w:cs="Arial"/>
          <w:b/>
          <w:sz w:val="20"/>
          <w:szCs w:val="20"/>
          <w:lang w:val="uk-UA"/>
        </w:rPr>
        <w:t>елопмент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uk-UA"/>
        </w:rPr>
        <w:t>Інкорпорейтед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 xml:space="preserve">», США; </w:t>
      </w:r>
      <w:r w:rsidRPr="00CB2557">
        <w:rPr>
          <w:rFonts w:ascii="Arial" w:hAnsi="Arial" w:cs="Arial"/>
          <w:b/>
          <w:sz w:val="20"/>
          <w:szCs w:val="20"/>
          <w:lang w:val="uk-UA"/>
        </w:rPr>
        <w:t>Інформація для пацієнта та форма згоди на участь у клінічному дослідженні, частина II, остаточна редакція №7.0 для дослідницьких центрів України від 25 жовтня 2017 р., остаточний переклад російською мовою від 25 жовтня 2017 р. остаточний переклад українсько</w:t>
      </w:r>
      <w:r>
        <w:rPr>
          <w:rFonts w:ascii="Arial" w:hAnsi="Arial" w:cs="Arial"/>
          <w:b/>
          <w:sz w:val="20"/>
          <w:szCs w:val="20"/>
          <w:lang w:val="uk-UA"/>
        </w:rPr>
        <w:t xml:space="preserve">ю мовою від 25 жовтня 2017 р.; </w:t>
      </w:r>
      <w:r w:rsidRPr="00CB2557">
        <w:rPr>
          <w:rFonts w:ascii="Arial" w:hAnsi="Arial" w:cs="Arial"/>
          <w:b/>
          <w:sz w:val="20"/>
          <w:szCs w:val="20"/>
          <w:lang w:val="uk-UA"/>
        </w:rPr>
        <w:t>Включення додаткової контракт</w:t>
      </w:r>
      <w:r>
        <w:rPr>
          <w:rFonts w:ascii="Arial" w:hAnsi="Arial" w:cs="Arial"/>
          <w:b/>
          <w:sz w:val="20"/>
          <w:szCs w:val="20"/>
          <w:lang w:val="uk-UA"/>
        </w:rPr>
        <w:t>ної дослідницької організації –«</w:t>
      </w:r>
      <w:r w:rsidRPr="00CB2557">
        <w:rPr>
          <w:rFonts w:ascii="Arial" w:hAnsi="Arial" w:cs="Arial"/>
          <w:b/>
          <w:sz w:val="20"/>
          <w:szCs w:val="20"/>
          <w:lang w:val="uk-UA"/>
        </w:rPr>
        <w:t>ПАР</w:t>
      </w:r>
      <w:r>
        <w:rPr>
          <w:rFonts w:ascii="Arial" w:hAnsi="Arial" w:cs="Arial"/>
          <w:b/>
          <w:sz w:val="20"/>
          <w:szCs w:val="20"/>
          <w:lang w:val="uk-UA"/>
        </w:rPr>
        <w:t xml:space="preserve">ЕКСЕЛ </w:t>
      </w:r>
      <w:proofErr w:type="spellStart"/>
      <w:r>
        <w:rPr>
          <w:rFonts w:ascii="Arial" w:hAnsi="Arial" w:cs="Arial"/>
          <w:b/>
          <w:sz w:val="20"/>
          <w:szCs w:val="20"/>
          <w:lang w:val="uk-UA"/>
        </w:rPr>
        <w:t>Інтернешенл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 xml:space="preserve"> (ІРЛ) </w:t>
      </w:r>
      <w:proofErr w:type="spellStart"/>
      <w:r>
        <w:rPr>
          <w:rFonts w:ascii="Arial" w:hAnsi="Arial" w:cs="Arial"/>
          <w:b/>
          <w:sz w:val="20"/>
          <w:szCs w:val="20"/>
          <w:lang w:val="uk-UA"/>
        </w:rPr>
        <w:t>Лімітед</w:t>
      </w:r>
      <w:proofErr w:type="spellEnd"/>
      <w:r>
        <w:rPr>
          <w:rFonts w:ascii="Arial" w:hAnsi="Arial" w:cs="Arial"/>
          <w:b/>
          <w:sz w:val="20"/>
          <w:szCs w:val="20"/>
          <w:lang w:val="uk-UA"/>
        </w:rPr>
        <w:t>», Ірландія та ТОВ «ПАРЕКСЕЛ Україна»</w:t>
      </w:r>
      <w:r w:rsidRPr="00CB2557">
        <w:rPr>
          <w:rFonts w:ascii="Arial" w:hAnsi="Arial" w:cs="Arial"/>
          <w:b/>
          <w:sz w:val="20"/>
          <w:szCs w:val="20"/>
          <w:lang w:val="uk-UA"/>
        </w:rPr>
        <w:t>, Україна, відповідальної за виконання важливих завдань (проведення моніторингу) у ра</w:t>
      </w:r>
      <w:r>
        <w:rPr>
          <w:rFonts w:ascii="Arial" w:hAnsi="Arial" w:cs="Arial"/>
          <w:b/>
          <w:sz w:val="20"/>
          <w:szCs w:val="20"/>
          <w:lang w:val="uk-UA"/>
        </w:rPr>
        <w:t>мках дослідження GM-IMAB-001-</w:t>
      </w:r>
      <w:r w:rsidRPr="00CB2557">
        <w:rPr>
          <w:rFonts w:ascii="Arial" w:hAnsi="Arial" w:cs="Arial"/>
          <w:b/>
          <w:sz w:val="20"/>
          <w:szCs w:val="20"/>
          <w:lang w:val="uk-UA"/>
        </w:rPr>
        <w:t>03 в Україні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8528A7">
        <w:rPr>
          <w:rFonts w:ascii="Arial" w:hAnsi="Arial" w:cs="Arial"/>
          <w:sz w:val="20"/>
          <w:szCs w:val="20"/>
          <w:lang w:val="uk-UA"/>
        </w:rPr>
        <w:t xml:space="preserve">до протоколу клінічного дослідження </w:t>
      </w:r>
      <w:r>
        <w:rPr>
          <w:rFonts w:ascii="Arial" w:hAnsi="Arial" w:cs="Arial"/>
          <w:sz w:val="20"/>
          <w:szCs w:val="20"/>
          <w:lang w:val="uk-UA"/>
        </w:rPr>
        <w:t>«</w:t>
      </w:r>
      <w:proofErr w:type="spellStart"/>
      <w:r w:rsidRPr="008528A7">
        <w:rPr>
          <w:rFonts w:ascii="Arial" w:hAnsi="Arial" w:cs="Arial"/>
          <w:sz w:val="20"/>
          <w:szCs w:val="20"/>
          <w:lang w:val="uk-UA"/>
        </w:rPr>
        <w:t>Багатоцентрове</w:t>
      </w:r>
      <w:proofErr w:type="spellEnd"/>
      <w:r w:rsidRPr="008528A7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8528A7">
        <w:rPr>
          <w:rFonts w:ascii="Arial" w:hAnsi="Arial" w:cs="Arial"/>
          <w:sz w:val="20"/>
          <w:szCs w:val="20"/>
          <w:lang w:val="uk-UA"/>
        </w:rPr>
        <w:t>рандомізоване</w:t>
      </w:r>
      <w:proofErr w:type="spellEnd"/>
      <w:r w:rsidRPr="008528A7">
        <w:rPr>
          <w:rFonts w:ascii="Arial" w:hAnsi="Arial" w:cs="Arial"/>
          <w:sz w:val="20"/>
          <w:szCs w:val="20"/>
          <w:lang w:val="uk-UA"/>
        </w:rPr>
        <w:t xml:space="preserve">, відкрите дослідження ІІ фази з оцінки ефективності та безпечності застосування препарату </w:t>
      </w:r>
      <w:r w:rsidRPr="008528A7">
        <w:rPr>
          <w:rFonts w:ascii="Arial" w:hAnsi="Arial" w:cs="Arial"/>
          <w:b/>
          <w:sz w:val="20"/>
          <w:szCs w:val="20"/>
          <w:lang w:val="uk-UA"/>
        </w:rPr>
        <w:t>IMAB362</w:t>
      </w:r>
      <w:r w:rsidRPr="008528A7">
        <w:rPr>
          <w:rFonts w:ascii="Arial" w:hAnsi="Arial" w:cs="Arial"/>
          <w:sz w:val="20"/>
          <w:szCs w:val="20"/>
          <w:lang w:val="uk-UA"/>
        </w:rPr>
        <w:t xml:space="preserve"> на фоні терапії першої лінії за схемою ЕОХ (</w:t>
      </w:r>
      <w:proofErr w:type="spellStart"/>
      <w:r w:rsidRPr="008528A7">
        <w:rPr>
          <w:rFonts w:ascii="Arial" w:hAnsi="Arial" w:cs="Arial"/>
          <w:sz w:val="20"/>
          <w:szCs w:val="20"/>
          <w:lang w:val="uk-UA"/>
        </w:rPr>
        <w:t>епірубіцином</w:t>
      </w:r>
      <w:proofErr w:type="spellEnd"/>
      <w:r w:rsidRPr="008528A7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Pr="008528A7">
        <w:rPr>
          <w:rFonts w:ascii="Arial" w:hAnsi="Arial" w:cs="Arial"/>
          <w:sz w:val="20"/>
          <w:szCs w:val="20"/>
          <w:lang w:val="uk-UA"/>
        </w:rPr>
        <w:t>оксаліплатином</w:t>
      </w:r>
      <w:proofErr w:type="spellEnd"/>
      <w:r w:rsidRPr="008528A7">
        <w:rPr>
          <w:rFonts w:ascii="Arial" w:hAnsi="Arial" w:cs="Arial"/>
          <w:sz w:val="20"/>
          <w:szCs w:val="20"/>
          <w:lang w:val="uk-UA"/>
        </w:rPr>
        <w:t xml:space="preserve"> і </w:t>
      </w:r>
      <w:proofErr w:type="spellStart"/>
      <w:r w:rsidRPr="008528A7">
        <w:rPr>
          <w:rFonts w:ascii="Arial" w:hAnsi="Arial" w:cs="Arial"/>
          <w:sz w:val="20"/>
          <w:szCs w:val="20"/>
          <w:lang w:val="uk-UA"/>
        </w:rPr>
        <w:t>капецитабіном</w:t>
      </w:r>
      <w:proofErr w:type="spellEnd"/>
      <w:r w:rsidRPr="008528A7">
        <w:rPr>
          <w:rFonts w:ascii="Arial" w:hAnsi="Arial" w:cs="Arial"/>
          <w:sz w:val="20"/>
          <w:szCs w:val="20"/>
          <w:lang w:val="uk-UA"/>
        </w:rPr>
        <w:t xml:space="preserve">), яка проводиться пацієнтам із поширеною аденокарциномою </w:t>
      </w:r>
      <w:proofErr w:type="spellStart"/>
      <w:r w:rsidRPr="008528A7">
        <w:rPr>
          <w:rFonts w:ascii="Arial" w:hAnsi="Arial" w:cs="Arial"/>
          <w:sz w:val="20"/>
          <w:szCs w:val="20"/>
          <w:lang w:val="uk-UA"/>
        </w:rPr>
        <w:t>шлунка</w:t>
      </w:r>
      <w:proofErr w:type="spellEnd"/>
      <w:r w:rsidRPr="008528A7">
        <w:rPr>
          <w:rFonts w:ascii="Arial" w:hAnsi="Arial" w:cs="Arial"/>
          <w:sz w:val="20"/>
          <w:szCs w:val="20"/>
          <w:lang w:val="uk-UA"/>
        </w:rPr>
        <w:t>, стравоходу чи стравохідно-шлункового переходу з експресією білків CLDN18.2 (FAST)</w:t>
      </w:r>
      <w:r>
        <w:rPr>
          <w:rFonts w:ascii="Arial" w:hAnsi="Arial" w:cs="Arial"/>
          <w:sz w:val="20"/>
          <w:szCs w:val="20"/>
          <w:lang w:val="uk-UA"/>
        </w:rPr>
        <w:t>»</w:t>
      </w:r>
      <w:r w:rsidRPr="008528A7">
        <w:rPr>
          <w:rFonts w:ascii="Arial" w:hAnsi="Arial" w:cs="Arial"/>
          <w:sz w:val="20"/>
          <w:szCs w:val="20"/>
          <w:lang w:val="uk-UA"/>
        </w:rPr>
        <w:t>, код дослідження </w:t>
      </w:r>
      <w:r w:rsidRPr="008528A7">
        <w:rPr>
          <w:rFonts w:ascii="Arial" w:hAnsi="Arial" w:cs="Arial"/>
          <w:b/>
          <w:sz w:val="20"/>
          <w:szCs w:val="20"/>
          <w:lang w:val="uk-UA"/>
        </w:rPr>
        <w:t>GM</w:t>
      </w:r>
      <w:r w:rsidRPr="008528A7">
        <w:rPr>
          <w:rFonts w:ascii="Arial" w:hAnsi="Arial" w:cs="Arial"/>
          <w:b/>
          <w:sz w:val="20"/>
          <w:szCs w:val="20"/>
          <w:lang w:val="uk-UA"/>
        </w:rPr>
        <w:noBreakHyphen/>
        <w:t>IMAB</w:t>
      </w:r>
      <w:r w:rsidRPr="008528A7">
        <w:rPr>
          <w:rFonts w:ascii="Arial" w:hAnsi="Arial" w:cs="Arial"/>
          <w:b/>
          <w:sz w:val="20"/>
          <w:szCs w:val="20"/>
          <w:lang w:val="uk-UA"/>
        </w:rPr>
        <w:noBreakHyphen/>
        <w:t>001</w:t>
      </w:r>
      <w:r w:rsidRPr="008528A7">
        <w:rPr>
          <w:rFonts w:ascii="Arial" w:hAnsi="Arial" w:cs="Arial"/>
          <w:b/>
          <w:sz w:val="20"/>
          <w:szCs w:val="20"/>
          <w:lang w:val="uk-UA"/>
        </w:rPr>
        <w:noBreakHyphen/>
        <w:t>03</w:t>
      </w:r>
      <w:r w:rsidRPr="008528A7">
        <w:rPr>
          <w:rFonts w:ascii="Arial" w:hAnsi="Arial" w:cs="Arial"/>
          <w:sz w:val="20"/>
          <w:szCs w:val="20"/>
          <w:lang w:val="uk-UA"/>
        </w:rPr>
        <w:t xml:space="preserve">, редакція 7.0 від 26 січня 2016 р.; спонсор – </w:t>
      </w:r>
      <w:r>
        <w:rPr>
          <w:rFonts w:ascii="Arial" w:hAnsi="Arial" w:cs="Arial"/>
          <w:sz w:val="20"/>
          <w:szCs w:val="20"/>
          <w:lang w:val="uk-UA"/>
        </w:rPr>
        <w:t>«</w:t>
      </w:r>
      <w:proofErr w:type="spellStart"/>
      <w:r w:rsidRPr="008528A7">
        <w:rPr>
          <w:rFonts w:ascii="Arial" w:hAnsi="Arial" w:cs="Arial"/>
          <w:sz w:val="20"/>
          <w:szCs w:val="20"/>
          <w:lang w:val="uk-UA"/>
        </w:rPr>
        <w:t>Ганімед</w:t>
      </w:r>
      <w:proofErr w:type="spellEnd"/>
      <w:r w:rsidRPr="008528A7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8528A7">
        <w:rPr>
          <w:rFonts w:ascii="Arial" w:hAnsi="Arial" w:cs="Arial"/>
          <w:sz w:val="20"/>
          <w:szCs w:val="20"/>
          <w:lang w:val="uk-UA"/>
        </w:rPr>
        <w:t>Фармасьютикалз</w:t>
      </w:r>
      <w:proofErr w:type="spellEnd"/>
      <w:r w:rsidRPr="008528A7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8528A7"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Німеччина</w:t>
      </w:r>
    </w:p>
    <w:p w:rsidR="005A21C3" w:rsidRPr="00542189" w:rsidRDefault="005A21C3" w:rsidP="005A21C3">
      <w:pPr>
        <w:pStyle w:val="a"/>
        <w:numPr>
          <w:ilvl w:val="0"/>
          <w:numId w:val="0"/>
        </w:numPr>
        <w:rPr>
          <w:rFonts w:ascii="Arial" w:hAnsi="Arial" w:cs="Arial"/>
          <w:color w:val="000000"/>
          <w:sz w:val="20"/>
          <w:szCs w:val="20"/>
          <w:lang w:val="uk-UA"/>
        </w:rPr>
      </w:pPr>
      <w:r w:rsidRPr="008528A7">
        <w:rPr>
          <w:rFonts w:ascii="Arial" w:hAnsi="Arial" w:cs="Arial"/>
          <w:sz w:val="20"/>
          <w:szCs w:val="20"/>
          <w:lang w:val="uk-UA"/>
        </w:rPr>
        <w:t>З</w:t>
      </w:r>
      <w:r>
        <w:rPr>
          <w:rFonts w:ascii="Arial" w:hAnsi="Arial" w:cs="Arial"/>
          <w:sz w:val="20"/>
          <w:szCs w:val="20"/>
          <w:lang w:val="uk-UA"/>
        </w:rPr>
        <w:t>аявник – ТОВ «ПІ ЕС АЙ</w:t>
      </w:r>
      <w:r>
        <w:rPr>
          <w:rFonts w:ascii="Arial" w:hAnsi="Arial" w:cs="Arial"/>
          <w:sz w:val="20"/>
          <w:szCs w:val="20"/>
          <w:lang w:val="uk-UA"/>
        </w:rPr>
        <w:noBreakHyphen/>
        <w:t>Україна»</w:t>
      </w:r>
    </w:p>
    <w:p w:rsidR="00712FFE" w:rsidRDefault="00712FFE" w:rsidP="00712F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A21C3" w:rsidRDefault="003625E7" w:rsidP="00712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</w:t>
      </w:r>
      <w:bookmarkStart w:id="3" w:name="_GoBack"/>
      <w:bookmarkEnd w:id="3"/>
      <w:r w:rsidR="005A21C3" w:rsidRPr="005A21C3">
        <w:rPr>
          <w:rFonts w:ascii="Arial" w:hAnsi="Arial" w:cs="Arial"/>
          <w:b/>
          <w:sz w:val="20"/>
          <w:szCs w:val="20"/>
        </w:rPr>
        <w:t xml:space="preserve">. </w:t>
      </w:r>
      <w:r w:rsidR="005A21C3" w:rsidRPr="0088127A">
        <w:rPr>
          <w:rFonts w:ascii="Arial" w:hAnsi="Arial" w:cs="Arial"/>
          <w:b/>
          <w:sz w:val="20"/>
          <w:szCs w:val="20"/>
        </w:rPr>
        <w:t xml:space="preserve">Оновлений </w:t>
      </w:r>
      <w:r w:rsidR="005A21C3">
        <w:rPr>
          <w:rFonts w:ascii="Arial" w:hAnsi="Arial" w:cs="Arial"/>
          <w:b/>
          <w:sz w:val="20"/>
          <w:szCs w:val="20"/>
        </w:rPr>
        <w:t>п</w:t>
      </w:r>
      <w:r w:rsidR="005A21C3" w:rsidRPr="0088127A">
        <w:rPr>
          <w:rFonts w:ascii="Arial" w:hAnsi="Arial" w:cs="Arial"/>
          <w:b/>
          <w:sz w:val="20"/>
          <w:szCs w:val="20"/>
        </w:rPr>
        <w:t>ротокол клінічного випробування версія 04 від 07.09.2017 р.;</w:t>
      </w:r>
      <w:r w:rsidR="005A21C3" w:rsidRPr="0088127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A21C3">
        <w:rPr>
          <w:rFonts w:ascii="Arial" w:hAnsi="Arial" w:cs="Arial"/>
          <w:b/>
          <w:sz w:val="20"/>
          <w:szCs w:val="20"/>
        </w:rPr>
        <w:t>О</w:t>
      </w:r>
      <w:r w:rsidR="005A21C3" w:rsidRPr="0088127A">
        <w:rPr>
          <w:rFonts w:ascii="Arial" w:hAnsi="Arial" w:cs="Arial"/>
          <w:b/>
          <w:sz w:val="20"/>
          <w:szCs w:val="20"/>
        </w:rPr>
        <w:t>новлений Стислий виклад протоколу клінічного випробу</w:t>
      </w:r>
      <w:r w:rsidR="005A21C3">
        <w:rPr>
          <w:rFonts w:ascii="Arial" w:hAnsi="Arial" w:cs="Arial"/>
          <w:b/>
          <w:sz w:val="20"/>
          <w:szCs w:val="20"/>
        </w:rPr>
        <w:t xml:space="preserve">вання, версія 04 від 07.09.2017 </w:t>
      </w:r>
      <w:r w:rsidR="005A21C3" w:rsidRPr="0088127A">
        <w:rPr>
          <w:rFonts w:ascii="Arial" w:hAnsi="Arial" w:cs="Arial"/>
          <w:b/>
          <w:sz w:val="20"/>
          <w:szCs w:val="20"/>
        </w:rPr>
        <w:t xml:space="preserve">р., </w:t>
      </w:r>
      <w:r w:rsidR="005A21C3" w:rsidRPr="0088127A">
        <w:rPr>
          <w:rFonts w:ascii="Arial" w:hAnsi="Arial" w:cs="Arial"/>
          <w:b/>
          <w:bCs/>
          <w:sz w:val="20"/>
          <w:szCs w:val="20"/>
        </w:rPr>
        <w:t>Подовження тривалості клінічного випробування до 2021 року в Україні</w:t>
      </w:r>
      <w:r w:rsidR="005A21C3" w:rsidRPr="0088127A">
        <w:rPr>
          <w:rFonts w:ascii="Arial" w:hAnsi="Arial" w:cs="Arial"/>
          <w:b/>
          <w:sz w:val="20"/>
          <w:szCs w:val="20"/>
        </w:rPr>
        <w:t xml:space="preserve"> </w:t>
      </w:r>
      <w:r w:rsidR="005A21C3" w:rsidRPr="0088127A">
        <w:rPr>
          <w:rFonts w:ascii="Arial" w:hAnsi="Arial" w:cs="Arial"/>
          <w:sz w:val="20"/>
          <w:szCs w:val="20"/>
        </w:rPr>
        <w:t xml:space="preserve">до протоколу клінічного дослідження «Відкрите </w:t>
      </w:r>
      <w:proofErr w:type="spellStart"/>
      <w:r w:rsidR="005A21C3" w:rsidRPr="0088127A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5A21C3" w:rsidRPr="0088127A">
        <w:rPr>
          <w:rFonts w:ascii="Arial" w:hAnsi="Arial" w:cs="Arial"/>
          <w:sz w:val="20"/>
          <w:szCs w:val="20"/>
        </w:rPr>
        <w:t xml:space="preserve"> випробування з вивчення ефективності та </w:t>
      </w:r>
      <w:proofErr w:type="spellStart"/>
      <w:r w:rsidR="005A21C3" w:rsidRPr="0088127A">
        <w:rPr>
          <w:rFonts w:ascii="Arial" w:hAnsi="Arial" w:cs="Arial"/>
          <w:sz w:val="20"/>
          <w:szCs w:val="20"/>
        </w:rPr>
        <w:t>переносимості</w:t>
      </w:r>
      <w:proofErr w:type="spellEnd"/>
      <w:r w:rsidR="005A21C3" w:rsidRPr="0088127A">
        <w:rPr>
          <w:rFonts w:ascii="Arial" w:hAnsi="Arial" w:cs="Arial"/>
          <w:sz w:val="20"/>
          <w:szCs w:val="20"/>
        </w:rPr>
        <w:t xml:space="preserve"> препарату </w:t>
      </w:r>
      <w:proofErr w:type="spellStart"/>
      <w:r w:rsidR="005A21C3" w:rsidRPr="0088127A">
        <w:rPr>
          <w:rFonts w:ascii="Arial" w:hAnsi="Arial" w:cs="Arial"/>
          <w:b/>
          <w:sz w:val="20"/>
          <w:szCs w:val="20"/>
        </w:rPr>
        <w:t>Квертин</w:t>
      </w:r>
      <w:proofErr w:type="spellEnd"/>
      <w:r w:rsidR="005A21C3" w:rsidRPr="0088127A">
        <w:rPr>
          <w:rFonts w:ascii="Arial" w:hAnsi="Arial" w:cs="Arial"/>
          <w:sz w:val="20"/>
          <w:szCs w:val="20"/>
        </w:rPr>
        <w:t>, таблетки жувальні по 40 мг, виробництва ПАТ НВЦ «</w:t>
      </w:r>
      <w:proofErr w:type="spellStart"/>
      <w:r w:rsidR="005A21C3" w:rsidRPr="0088127A">
        <w:rPr>
          <w:rFonts w:ascii="Arial" w:hAnsi="Arial" w:cs="Arial"/>
          <w:sz w:val="20"/>
          <w:szCs w:val="20"/>
        </w:rPr>
        <w:t>Борщагівський</w:t>
      </w:r>
      <w:proofErr w:type="spellEnd"/>
      <w:r w:rsidR="005A21C3" w:rsidRPr="0088127A">
        <w:rPr>
          <w:rFonts w:ascii="Arial" w:hAnsi="Arial" w:cs="Arial"/>
          <w:sz w:val="20"/>
          <w:szCs w:val="20"/>
        </w:rPr>
        <w:t xml:space="preserve"> ХФЗ» в ранньому відновному періоді мозкового ішемічного інсульту»</w:t>
      </w:r>
      <w:r w:rsidR="005A21C3" w:rsidRPr="0088127A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5A21C3" w:rsidRPr="0088127A">
        <w:rPr>
          <w:rFonts w:ascii="Arial" w:hAnsi="Arial" w:cs="Arial"/>
          <w:sz w:val="20"/>
          <w:szCs w:val="20"/>
        </w:rPr>
        <w:t xml:space="preserve">код випробування </w:t>
      </w:r>
      <w:r w:rsidR="005A21C3" w:rsidRPr="0088127A">
        <w:rPr>
          <w:rFonts w:ascii="Arial" w:hAnsi="Arial" w:cs="Arial"/>
          <w:b/>
          <w:sz w:val="20"/>
          <w:szCs w:val="20"/>
          <w:lang w:val="en-US"/>
        </w:rPr>
        <w:t>BHFZ</w:t>
      </w:r>
      <w:r w:rsidR="005A21C3" w:rsidRPr="0088127A">
        <w:rPr>
          <w:rFonts w:ascii="Arial" w:hAnsi="Arial" w:cs="Arial"/>
          <w:b/>
          <w:sz w:val="20"/>
          <w:szCs w:val="20"/>
        </w:rPr>
        <w:t xml:space="preserve"> </w:t>
      </w:r>
      <w:r w:rsidR="005A21C3" w:rsidRPr="0088127A">
        <w:rPr>
          <w:rFonts w:ascii="Arial" w:hAnsi="Arial" w:cs="Arial"/>
          <w:b/>
          <w:bCs/>
          <w:sz w:val="20"/>
          <w:szCs w:val="20"/>
        </w:rPr>
        <w:t>1403</w:t>
      </w:r>
      <w:r w:rsidR="005A21C3" w:rsidRPr="0088127A">
        <w:rPr>
          <w:rFonts w:ascii="Arial" w:hAnsi="Arial" w:cs="Arial"/>
          <w:sz w:val="20"/>
          <w:szCs w:val="20"/>
        </w:rPr>
        <w:t xml:space="preserve">, версія 03 від </w:t>
      </w:r>
      <w:r w:rsidR="005A21C3" w:rsidRPr="0088127A">
        <w:rPr>
          <w:rFonts w:ascii="Arial" w:eastAsia="Arial Unicode MS" w:hAnsi="Arial" w:cs="Arial"/>
          <w:sz w:val="20"/>
          <w:szCs w:val="20"/>
        </w:rPr>
        <w:t>30.01.2017</w:t>
      </w:r>
      <w:r w:rsidR="005A21C3">
        <w:rPr>
          <w:rFonts w:ascii="Arial" w:eastAsia="Arial Unicode MS" w:hAnsi="Arial" w:cs="Arial"/>
          <w:sz w:val="20"/>
          <w:szCs w:val="20"/>
        </w:rPr>
        <w:t xml:space="preserve"> р.</w:t>
      </w:r>
      <w:r w:rsidR="005A21C3" w:rsidRPr="0088127A">
        <w:rPr>
          <w:rFonts w:ascii="Arial" w:hAnsi="Arial" w:cs="Arial"/>
          <w:sz w:val="20"/>
          <w:szCs w:val="20"/>
        </w:rPr>
        <w:t>; спонсор – ПАТ НВЦ «</w:t>
      </w:r>
      <w:proofErr w:type="spellStart"/>
      <w:r w:rsidR="005A21C3" w:rsidRPr="0088127A">
        <w:rPr>
          <w:rFonts w:ascii="Arial" w:hAnsi="Arial" w:cs="Arial"/>
          <w:sz w:val="20"/>
          <w:szCs w:val="20"/>
        </w:rPr>
        <w:t>Борщагівський</w:t>
      </w:r>
      <w:proofErr w:type="spellEnd"/>
      <w:r w:rsidR="005A21C3" w:rsidRPr="0088127A">
        <w:rPr>
          <w:rFonts w:ascii="Arial" w:hAnsi="Arial" w:cs="Arial"/>
          <w:sz w:val="20"/>
          <w:szCs w:val="20"/>
        </w:rPr>
        <w:t xml:space="preserve"> ХФЗ», </w:t>
      </w:r>
      <w:r w:rsidR="005A21C3">
        <w:rPr>
          <w:rFonts w:ascii="Arial" w:hAnsi="Arial" w:cs="Arial"/>
          <w:sz w:val="20"/>
          <w:szCs w:val="20"/>
        </w:rPr>
        <w:t>Україна</w:t>
      </w:r>
    </w:p>
    <w:p w:rsidR="005A21C3" w:rsidRPr="0088127A" w:rsidRDefault="005A21C3" w:rsidP="005A21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127A">
        <w:rPr>
          <w:rFonts w:ascii="Arial" w:hAnsi="Arial" w:cs="Arial"/>
          <w:sz w:val="20"/>
          <w:szCs w:val="20"/>
        </w:rPr>
        <w:t>Заявник – ПАТ НВЦ «</w:t>
      </w:r>
      <w:proofErr w:type="spellStart"/>
      <w:r w:rsidRPr="0088127A">
        <w:rPr>
          <w:rFonts w:ascii="Arial" w:hAnsi="Arial" w:cs="Arial"/>
          <w:sz w:val="20"/>
          <w:szCs w:val="20"/>
        </w:rPr>
        <w:t>Борщагівський</w:t>
      </w:r>
      <w:proofErr w:type="spellEnd"/>
      <w:r w:rsidRPr="0088127A">
        <w:rPr>
          <w:rFonts w:ascii="Arial" w:hAnsi="Arial" w:cs="Arial"/>
          <w:sz w:val="20"/>
          <w:szCs w:val="20"/>
        </w:rPr>
        <w:t xml:space="preserve"> ХФЗ», Україна</w:t>
      </w:r>
    </w:p>
    <w:p w:rsidR="005A21C3" w:rsidRPr="005A21C3" w:rsidRDefault="005A21C3" w:rsidP="00712F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12FFE" w:rsidRPr="00712FFE" w:rsidRDefault="00712FFE" w:rsidP="00712FFE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12FFE" w:rsidRPr="00712FFE" w:rsidRDefault="00712FFE" w:rsidP="00712F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12FFE" w:rsidRPr="00712FFE" w:rsidRDefault="00712FFE" w:rsidP="00FC79B1">
      <w:pPr>
        <w:ind w:left="-108"/>
        <w:jc w:val="both"/>
        <w:rPr>
          <w:rFonts w:ascii="Arial" w:hAnsi="Arial" w:cs="Arial"/>
          <w:b/>
          <w:sz w:val="20"/>
          <w:szCs w:val="20"/>
        </w:rPr>
      </w:pPr>
    </w:p>
    <w:p w:rsidR="00FC79B1" w:rsidRPr="00FC79B1" w:rsidRDefault="00FC79B1" w:rsidP="00FC79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79B1" w:rsidRPr="00FC79B1" w:rsidRDefault="00FC79B1" w:rsidP="007145CC">
      <w:pPr>
        <w:pStyle w:val="a6"/>
        <w:ind w:hanging="862"/>
        <w:jc w:val="both"/>
        <w:rPr>
          <w:rFonts w:ascii="Arial" w:eastAsia="MS Mincho" w:hAnsi="Arial" w:cs="Arial"/>
          <w:bCs/>
          <w:sz w:val="20"/>
          <w:szCs w:val="20"/>
        </w:rPr>
      </w:pPr>
    </w:p>
    <w:p w:rsidR="007145CC" w:rsidRPr="007145CC" w:rsidRDefault="007145CC" w:rsidP="007145CC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145CC" w:rsidRPr="007145CC" w:rsidRDefault="007145CC" w:rsidP="007145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145CC" w:rsidRPr="007145CC" w:rsidRDefault="007145CC" w:rsidP="00CE2E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7B4E" w:rsidRPr="00DE13DA" w:rsidRDefault="00227B4E" w:rsidP="00D96E38">
      <w:pPr>
        <w:pStyle w:val="a9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  <w:lang w:val="uk-UA"/>
        </w:rPr>
      </w:pPr>
    </w:p>
    <w:sectPr w:rsidR="00227B4E" w:rsidRPr="00DE13DA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C86" w:rsidRDefault="00AA1C86" w:rsidP="0027680B">
      <w:pPr>
        <w:spacing w:after="0" w:line="240" w:lineRule="auto"/>
      </w:pPr>
      <w:r>
        <w:separator/>
      </w:r>
    </w:p>
  </w:endnote>
  <w:endnote w:type="continuationSeparator" w:id="0">
    <w:p w:rsidR="00AA1C86" w:rsidRDefault="00AA1C86" w:rsidP="0027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0930278"/>
      <w:docPartObj>
        <w:docPartGallery w:val="Page Numbers (Bottom of Page)"/>
        <w:docPartUnique/>
      </w:docPartObj>
    </w:sdtPr>
    <w:sdtEndPr/>
    <w:sdtContent>
      <w:p w:rsidR="00AA1C86" w:rsidRPr="0027680B" w:rsidRDefault="00AA1C86" w:rsidP="0027680B">
        <w:pPr>
          <w:pStyle w:val="a6"/>
          <w:rPr>
            <w:rFonts w:ascii="Times New Roman" w:eastAsia="Times New Roman" w:hAnsi="Times New Roman" w:cs="Times New Roman"/>
            <w:sz w:val="20"/>
            <w:szCs w:val="20"/>
            <w:lang w:val="en-US"/>
          </w:rPr>
        </w:pPr>
      </w:p>
      <w:p w:rsidR="00AA1C86" w:rsidRDefault="00AA1C8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5E7" w:rsidRPr="003625E7">
          <w:rPr>
            <w:noProof/>
            <w:lang w:val="ru-RU"/>
          </w:rPr>
          <w:t>8</w:t>
        </w:r>
        <w:r>
          <w:fldChar w:fldCharType="end"/>
        </w:r>
      </w:p>
    </w:sdtContent>
  </w:sdt>
  <w:p w:rsidR="00AA1C86" w:rsidRDefault="00AA1C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C86" w:rsidRDefault="00AA1C86" w:rsidP="0027680B">
      <w:pPr>
        <w:spacing w:after="0" w:line="240" w:lineRule="auto"/>
      </w:pPr>
      <w:r>
        <w:separator/>
      </w:r>
    </w:p>
  </w:footnote>
  <w:footnote w:type="continuationSeparator" w:id="0">
    <w:p w:rsidR="00AA1C86" w:rsidRDefault="00AA1C86" w:rsidP="00276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1D8D"/>
    <w:multiLevelType w:val="hybridMultilevel"/>
    <w:tmpl w:val="A5925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2AAA"/>
    <w:multiLevelType w:val="hybridMultilevel"/>
    <w:tmpl w:val="DE368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43B9F"/>
    <w:multiLevelType w:val="hybridMultilevel"/>
    <w:tmpl w:val="F342A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117CB8"/>
    <w:multiLevelType w:val="hybridMultilevel"/>
    <w:tmpl w:val="57B665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77B71"/>
    <w:multiLevelType w:val="hybridMultilevel"/>
    <w:tmpl w:val="E8581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7939"/>
    <w:multiLevelType w:val="multilevel"/>
    <w:tmpl w:val="BA3E59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abstractNum w:abstractNumId="6">
    <w:nsid w:val="1B357790"/>
    <w:multiLevelType w:val="multilevel"/>
    <w:tmpl w:val="4B84572C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">
    <w:nsid w:val="1D5800D2"/>
    <w:multiLevelType w:val="hybridMultilevel"/>
    <w:tmpl w:val="30463364"/>
    <w:lvl w:ilvl="0" w:tplc="C89CA75E">
      <w:start w:val="1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1ED875CD"/>
    <w:multiLevelType w:val="hybridMultilevel"/>
    <w:tmpl w:val="677E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65147"/>
    <w:multiLevelType w:val="hybridMultilevel"/>
    <w:tmpl w:val="BBA0886E"/>
    <w:lvl w:ilvl="0" w:tplc="31F29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946B3"/>
    <w:multiLevelType w:val="hybridMultilevel"/>
    <w:tmpl w:val="077EC972"/>
    <w:lvl w:ilvl="0" w:tplc="BD10AB6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60866"/>
    <w:multiLevelType w:val="multilevel"/>
    <w:tmpl w:val="2E3E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3184D62"/>
    <w:multiLevelType w:val="hybridMultilevel"/>
    <w:tmpl w:val="BBF0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C706C"/>
    <w:multiLevelType w:val="hybridMultilevel"/>
    <w:tmpl w:val="49A6C012"/>
    <w:lvl w:ilvl="0" w:tplc="A68A7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06220"/>
    <w:multiLevelType w:val="multilevel"/>
    <w:tmpl w:val="5CCEB962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5">
    <w:nsid w:val="48856B08"/>
    <w:multiLevelType w:val="hybridMultilevel"/>
    <w:tmpl w:val="BD88AEFC"/>
    <w:lvl w:ilvl="0" w:tplc="AA7AA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C008E"/>
    <w:multiLevelType w:val="hybridMultilevel"/>
    <w:tmpl w:val="D110030E"/>
    <w:lvl w:ilvl="0" w:tplc="FAE6FDD0">
      <w:start w:val="1"/>
      <w:numFmt w:val="bullet"/>
      <w:lvlText w:val="-"/>
      <w:lvlJc w:val="left"/>
      <w:pPr>
        <w:ind w:left="270" w:hanging="360"/>
      </w:pPr>
      <w:rPr>
        <w:rFonts w:ascii="Arial" w:eastAsia="Calibri" w:hAnsi="Arial" w:cs="Arial" w:hint="default"/>
        <w:b w:val="0"/>
        <w:i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7">
    <w:nsid w:val="4CC30BE0"/>
    <w:multiLevelType w:val="hybridMultilevel"/>
    <w:tmpl w:val="E17CCDA6"/>
    <w:lvl w:ilvl="0" w:tplc="F5ECE21E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FE33C2"/>
    <w:multiLevelType w:val="hybridMultilevel"/>
    <w:tmpl w:val="B0065E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1D345E5"/>
    <w:multiLevelType w:val="hybridMultilevel"/>
    <w:tmpl w:val="3B6C0A60"/>
    <w:lvl w:ilvl="0" w:tplc="84983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D0A4D"/>
    <w:multiLevelType w:val="hybridMultilevel"/>
    <w:tmpl w:val="FC168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E7253"/>
    <w:multiLevelType w:val="hybridMultilevel"/>
    <w:tmpl w:val="5DD64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2118C4"/>
    <w:multiLevelType w:val="multilevel"/>
    <w:tmpl w:val="F976D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A954E3C"/>
    <w:multiLevelType w:val="hybridMultilevel"/>
    <w:tmpl w:val="27C88E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55F6F"/>
    <w:multiLevelType w:val="hybridMultilevel"/>
    <w:tmpl w:val="0AA0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81903"/>
    <w:multiLevelType w:val="hybridMultilevel"/>
    <w:tmpl w:val="B50044E6"/>
    <w:lvl w:ilvl="0" w:tplc="88C6BEC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07946"/>
    <w:multiLevelType w:val="hybridMultilevel"/>
    <w:tmpl w:val="E35E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FE3F75"/>
    <w:multiLevelType w:val="hybridMultilevel"/>
    <w:tmpl w:val="BAA24746"/>
    <w:lvl w:ilvl="0" w:tplc="0D6C60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66F13"/>
    <w:multiLevelType w:val="hybridMultilevel"/>
    <w:tmpl w:val="2AF448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46EFE"/>
    <w:multiLevelType w:val="hybridMultilevel"/>
    <w:tmpl w:val="D00A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D40546"/>
    <w:multiLevelType w:val="hybridMultilevel"/>
    <w:tmpl w:val="5AFCD83A"/>
    <w:lvl w:ilvl="0" w:tplc="661EF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2"/>
  </w:num>
  <w:num w:numId="4">
    <w:abstractNumId w:val="23"/>
  </w:num>
  <w:num w:numId="5">
    <w:abstractNumId w:val="30"/>
  </w:num>
  <w:num w:numId="6">
    <w:abstractNumId w:val="15"/>
  </w:num>
  <w:num w:numId="7">
    <w:abstractNumId w:val="11"/>
  </w:num>
  <w:num w:numId="8">
    <w:abstractNumId w:val="0"/>
  </w:num>
  <w:num w:numId="9">
    <w:abstractNumId w:val="19"/>
  </w:num>
  <w:num w:numId="10">
    <w:abstractNumId w:val="1"/>
  </w:num>
  <w:num w:numId="11">
    <w:abstractNumId w:val="12"/>
  </w:num>
  <w:num w:numId="12">
    <w:abstractNumId w:val="18"/>
  </w:num>
  <w:num w:numId="13">
    <w:abstractNumId w:val="26"/>
  </w:num>
  <w:num w:numId="14">
    <w:abstractNumId w:val="9"/>
  </w:num>
  <w:num w:numId="15">
    <w:abstractNumId w:val="29"/>
  </w:num>
  <w:num w:numId="16">
    <w:abstractNumId w:val="6"/>
  </w:num>
  <w:num w:numId="17">
    <w:abstractNumId w:val="14"/>
  </w:num>
  <w:num w:numId="18">
    <w:abstractNumId w:val="4"/>
  </w:num>
  <w:num w:numId="19">
    <w:abstractNumId w:val="1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5"/>
  </w:num>
  <w:num w:numId="23">
    <w:abstractNumId w:val="2"/>
  </w:num>
  <w:num w:numId="24">
    <w:abstractNumId w:val="27"/>
  </w:num>
  <w:num w:numId="25">
    <w:abstractNumId w:val="25"/>
  </w:num>
  <w:num w:numId="26">
    <w:abstractNumId w:val="8"/>
  </w:num>
  <w:num w:numId="27">
    <w:abstractNumId w:val="24"/>
  </w:num>
  <w:num w:numId="28">
    <w:abstractNumId w:val="13"/>
  </w:num>
  <w:num w:numId="29">
    <w:abstractNumId w:val="28"/>
  </w:num>
  <w:num w:numId="30">
    <w:abstractNumId w:val="21"/>
  </w:num>
  <w:num w:numId="31">
    <w:abstractNumId w:val="1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2C"/>
    <w:rsid w:val="00063BBE"/>
    <w:rsid w:val="000B291D"/>
    <w:rsid w:val="00125BB5"/>
    <w:rsid w:val="0015345B"/>
    <w:rsid w:val="00224414"/>
    <w:rsid w:val="00227B4E"/>
    <w:rsid w:val="00251073"/>
    <w:rsid w:val="0027680B"/>
    <w:rsid w:val="00280AD8"/>
    <w:rsid w:val="002C12A1"/>
    <w:rsid w:val="002D151C"/>
    <w:rsid w:val="002D5152"/>
    <w:rsid w:val="002F5C28"/>
    <w:rsid w:val="00303B00"/>
    <w:rsid w:val="003625E7"/>
    <w:rsid w:val="00380EDC"/>
    <w:rsid w:val="003A52E8"/>
    <w:rsid w:val="003B0279"/>
    <w:rsid w:val="003F0FC7"/>
    <w:rsid w:val="00461B2C"/>
    <w:rsid w:val="00477C39"/>
    <w:rsid w:val="0048366E"/>
    <w:rsid w:val="005A21C3"/>
    <w:rsid w:val="005A7F6C"/>
    <w:rsid w:val="005F27EB"/>
    <w:rsid w:val="00712FFE"/>
    <w:rsid w:val="007145CC"/>
    <w:rsid w:val="007271D8"/>
    <w:rsid w:val="00737BEF"/>
    <w:rsid w:val="007A4DD3"/>
    <w:rsid w:val="007E1F7A"/>
    <w:rsid w:val="008F192E"/>
    <w:rsid w:val="009304F4"/>
    <w:rsid w:val="009B29A9"/>
    <w:rsid w:val="009E0AAF"/>
    <w:rsid w:val="00A915CD"/>
    <w:rsid w:val="00AA1C86"/>
    <w:rsid w:val="00AA2579"/>
    <w:rsid w:val="00AE7F11"/>
    <w:rsid w:val="00AF7252"/>
    <w:rsid w:val="00B100E3"/>
    <w:rsid w:val="00B26EE1"/>
    <w:rsid w:val="00B50816"/>
    <w:rsid w:val="00B62B7F"/>
    <w:rsid w:val="00BE7345"/>
    <w:rsid w:val="00BF1256"/>
    <w:rsid w:val="00CC3CFD"/>
    <w:rsid w:val="00CE2E9C"/>
    <w:rsid w:val="00CF23CC"/>
    <w:rsid w:val="00D61D0B"/>
    <w:rsid w:val="00D96E38"/>
    <w:rsid w:val="00DD1A85"/>
    <w:rsid w:val="00DE13DA"/>
    <w:rsid w:val="00E022F9"/>
    <w:rsid w:val="00E07920"/>
    <w:rsid w:val="00E47F9C"/>
    <w:rsid w:val="00E70146"/>
    <w:rsid w:val="00EB7B44"/>
    <w:rsid w:val="00ED3AC2"/>
    <w:rsid w:val="00ED3E2C"/>
    <w:rsid w:val="00EE214F"/>
    <w:rsid w:val="00F8093F"/>
    <w:rsid w:val="00F84892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F8759-E32B-4D18-87B7-50E3BCFC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70146"/>
  </w:style>
  <w:style w:type="paragraph" w:styleId="1">
    <w:name w:val="heading 1"/>
    <w:basedOn w:val="a0"/>
    <w:next w:val="a0"/>
    <w:link w:val="10"/>
    <w:qFormat/>
    <w:rsid w:val="002D151C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D1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2768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27680B"/>
  </w:style>
  <w:style w:type="paragraph" w:styleId="a6">
    <w:name w:val="footer"/>
    <w:basedOn w:val="a0"/>
    <w:link w:val="a7"/>
    <w:uiPriority w:val="99"/>
    <w:unhideWhenUsed/>
    <w:rsid w:val="002768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7680B"/>
  </w:style>
  <w:style w:type="character" w:customStyle="1" w:styleId="hps">
    <w:name w:val="hps"/>
    <w:rsid w:val="00B62B7F"/>
  </w:style>
  <w:style w:type="table" w:styleId="a8">
    <w:name w:val="Table Grid"/>
    <w:basedOn w:val="a2"/>
    <w:uiPriority w:val="59"/>
    <w:rsid w:val="00B62B7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c2">
    <w:name w:val="xfmc2"/>
    <w:basedOn w:val="a1"/>
    <w:uiPriority w:val="99"/>
    <w:rsid w:val="007E1F7A"/>
    <w:rPr>
      <w:rFonts w:cs="Times New Roman"/>
    </w:rPr>
  </w:style>
  <w:style w:type="paragraph" w:styleId="a9">
    <w:name w:val="Normal (Web)"/>
    <w:aliases w:val="Обычный (Web)"/>
    <w:basedOn w:val="a0"/>
    <w:link w:val="aa"/>
    <w:rsid w:val="00AA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0"/>
    <w:link w:val="ac"/>
    <w:uiPriority w:val="34"/>
    <w:qFormat/>
    <w:rsid w:val="00ED3AC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d">
    <w:name w:val="Balloon Text"/>
    <w:basedOn w:val="a0"/>
    <w:link w:val="ae"/>
    <w:uiPriority w:val="99"/>
    <w:semiHidden/>
    <w:unhideWhenUsed/>
    <w:rsid w:val="00EE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EE214F"/>
    <w:rPr>
      <w:rFonts w:ascii="Segoe UI" w:hAnsi="Segoe UI" w:cs="Segoe UI"/>
      <w:sz w:val="18"/>
      <w:szCs w:val="18"/>
    </w:rPr>
  </w:style>
  <w:style w:type="character" w:customStyle="1" w:styleId="aa">
    <w:name w:val="Обычный (веб) Знак"/>
    <w:aliases w:val="Обычный (Web) Знак"/>
    <w:link w:val="a9"/>
    <w:rsid w:val="00D96E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Абзац списка Знак"/>
    <w:link w:val="ab"/>
    <w:uiPriority w:val="34"/>
    <w:locked/>
    <w:rsid w:val="00D96E3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rsid w:val="002D151C"/>
    <w:rPr>
      <w:rFonts w:ascii="Arial" w:eastAsia="Times New Roman" w:hAnsi="Arial" w:cs="Arial"/>
      <w:i/>
      <w:iCs/>
      <w:sz w:val="16"/>
      <w:szCs w:val="24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2D1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">
    <w:name w:val="page number"/>
    <w:rsid w:val="002D151C"/>
  </w:style>
  <w:style w:type="character" w:customStyle="1" w:styleId="5">
    <w:name w:val="Основной текст (5)_"/>
    <w:link w:val="50"/>
    <w:locked/>
    <w:rsid w:val="002D151C"/>
    <w:rPr>
      <w:rFonts w:ascii="Arial" w:hAnsi="Arial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2D151C"/>
    <w:pPr>
      <w:shd w:val="clear" w:color="auto" w:fill="FFFFFF"/>
      <w:spacing w:before="540" w:after="240" w:line="274" w:lineRule="exact"/>
      <w:ind w:hanging="360"/>
      <w:jc w:val="both"/>
    </w:pPr>
    <w:rPr>
      <w:rFonts w:ascii="Arial" w:hAnsi="Arial"/>
      <w:sz w:val="23"/>
      <w:szCs w:val="23"/>
    </w:rPr>
  </w:style>
  <w:style w:type="paragraph" w:styleId="af0">
    <w:name w:val="Body Text Indent"/>
    <w:basedOn w:val="a0"/>
    <w:link w:val="af1"/>
    <w:rsid w:val="002D151C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1"/>
    <w:link w:val="af0"/>
    <w:rsid w:val="002D151C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Text00">
    <w:name w:val="Text +00"/>
    <w:basedOn w:val="a0"/>
    <w:rsid w:val="002D151C"/>
    <w:pPr>
      <w:keepLines/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styleId="af2">
    <w:name w:val="No Spacing"/>
    <w:uiPriority w:val="1"/>
    <w:qFormat/>
    <w:rsid w:val="002D151C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31">
    <w:name w:val="Body Text 3"/>
    <w:basedOn w:val="a0"/>
    <w:link w:val="32"/>
    <w:uiPriority w:val="99"/>
    <w:unhideWhenUsed/>
    <w:rsid w:val="002D15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2D151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basedOn w:val="a0"/>
    <w:link w:val="DefaultChar"/>
    <w:rsid w:val="002D15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2D151C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2">
    <w:name w:val="Body Text 2"/>
    <w:basedOn w:val="a0"/>
    <w:link w:val="20"/>
    <w:rsid w:val="002D15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0">
    <w:name w:val="Основной текст 2 Знак"/>
    <w:basedOn w:val="a1"/>
    <w:link w:val="2"/>
    <w:rsid w:val="002D15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3">
    <w:name w:val="Body Text"/>
    <w:basedOn w:val="a0"/>
    <w:link w:val="af4"/>
    <w:uiPriority w:val="99"/>
    <w:unhideWhenUsed/>
    <w:rsid w:val="002D151C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1"/>
    <w:link w:val="af3"/>
    <w:uiPriority w:val="99"/>
    <w:rsid w:val="002D151C"/>
    <w:rPr>
      <w:rFonts w:ascii="Calibri" w:eastAsia="Calibri" w:hAnsi="Calibri" w:cs="Times New Roman"/>
    </w:rPr>
  </w:style>
  <w:style w:type="character" w:styleId="af5">
    <w:name w:val="Strong"/>
    <w:uiPriority w:val="22"/>
    <w:qFormat/>
    <w:rsid w:val="002D151C"/>
    <w:rPr>
      <w:b/>
      <w:bCs/>
    </w:rPr>
  </w:style>
  <w:style w:type="character" w:customStyle="1" w:styleId="FontStyle105">
    <w:name w:val="Font Style105"/>
    <w:uiPriority w:val="99"/>
    <w:rsid w:val="002D151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0">
    <w:name w:val="Font Style170"/>
    <w:uiPriority w:val="99"/>
    <w:rsid w:val="002D151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xt84">
    <w:name w:val="Text84"/>
    <w:rsid w:val="002D15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color w:val="000000"/>
      <w:sz w:val="18"/>
      <w:szCs w:val="18"/>
      <w:lang w:val="ru-RU" w:eastAsia="ru-RU"/>
    </w:rPr>
  </w:style>
  <w:style w:type="character" w:customStyle="1" w:styleId="tx1">
    <w:name w:val="tx1"/>
    <w:rsid w:val="002D151C"/>
    <w:rPr>
      <w:b/>
      <w:bCs/>
    </w:rPr>
  </w:style>
  <w:style w:type="paragraph" w:styleId="a">
    <w:name w:val="List Bullet"/>
    <w:basedOn w:val="a0"/>
    <w:rsid w:val="002D151C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1"/>
    <w:rsid w:val="002D151C"/>
  </w:style>
  <w:style w:type="paragraph" w:customStyle="1" w:styleId="11">
    <w:name w:val="Обычный (веб)1"/>
    <w:basedOn w:val="a0"/>
    <w:rsid w:val="002D151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Emphasis"/>
    <w:qFormat/>
    <w:rsid w:val="002D151C"/>
    <w:rPr>
      <w:b/>
      <w:bCs/>
      <w:i w:val="0"/>
      <w:iCs w:val="0"/>
    </w:rPr>
  </w:style>
  <w:style w:type="paragraph" w:customStyle="1" w:styleId="rvps2">
    <w:name w:val="rvps2"/>
    <w:basedOn w:val="a0"/>
    <w:rsid w:val="002D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">
    <w:name w:val="Основной текст (2)_"/>
    <w:link w:val="22"/>
    <w:locked/>
    <w:rsid w:val="002D151C"/>
    <w:rPr>
      <w:rFonts w:ascii="Trebuchet MS" w:hAnsi="Trebuchet MS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2D151C"/>
    <w:pPr>
      <w:shd w:val="clear" w:color="auto" w:fill="FFFFFF"/>
      <w:spacing w:before="100" w:after="100" w:line="250" w:lineRule="exact"/>
      <w:ind w:hanging="400"/>
    </w:pPr>
    <w:rPr>
      <w:rFonts w:ascii="Trebuchet MS" w:hAnsi="Trebuchet MS"/>
    </w:rPr>
  </w:style>
  <w:style w:type="table" w:customStyle="1" w:styleId="12">
    <w:name w:val="Сетка таблицы1"/>
    <w:basedOn w:val="a2"/>
    <w:next w:val="a8"/>
    <w:rsid w:val="002D15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33"/>
    <w:rsid w:val="002D151C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7"/>
    <w:rsid w:val="002D151C"/>
    <w:pPr>
      <w:widowControl w:val="0"/>
      <w:shd w:val="clear" w:color="auto" w:fill="FFFFFF"/>
      <w:spacing w:before="480" w:after="600" w:line="0" w:lineRule="atLeast"/>
      <w:jc w:val="both"/>
    </w:pPr>
    <w:rPr>
      <w:sz w:val="23"/>
      <w:szCs w:val="23"/>
    </w:rPr>
  </w:style>
  <w:style w:type="character" w:customStyle="1" w:styleId="st">
    <w:name w:val="st"/>
    <w:basedOn w:val="a1"/>
    <w:rsid w:val="002D151C"/>
  </w:style>
  <w:style w:type="paragraph" w:customStyle="1" w:styleId="NormalSingle">
    <w:name w:val="Normal Single"/>
    <w:rsid w:val="002D151C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US"/>
    </w:rPr>
  </w:style>
  <w:style w:type="paragraph" w:customStyle="1" w:styleId="DocumentText">
    <w:name w:val="Document Text"/>
    <w:basedOn w:val="a0"/>
    <w:rsid w:val="002D151C"/>
    <w:pPr>
      <w:spacing w:after="240" w:line="30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character" w:styleId="af8">
    <w:name w:val="annotation reference"/>
    <w:uiPriority w:val="99"/>
    <w:rsid w:val="002D151C"/>
    <w:rPr>
      <w:sz w:val="16"/>
      <w:szCs w:val="16"/>
    </w:rPr>
  </w:style>
  <w:style w:type="paragraph" w:styleId="af9">
    <w:name w:val="Title"/>
    <w:basedOn w:val="a0"/>
    <w:link w:val="afa"/>
    <w:qFormat/>
    <w:rsid w:val="002D151C"/>
    <w:pPr>
      <w:overflowPunct w:val="0"/>
      <w:autoSpaceDE w:val="0"/>
      <w:autoSpaceDN w:val="0"/>
      <w:adjustRightInd w:val="0"/>
      <w:spacing w:after="0" w:line="240" w:lineRule="auto"/>
      <w:ind w:left="-720"/>
      <w:textAlignment w:val="baseline"/>
    </w:pPr>
    <w:rPr>
      <w:rFonts w:ascii="Arial Black" w:eastAsia="Times New Roman" w:hAnsi="Arial Black" w:cs="Times New Roman"/>
      <w:noProof/>
      <w:kern w:val="72"/>
      <w:sz w:val="72"/>
      <w:szCs w:val="20"/>
      <w:lang w:val="en-US" w:eastAsia="fr-FR"/>
    </w:rPr>
  </w:style>
  <w:style w:type="character" w:customStyle="1" w:styleId="afa">
    <w:name w:val="Название Знак"/>
    <w:basedOn w:val="a1"/>
    <w:link w:val="af9"/>
    <w:rsid w:val="002D151C"/>
    <w:rPr>
      <w:rFonts w:ascii="Arial Black" w:eastAsia="Times New Roman" w:hAnsi="Arial Black" w:cs="Times New Roman"/>
      <w:noProof/>
      <w:kern w:val="72"/>
      <w:sz w:val="72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21976</Words>
  <Characters>12527</Characters>
  <Application>Microsoft Office Word</Application>
  <DocSecurity>0</DocSecurity>
  <Lines>104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34435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Александрина Лія Ігоревна</dc:creator>
  <cp:keywords/>
  <dc:description/>
  <cp:lastModifiedBy>Олійник Наталія Юріївна</cp:lastModifiedBy>
  <cp:revision>37</cp:revision>
  <cp:lastPrinted>2017-11-07T07:45:00Z</cp:lastPrinted>
  <dcterms:created xsi:type="dcterms:W3CDTF">2017-07-25T12:14:00Z</dcterms:created>
  <dcterms:modified xsi:type="dcterms:W3CDTF">2017-11-22T14:43:00Z</dcterms:modified>
</cp:coreProperties>
</file>