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90" w:rsidRPr="007A50E1" w:rsidRDefault="00E51BC9" w:rsidP="00681C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6F15">
        <w:rPr>
          <w:rFonts w:ascii="Times New Roman" w:hAnsi="Times New Roman" w:cs="Times New Roman"/>
          <w:b/>
          <w:sz w:val="28"/>
          <w:szCs w:val="28"/>
          <w:lang w:val="ru-RU"/>
        </w:rPr>
        <w:t>06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3D7BE9" w:rsidRPr="003D7BE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.16. </w:t>
      </w:r>
      <w:r w:rsidR="00546EBF">
        <w:rPr>
          <w:rFonts w:ascii="Times New Roman" w:hAnsi="Times New Roman" w:cs="Times New Roman"/>
          <w:b/>
          <w:sz w:val="28"/>
          <w:szCs w:val="28"/>
          <w:lang w:val="en-US"/>
        </w:rPr>
        <w:t>Health</w:t>
      </w:r>
      <w:r w:rsidR="00546EBF" w:rsidRPr="00707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46EBF">
        <w:rPr>
          <w:rFonts w:ascii="Times New Roman" w:hAnsi="Times New Roman" w:cs="Times New Roman"/>
          <w:b/>
          <w:sz w:val="28"/>
          <w:szCs w:val="28"/>
          <w:lang w:val="en-US"/>
        </w:rPr>
        <w:t>Canada</w:t>
      </w:r>
      <w:r w:rsidR="00546EBF" w:rsidRPr="00707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7697E" w:rsidRPr="0067697E">
        <w:rPr>
          <w:rFonts w:ascii="Times New Roman" w:hAnsi="Times New Roman" w:cs="Times New Roman"/>
          <w:b/>
          <w:sz w:val="28"/>
          <w:szCs w:val="28"/>
          <w:lang w:val="ru-RU"/>
        </w:rPr>
        <w:t>Гідроксизин (Атаракс і генерики) - оцінка потенційного ризику розвитку нерегулярних серцевих скорочень</w:t>
      </w:r>
      <w:r w:rsidR="007A50E1" w:rsidRPr="007A5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A5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 оновлення </w:t>
      </w:r>
      <w:r w:rsidR="007A50E1" w:rsidRPr="007A50E1">
        <w:rPr>
          <w:rFonts w:ascii="Times New Roman" w:hAnsi="Times New Roman" w:cs="Times New Roman"/>
          <w:b/>
          <w:sz w:val="28"/>
          <w:szCs w:val="28"/>
          <w:lang w:val="ru-RU"/>
        </w:rPr>
        <w:t>інформаці</w:t>
      </w:r>
      <w:r w:rsidR="007A50E1">
        <w:rPr>
          <w:rFonts w:ascii="Times New Roman" w:hAnsi="Times New Roman" w:cs="Times New Roman"/>
          <w:b/>
          <w:sz w:val="28"/>
          <w:szCs w:val="28"/>
          <w:lang w:val="ru-RU"/>
        </w:rPr>
        <w:t>ї</w:t>
      </w:r>
      <w:r w:rsidR="007A50E1" w:rsidRPr="007A5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інструкції по застосуванню</w:t>
      </w:r>
    </w:p>
    <w:p w:rsidR="00343690" w:rsidRDefault="00343690" w:rsidP="00681C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3BC" w:rsidRDefault="006263BC" w:rsidP="00681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7697E" w:rsidRPr="0067697E">
        <w:rPr>
          <w:rFonts w:ascii="Times New Roman" w:hAnsi="Times New Roman" w:cs="Times New Roman"/>
          <w:sz w:val="28"/>
          <w:szCs w:val="28"/>
          <w:lang w:val="ru-RU"/>
        </w:rPr>
        <w:t xml:space="preserve">Гідроксизин є 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>антигістамінним засобом</w:t>
      </w:r>
      <w:r w:rsidR="0067697E" w:rsidRPr="0067697E">
        <w:rPr>
          <w:rFonts w:ascii="Times New Roman" w:hAnsi="Times New Roman" w:cs="Times New Roman"/>
          <w:sz w:val="28"/>
          <w:szCs w:val="28"/>
          <w:lang w:val="ru-RU"/>
        </w:rPr>
        <w:t xml:space="preserve"> першого покоління, </w:t>
      </w:r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67697E" w:rsidRPr="0067697E">
        <w:rPr>
          <w:rFonts w:ascii="Times New Roman" w:hAnsi="Times New Roman" w:cs="Times New Roman"/>
          <w:sz w:val="28"/>
          <w:szCs w:val="28"/>
          <w:lang w:val="ru-RU"/>
        </w:rPr>
        <w:t xml:space="preserve"> застосовується при комплексному лікуванні тривожних розладів, алергічного свербежу,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також </w:t>
      </w:r>
      <w:r w:rsidR="00F16F15">
        <w:rPr>
          <w:rFonts w:ascii="Times New Roman" w:hAnsi="Times New Roman" w:cs="Times New Roman"/>
          <w:sz w:val="28"/>
          <w:szCs w:val="28"/>
        </w:rPr>
        <w:t>проти нудоти і блювання у</w:t>
      </w:r>
      <w:r w:rsidR="0067697E" w:rsidRPr="0067697E">
        <w:rPr>
          <w:rFonts w:ascii="Times New Roman" w:hAnsi="Times New Roman" w:cs="Times New Roman"/>
          <w:sz w:val="28"/>
          <w:szCs w:val="28"/>
          <w:lang w:val="ru-RU"/>
        </w:rPr>
        <w:t xml:space="preserve"> передопераційн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67697E" w:rsidRPr="00676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r w:rsidR="0067697E" w:rsidRPr="006769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63BC" w:rsidRDefault="006263BC" w:rsidP="00681C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Огляд безпеки було проведено незабаром після того, Європейська медична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>генція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16F15">
        <w:rPr>
          <w:rFonts w:ascii="Times New Roman" w:hAnsi="Times New Roman" w:cs="Times New Roman"/>
          <w:sz w:val="28"/>
          <w:szCs w:val="28"/>
          <w:lang w:val="en-US"/>
        </w:rPr>
        <w:t>EMA</w:t>
      </w:r>
      <w:r w:rsidR="00F16F15" w:rsidRPr="00F16F1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повідомила Міністерство охорони здоров'я Канади (НС) про те, що застосування ЛЗ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 xml:space="preserve">, які містять 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>гидроксизин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може 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спричинювати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патологічн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змін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в електричної активності серця, </w:t>
      </w:r>
      <w:r w:rsidR="00F16F15">
        <w:rPr>
          <w:rFonts w:ascii="Times New Roman" w:hAnsi="Times New Roman" w:cs="Times New Roman"/>
          <w:sz w:val="28"/>
          <w:szCs w:val="28"/>
          <w:lang w:val="ru-RU"/>
        </w:rPr>
        <w:t>що проявл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>яються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пролонгаці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>єю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інтервалу QT. Ці зміни можуть привести до виникнення нерегулярних серцевих скорочень (наприклад, тріпотіння-мерехтіння). У рідкісних випадках, порушення серцевого ритму може мати летальн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6263BC">
        <w:rPr>
          <w:rFonts w:ascii="Times New Roman" w:hAnsi="Times New Roman" w:cs="Times New Roman"/>
          <w:sz w:val="28"/>
          <w:szCs w:val="28"/>
          <w:lang w:val="ru-RU"/>
        </w:rPr>
        <w:t xml:space="preserve"> наслідок.</w:t>
      </w:r>
    </w:p>
    <w:p w:rsidR="008C294A" w:rsidRDefault="006D6ADF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НС виявило 61 випадок пролонгації інтервалу QT (QTP) або піруетної тахікардії (TdP) (35 випадків </w:t>
      </w:r>
      <w:r w:rsidR="008C294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Канаді і 26 - </w:t>
      </w:r>
      <w:r w:rsidR="008C294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світі), пов'язаних з прийомом гидроксизин</w:t>
      </w:r>
      <w:r w:rsidR="00B12ED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з того моменту, як він 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>з'явився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на ринку. У всіх випадках у пацієнтів 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 xml:space="preserve">були 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>виявл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>ені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додаткові </w:t>
      </w:r>
      <w:r w:rsidR="008C294A">
        <w:rPr>
          <w:rFonts w:ascii="Times New Roman" w:hAnsi="Times New Roman" w:cs="Times New Roman"/>
          <w:sz w:val="28"/>
          <w:szCs w:val="28"/>
          <w:lang w:val="ru-RU"/>
        </w:rPr>
        <w:t>фактори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ризику, що збіл</w:t>
      </w:r>
      <w:r w:rsidR="008C294A">
        <w:rPr>
          <w:rFonts w:ascii="Times New Roman" w:hAnsi="Times New Roman" w:cs="Times New Roman"/>
          <w:sz w:val="28"/>
          <w:szCs w:val="28"/>
          <w:lang w:val="ru-RU"/>
        </w:rPr>
        <w:t>ьшують ймовірність розвитку QTP/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TdP, </w:t>
      </w:r>
      <w:r w:rsidR="0048258A">
        <w:rPr>
          <w:rFonts w:ascii="Times New Roman" w:hAnsi="Times New Roman" w:cs="Times New Roman"/>
          <w:sz w:val="28"/>
          <w:szCs w:val="28"/>
          <w:lang w:val="ru-RU"/>
        </w:rPr>
        <w:t>а саме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: прийом ЛЗ, </w:t>
      </w:r>
      <w:r w:rsidR="00413000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виклика</w:t>
      </w:r>
      <w:r w:rsidR="008C294A">
        <w:rPr>
          <w:rFonts w:ascii="Times New Roman" w:hAnsi="Times New Roman" w:cs="Times New Roman"/>
          <w:sz w:val="28"/>
          <w:szCs w:val="28"/>
          <w:lang w:val="ru-RU"/>
        </w:rPr>
        <w:t>ють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 ті ж наслідки або змінюють електролітний баланс організму, </w:t>
      </w:r>
      <w:r w:rsidR="00800949">
        <w:rPr>
          <w:rFonts w:ascii="Times New Roman" w:hAnsi="Times New Roman" w:cs="Times New Roman"/>
          <w:sz w:val="28"/>
          <w:szCs w:val="28"/>
          <w:lang w:val="ru-RU"/>
        </w:rPr>
        <w:t xml:space="preserve">застосування </w:t>
      </w:r>
      <w:r w:rsidR="00800949" w:rsidRPr="008C294A">
        <w:rPr>
          <w:rFonts w:ascii="Times New Roman" w:hAnsi="Times New Roman" w:cs="Times New Roman"/>
          <w:sz w:val="28"/>
          <w:szCs w:val="28"/>
          <w:lang w:val="ru-RU"/>
        </w:rPr>
        <w:t xml:space="preserve">ЛЗ, </w:t>
      </w:r>
      <w:r w:rsidR="00800949"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="00800949" w:rsidRPr="008C294A">
        <w:rPr>
          <w:rFonts w:ascii="Times New Roman" w:hAnsi="Times New Roman" w:cs="Times New Roman"/>
          <w:sz w:val="28"/>
          <w:szCs w:val="28"/>
          <w:lang w:val="ru-RU"/>
        </w:rPr>
        <w:t>запобіга</w:t>
      </w:r>
      <w:r w:rsidR="00800949">
        <w:rPr>
          <w:rFonts w:ascii="Times New Roman" w:hAnsi="Times New Roman" w:cs="Times New Roman"/>
          <w:sz w:val="28"/>
          <w:szCs w:val="28"/>
          <w:lang w:val="ru-RU"/>
        </w:rPr>
        <w:t xml:space="preserve">ють його руйнування в організмі, 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>вроджений синдром пролонгації інтервалу QT, застосування гідроксизи</w:t>
      </w:r>
      <w:r w:rsidR="008C294A">
        <w:rPr>
          <w:rFonts w:ascii="Times New Roman" w:hAnsi="Times New Roman" w:cs="Times New Roman"/>
          <w:sz w:val="28"/>
          <w:szCs w:val="28"/>
          <w:lang w:val="ru-RU"/>
        </w:rPr>
        <w:t>ну в підвищених добових дозах</w:t>
      </w:r>
      <w:r w:rsidR="00800949">
        <w:rPr>
          <w:rFonts w:ascii="Times New Roman" w:hAnsi="Times New Roman" w:cs="Times New Roman"/>
          <w:sz w:val="28"/>
          <w:szCs w:val="28"/>
          <w:lang w:val="ru-RU"/>
        </w:rPr>
        <w:t>. Зважаючи на це, важко довести</w:t>
      </w:r>
      <w:r w:rsidR="008C294A" w:rsidRPr="008C294A">
        <w:rPr>
          <w:rFonts w:ascii="Times New Roman" w:hAnsi="Times New Roman" w:cs="Times New Roman"/>
          <w:sz w:val="28"/>
          <w:szCs w:val="28"/>
          <w:lang w:val="ru-RU"/>
        </w:rPr>
        <w:t>, що прийом гідроксизину став єдиною причиною виникнення проблем з серцем.</w:t>
      </w:r>
    </w:p>
    <w:p w:rsidR="00413000" w:rsidRDefault="00B12ED3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>В ході оцінки інформації з недавніх клінічних досліджень (К</w:t>
      </w:r>
      <w:r w:rsidR="0041300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), описаних в медичній літературі, було виявлено, що незначна пролонгація QT-інтервалу спостерігається після </w:t>
      </w:r>
      <w:r w:rsidR="00413000">
        <w:rPr>
          <w:rFonts w:ascii="Times New Roman" w:hAnsi="Times New Roman" w:cs="Times New Roman"/>
          <w:sz w:val="28"/>
          <w:szCs w:val="28"/>
          <w:lang w:val="ru-RU"/>
        </w:rPr>
        <w:t xml:space="preserve">прийому 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одноразової дози 100 мг гідроксизину, в той час як </w:t>
      </w:r>
      <w:r w:rsidR="00800949">
        <w:rPr>
          <w:rFonts w:ascii="Times New Roman" w:hAnsi="Times New Roman" w:cs="Times New Roman"/>
          <w:sz w:val="28"/>
          <w:szCs w:val="28"/>
          <w:lang w:val="ru-RU"/>
        </w:rPr>
        <w:t>у раніше проведених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EE5BD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BDA">
        <w:rPr>
          <w:rFonts w:ascii="Times New Roman" w:hAnsi="Times New Roman" w:cs="Times New Roman"/>
          <w:sz w:val="28"/>
          <w:szCs w:val="28"/>
          <w:lang w:val="ru-RU"/>
        </w:rPr>
        <w:t xml:space="preserve">йдеться 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>про більш висок</w:t>
      </w:r>
      <w:r w:rsidR="0041300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 доз</w:t>
      </w:r>
      <w:r w:rsidR="0041300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. Дослідження </w:t>
      </w:r>
      <w:r w:rsidR="00403F11" w:rsidRPr="00403F11">
        <w:rPr>
          <w:rFonts w:ascii="Times New Roman" w:hAnsi="Times New Roman" w:cs="Times New Roman"/>
          <w:sz w:val="28"/>
          <w:szCs w:val="28"/>
          <w:lang w:val="ru-RU"/>
        </w:rPr>
        <w:t>на моделях клітин тварин і людини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 показали, що прийом звичайних доз гідроксизину може привести до пролонгації QT-інтервалу. Величина ефекту буде залежати від дози.</w:t>
      </w:r>
    </w:p>
    <w:p w:rsidR="00413000" w:rsidRDefault="00B12ED3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 xml:space="preserve">НС прийшло до висновку, що гідроксизин може </w:t>
      </w:r>
      <w:r w:rsidR="00EE5BDA">
        <w:rPr>
          <w:rFonts w:ascii="Times New Roman" w:hAnsi="Times New Roman" w:cs="Times New Roman"/>
          <w:sz w:val="28"/>
          <w:szCs w:val="28"/>
          <w:lang w:val="ru-RU"/>
        </w:rPr>
        <w:t>бути причиною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>, поряд з іншими факторами ризику, змін електричної активності серця і негативно вплинути на серцевий ритм.</w:t>
      </w:r>
    </w:p>
    <w:p w:rsidR="00413000" w:rsidRDefault="00B12ED3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>Дослідивши наявні дані, НС спільно з виробниками вирішили оновити інформацію в інструкції по застосув</w:t>
      </w:r>
      <w:r w:rsidR="00EE5BDA">
        <w:rPr>
          <w:rFonts w:ascii="Times New Roman" w:hAnsi="Times New Roman" w:cs="Times New Roman"/>
          <w:sz w:val="28"/>
          <w:szCs w:val="28"/>
          <w:lang w:val="ru-RU"/>
        </w:rPr>
        <w:t>анню ЛЗ, що містять гідроксизин, такими рекомендаціями:</w:t>
      </w:r>
    </w:p>
    <w:p w:rsidR="00B14B9F" w:rsidRDefault="00982ACA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E5BDA">
        <w:rPr>
          <w:rFonts w:ascii="Times New Roman" w:hAnsi="Times New Roman" w:cs="Times New Roman"/>
          <w:sz w:val="28"/>
          <w:szCs w:val="28"/>
          <w:lang w:val="ru-RU"/>
        </w:rPr>
        <w:t>застосувати гідроксизин м</w:t>
      </w:r>
      <w:r w:rsidR="00FA10FB">
        <w:rPr>
          <w:rFonts w:ascii="Times New Roman" w:hAnsi="Times New Roman" w:cs="Times New Roman"/>
          <w:sz w:val="28"/>
          <w:szCs w:val="28"/>
          <w:lang w:val="ru-RU"/>
        </w:rPr>
        <w:t>аксимально короткий період часу;</w:t>
      </w:r>
    </w:p>
    <w:p w:rsidR="00FA10FB" w:rsidRDefault="00FA10FB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нижня межа максимальної добової дози (роздільними дозами) для:</w:t>
      </w:r>
    </w:p>
    <w:p w:rsidR="00D36A3D" w:rsidRDefault="00D36A3D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>дорослих, а також дітей і підлітком вагою понад 40 кг</w:t>
      </w:r>
      <w:r w:rsidR="00FA10F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413000" w:rsidRPr="00413000">
        <w:rPr>
          <w:rFonts w:ascii="Times New Roman" w:hAnsi="Times New Roman" w:cs="Times New Roman"/>
          <w:sz w:val="28"/>
          <w:szCs w:val="28"/>
          <w:lang w:val="ru-RU"/>
        </w:rPr>
        <w:t>100 мг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36A3D" w:rsidRDefault="00D36A3D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B12ED3" w:rsidRPr="00B12ED3">
        <w:rPr>
          <w:rFonts w:ascii="Times New Roman" w:hAnsi="Times New Roman" w:cs="Times New Roman"/>
          <w:sz w:val="28"/>
          <w:szCs w:val="28"/>
          <w:lang w:val="ru-RU"/>
        </w:rPr>
        <w:t>дітей і підлі</w:t>
      </w:r>
      <w:r w:rsidR="00B12ED3">
        <w:rPr>
          <w:rFonts w:ascii="Times New Roman" w:hAnsi="Times New Roman" w:cs="Times New Roman"/>
          <w:sz w:val="28"/>
          <w:szCs w:val="28"/>
          <w:lang w:val="ru-RU"/>
        </w:rPr>
        <w:t>тків вагою менш, ніж 40 кг</w:t>
      </w:r>
      <w:r w:rsidR="00FA10F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12ED3">
        <w:rPr>
          <w:rFonts w:ascii="Times New Roman" w:hAnsi="Times New Roman" w:cs="Times New Roman"/>
          <w:sz w:val="28"/>
          <w:szCs w:val="28"/>
          <w:lang w:val="ru-RU"/>
        </w:rPr>
        <w:t>2 мг/</w:t>
      </w:r>
      <w:r w:rsidR="00B12ED3" w:rsidRPr="00B12ED3">
        <w:rPr>
          <w:rFonts w:ascii="Times New Roman" w:hAnsi="Times New Roman" w:cs="Times New Roman"/>
          <w:sz w:val="28"/>
          <w:szCs w:val="28"/>
          <w:lang w:val="ru-RU"/>
        </w:rPr>
        <w:t>кг</w:t>
      </w:r>
      <w:r w:rsidR="00452C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F386E" w:rsidRDefault="00452CF9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д</w:t>
      </w:r>
      <w:r w:rsidR="00B12ED3" w:rsidRPr="00B12ED3">
        <w:rPr>
          <w:rFonts w:ascii="Times New Roman" w:hAnsi="Times New Roman" w:cs="Times New Roman"/>
          <w:sz w:val="28"/>
          <w:szCs w:val="28"/>
          <w:lang w:val="ru-RU"/>
        </w:rPr>
        <w:t>ля людей похилого віку</w:t>
      </w:r>
      <w:r w:rsidR="00FA10F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12ED3" w:rsidRPr="00B12ED3">
        <w:rPr>
          <w:rFonts w:ascii="Times New Roman" w:hAnsi="Times New Roman" w:cs="Times New Roman"/>
          <w:sz w:val="28"/>
          <w:szCs w:val="28"/>
          <w:lang w:val="ru-RU"/>
        </w:rPr>
        <w:t>50 мг</w:t>
      </w:r>
      <w:r w:rsidR="006F38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0C47" w:rsidRDefault="006F386E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12ED3" w:rsidRPr="00B12ED3">
        <w:rPr>
          <w:rFonts w:ascii="Times New Roman" w:hAnsi="Times New Roman" w:cs="Times New Roman"/>
          <w:sz w:val="28"/>
          <w:szCs w:val="28"/>
          <w:lang w:val="ru-RU"/>
        </w:rPr>
        <w:t>внесені обмеження щодо застосування ЛЗ для лікування тривожних розладів</w:t>
      </w:r>
      <w:r w:rsidR="00F90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ED3" w:rsidRDefault="00B12ED3" w:rsidP="007A50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2E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Крім того, НС спільно з виробниками планують відобразити в інструкції по застосуванню більш повну інформацію про ризик розвитку нерегулярних серцевих </w:t>
      </w:r>
      <w:r w:rsidR="00FA10FB">
        <w:rPr>
          <w:rFonts w:ascii="Times New Roman" w:hAnsi="Times New Roman" w:cs="Times New Roman"/>
          <w:sz w:val="28"/>
          <w:szCs w:val="28"/>
          <w:lang w:val="ru-RU"/>
        </w:rPr>
        <w:t>скорочень</w:t>
      </w:r>
      <w:r w:rsidRPr="00B12ED3">
        <w:rPr>
          <w:rFonts w:ascii="Times New Roman" w:hAnsi="Times New Roman" w:cs="Times New Roman"/>
          <w:sz w:val="28"/>
          <w:szCs w:val="28"/>
          <w:lang w:val="ru-RU"/>
        </w:rPr>
        <w:t>, особливо у пацієнтів з зазначеними вище факторами ризику.</w:t>
      </w:r>
    </w:p>
    <w:p w:rsidR="0067697E" w:rsidRDefault="0067697E" w:rsidP="007A50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Міністерство охорони здоров'я Канади буде і надалі проводити моніторинг випадків </w:t>
      </w:r>
      <w:r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із застосуванням </w:t>
      </w:r>
      <w:r w:rsidR="00FA10FB">
        <w:rPr>
          <w:rFonts w:ascii="Times New Roman" w:hAnsi="Times New Roman" w:cs="Times New Roman"/>
          <w:sz w:val="28"/>
          <w:szCs w:val="28"/>
          <w:lang w:val="ru-RU"/>
        </w:rPr>
        <w:t>ЛЗ, які містять гідроксизин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, і пр</w:t>
      </w:r>
      <w:r>
        <w:rPr>
          <w:rFonts w:ascii="Times New Roman" w:hAnsi="Times New Roman" w:cs="Times New Roman"/>
          <w:sz w:val="28"/>
          <w:szCs w:val="28"/>
          <w:lang w:val="ru-RU"/>
        </w:rPr>
        <w:t>ийме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належні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своєчасні заходи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разі виявлення будь</w:t>
      </w:r>
      <w:r>
        <w:rPr>
          <w:rFonts w:ascii="Times New Roman" w:hAnsi="Times New Roman" w:cs="Times New Roman"/>
          <w:sz w:val="28"/>
          <w:szCs w:val="28"/>
          <w:lang w:val="ru-RU"/>
        </w:rPr>
        <w:t>-яких нових ризиків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2CF9" w:rsidRPr="0067697E" w:rsidRDefault="00452CF9" w:rsidP="007A50E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52CF9" w:rsidRPr="006769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0300C"/>
    <w:multiLevelType w:val="hybridMultilevel"/>
    <w:tmpl w:val="C47ECC6A"/>
    <w:lvl w:ilvl="0" w:tplc="C602C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370B3"/>
    <w:rsid w:val="00047A0D"/>
    <w:rsid w:val="00055252"/>
    <w:rsid w:val="00061203"/>
    <w:rsid w:val="000B7D83"/>
    <w:rsid w:val="000D07B8"/>
    <w:rsid w:val="000F4F33"/>
    <w:rsid w:val="0012249E"/>
    <w:rsid w:val="001641E4"/>
    <w:rsid w:val="00171CA0"/>
    <w:rsid w:val="00172C96"/>
    <w:rsid w:val="001806E8"/>
    <w:rsid w:val="00182BF7"/>
    <w:rsid w:val="00190CA3"/>
    <w:rsid w:val="002118C1"/>
    <w:rsid w:val="002258E7"/>
    <w:rsid w:val="00243C50"/>
    <w:rsid w:val="0025421B"/>
    <w:rsid w:val="00264F34"/>
    <w:rsid w:val="002C606C"/>
    <w:rsid w:val="002E5587"/>
    <w:rsid w:val="0031156B"/>
    <w:rsid w:val="00333CAB"/>
    <w:rsid w:val="00343690"/>
    <w:rsid w:val="00347A2F"/>
    <w:rsid w:val="003551C4"/>
    <w:rsid w:val="0036441D"/>
    <w:rsid w:val="00390104"/>
    <w:rsid w:val="003A42B1"/>
    <w:rsid w:val="003C23AD"/>
    <w:rsid w:val="003D1707"/>
    <w:rsid w:val="003D7BE9"/>
    <w:rsid w:val="00403F11"/>
    <w:rsid w:val="00413000"/>
    <w:rsid w:val="0041433C"/>
    <w:rsid w:val="00452CF9"/>
    <w:rsid w:val="0048258A"/>
    <w:rsid w:val="004A022F"/>
    <w:rsid w:val="004B5B55"/>
    <w:rsid w:val="004E5D88"/>
    <w:rsid w:val="004F1DC6"/>
    <w:rsid w:val="00515EB8"/>
    <w:rsid w:val="00546EBF"/>
    <w:rsid w:val="0055764E"/>
    <w:rsid w:val="00563EB1"/>
    <w:rsid w:val="00564FCF"/>
    <w:rsid w:val="0056509B"/>
    <w:rsid w:val="00592B15"/>
    <w:rsid w:val="00597067"/>
    <w:rsid w:val="005A52C6"/>
    <w:rsid w:val="005E5BA9"/>
    <w:rsid w:val="005F4EBF"/>
    <w:rsid w:val="006263BC"/>
    <w:rsid w:val="00632994"/>
    <w:rsid w:val="00651BE3"/>
    <w:rsid w:val="00664CF4"/>
    <w:rsid w:val="0067697E"/>
    <w:rsid w:val="00681C90"/>
    <w:rsid w:val="00681E4F"/>
    <w:rsid w:val="00691779"/>
    <w:rsid w:val="006A525C"/>
    <w:rsid w:val="006A5E8B"/>
    <w:rsid w:val="006B19C3"/>
    <w:rsid w:val="006D608A"/>
    <w:rsid w:val="006D6ADF"/>
    <w:rsid w:val="006F0E3C"/>
    <w:rsid w:val="006F386E"/>
    <w:rsid w:val="0070794A"/>
    <w:rsid w:val="00752075"/>
    <w:rsid w:val="007867B5"/>
    <w:rsid w:val="007A50E1"/>
    <w:rsid w:val="007E09D5"/>
    <w:rsid w:val="007E28F3"/>
    <w:rsid w:val="007F5400"/>
    <w:rsid w:val="00800949"/>
    <w:rsid w:val="00803D9C"/>
    <w:rsid w:val="00840370"/>
    <w:rsid w:val="00847001"/>
    <w:rsid w:val="008A76BD"/>
    <w:rsid w:val="008C294A"/>
    <w:rsid w:val="008E34EA"/>
    <w:rsid w:val="008F1A46"/>
    <w:rsid w:val="00904186"/>
    <w:rsid w:val="00910599"/>
    <w:rsid w:val="009367BF"/>
    <w:rsid w:val="009453F9"/>
    <w:rsid w:val="009568C4"/>
    <w:rsid w:val="00982ACA"/>
    <w:rsid w:val="009830AE"/>
    <w:rsid w:val="0099794A"/>
    <w:rsid w:val="009F1108"/>
    <w:rsid w:val="00A138E6"/>
    <w:rsid w:val="00A3753D"/>
    <w:rsid w:val="00A42C1A"/>
    <w:rsid w:val="00A462D6"/>
    <w:rsid w:val="00A84FF2"/>
    <w:rsid w:val="00AE5F36"/>
    <w:rsid w:val="00B12ED3"/>
    <w:rsid w:val="00B14B9F"/>
    <w:rsid w:val="00B91B65"/>
    <w:rsid w:val="00BD0B27"/>
    <w:rsid w:val="00C02554"/>
    <w:rsid w:val="00C41D63"/>
    <w:rsid w:val="00C45F55"/>
    <w:rsid w:val="00C500B0"/>
    <w:rsid w:val="00C96FB1"/>
    <w:rsid w:val="00CD0292"/>
    <w:rsid w:val="00CD178E"/>
    <w:rsid w:val="00D36A3D"/>
    <w:rsid w:val="00D4497B"/>
    <w:rsid w:val="00D64FFE"/>
    <w:rsid w:val="00D66D8F"/>
    <w:rsid w:val="00D805D0"/>
    <w:rsid w:val="00DE61D3"/>
    <w:rsid w:val="00E013E7"/>
    <w:rsid w:val="00E30BD9"/>
    <w:rsid w:val="00E51BC9"/>
    <w:rsid w:val="00E77C87"/>
    <w:rsid w:val="00ED2F9C"/>
    <w:rsid w:val="00EE5BDA"/>
    <w:rsid w:val="00EF29C1"/>
    <w:rsid w:val="00EF6667"/>
    <w:rsid w:val="00F16F15"/>
    <w:rsid w:val="00F517AD"/>
    <w:rsid w:val="00F90C47"/>
    <w:rsid w:val="00FA10FB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39</cp:revision>
  <cp:lastPrinted>2016-05-16T12:57:00Z</cp:lastPrinted>
  <dcterms:created xsi:type="dcterms:W3CDTF">2016-05-05T14:05:00Z</dcterms:created>
  <dcterms:modified xsi:type="dcterms:W3CDTF">2016-07-06T06:00:00Z</dcterms:modified>
</cp:coreProperties>
</file>