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53" w:rsidRPr="00DB442E" w:rsidRDefault="00DB442E" w:rsidP="00DB4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3B53" w:rsidRPr="00DB442E">
        <w:rPr>
          <w:rFonts w:ascii="Times New Roman" w:hAnsi="Times New Roman" w:cs="Times New Roman"/>
          <w:b/>
          <w:sz w:val="28"/>
          <w:szCs w:val="28"/>
          <w:lang w:val="ru-RU"/>
        </w:rPr>
        <w:t>18.05.16. Swissmedic. Нові дані щодо ризик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="00953B53" w:rsidRPr="00DB44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r w:rsidR="00953B53" w:rsidRPr="00DB44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пов'язані із застосуванням протиепілептичного агента прегабаліну під час вагітності</w:t>
      </w:r>
    </w:p>
    <w:p w:rsidR="00DB442E" w:rsidRPr="00DB442E" w:rsidRDefault="00DB442E" w:rsidP="00DB4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3B53" w:rsidRPr="00DB442E" w:rsidRDefault="00DB442E" w:rsidP="00DB44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Аналіз результатів нового міжнародного дослідження, проведеного під егідою університетського госпіталю в Лозанні (CHUV), показав, що існує ймовірність розвитку вроджених 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вад розвитку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у плода при застосуванні прегабаліну вагітними жінками. Поки Швейцарська Агенція з контролю за терапевтичної продукцією (Swissmedic) ще не отримала жодного повідомлення про подібні випадки з території Швейцарії. Тому Swissmedic в даний момент розглядає необхідність додавання інформації про зазначені вище ризики в інструкції по застосуванню лікарських засобів (ЛЗ), що містять прегабалін.</w:t>
      </w:r>
    </w:p>
    <w:p w:rsidR="00953B53" w:rsidRPr="00DB442E" w:rsidRDefault="00DB442E" w:rsidP="00DB44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>Прегабалін застосовується для лікування епілепсії і невропатично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бол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>. Його також використовують при тривожних розладах.</w:t>
      </w:r>
    </w:p>
    <w:p w:rsidR="00953B53" w:rsidRPr="00DB442E" w:rsidRDefault="00DB442E" w:rsidP="00DB44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Багатоцентрове клінічне дослідження (КД) проводилося 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>сьми центрах, що входять до складу Entis (Європейська мережа тератолог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ічної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інформаційн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ої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служб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>). У ньому брало участь 164 вагітних жін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, які 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лікувалися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прегабаліном, і 656 вагітних -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>які його не приймали зовсім (контрольна група). У К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досліджувалися 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перебіг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вагітнос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ті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стан дітей 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 xml:space="preserve">під час вагітності та 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ісля народження. Результати 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 xml:space="preserve">групи дослідження 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бул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співставлен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з даними, отриманими в контрольній групі. Кількість дітей, 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які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народилися з 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вадами розвитку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>, бул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в три рази вище у </w:t>
      </w:r>
      <w:r w:rsidR="00E4616A">
        <w:rPr>
          <w:rFonts w:ascii="Times New Roman" w:hAnsi="Times New Roman" w:cs="Times New Roman"/>
          <w:sz w:val="28"/>
          <w:szCs w:val="28"/>
          <w:lang w:val="ru-RU"/>
        </w:rPr>
        <w:t>досліджуваній групі</w:t>
      </w:r>
      <w:r w:rsidR="005B7183">
        <w:rPr>
          <w:rFonts w:ascii="Times New Roman" w:hAnsi="Times New Roman" w:cs="Times New Roman"/>
          <w:sz w:val="28"/>
          <w:szCs w:val="28"/>
          <w:lang w:val="ru-RU"/>
        </w:rPr>
        <w:t>, де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жін</w:t>
      </w:r>
      <w:r w:rsidR="005B7183">
        <w:rPr>
          <w:rFonts w:ascii="Times New Roman" w:hAnsi="Times New Roman" w:cs="Times New Roman"/>
          <w:sz w:val="28"/>
          <w:szCs w:val="28"/>
          <w:lang w:val="ru-RU"/>
        </w:rPr>
        <w:t>кі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приймали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прегабалін (6% в порівнянні з 2.1% в контрольній групі).</w:t>
      </w:r>
    </w:p>
    <w:p w:rsidR="003253FA" w:rsidRPr="00DB442E" w:rsidRDefault="00DB442E" w:rsidP="00DB44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Вчені підкреслюють, що в силу обмежень дослідження його результати можна розглядати тільки як початковий сигнал. Необхідно також врахувати, що в контрольній групі жінки 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мали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більш міцн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здоров'я і 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приймали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менше ЛЗ </w:t>
      </w:r>
      <w:r w:rsidR="005B718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цілому ніж ті, які проходили терапію прегабаліном. </w:t>
      </w:r>
      <w:r w:rsidR="005B7183">
        <w:rPr>
          <w:rFonts w:ascii="Times New Roman" w:hAnsi="Times New Roman" w:cs="Times New Roman"/>
          <w:sz w:val="28"/>
          <w:szCs w:val="28"/>
          <w:lang w:val="ru-RU"/>
        </w:rPr>
        <w:t>Отже, слід зважити на те, що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хвороби під час вагітності, як відомо, можуть підвищити ризик розвитку вроджених дефектів у плода. Виходячи із зазначеного вище, </w:t>
      </w:r>
      <w:r w:rsidR="005B7183">
        <w:rPr>
          <w:rFonts w:ascii="Times New Roman" w:hAnsi="Times New Roman" w:cs="Times New Roman"/>
          <w:sz w:val="28"/>
          <w:szCs w:val="28"/>
          <w:lang w:val="ru-RU"/>
        </w:rPr>
        <w:t>ініціатори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вважають, що необхідні подальші дослідження для уточнення </w:t>
      </w:r>
      <w:r w:rsidR="005B7183">
        <w:rPr>
          <w:rFonts w:ascii="Times New Roman" w:hAnsi="Times New Roman" w:cs="Times New Roman"/>
          <w:sz w:val="28"/>
          <w:szCs w:val="28"/>
          <w:lang w:val="ru-RU"/>
        </w:rPr>
        <w:t>ролі прегабаліну, як фактору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 ризику</w:t>
      </w:r>
      <w:r w:rsidR="005B7183">
        <w:rPr>
          <w:rFonts w:ascii="Times New Roman" w:hAnsi="Times New Roman" w:cs="Times New Roman"/>
          <w:sz w:val="28"/>
          <w:szCs w:val="28"/>
          <w:lang w:val="ru-RU"/>
        </w:rPr>
        <w:t xml:space="preserve"> виникнення вроджених вад</w:t>
      </w:r>
      <w:bookmarkStart w:id="0" w:name="_GoBack"/>
      <w:bookmarkEnd w:id="0"/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, і рекомендують 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 xml:space="preserve">під час вагітності 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>уникати прийому пре</w:t>
      </w:r>
      <w:r w:rsidR="00DE0E0D" w:rsidRPr="00DB442E">
        <w:rPr>
          <w:rFonts w:ascii="Times New Roman" w:hAnsi="Times New Roman" w:cs="Times New Roman"/>
          <w:sz w:val="28"/>
          <w:szCs w:val="28"/>
          <w:lang w:val="ru-RU"/>
        </w:rPr>
        <w:t>габаліну, наскільки це можливо</w:t>
      </w:r>
      <w:r w:rsidR="00953B53" w:rsidRPr="00DB44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3253FA" w:rsidRPr="00DB44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9A"/>
    <w:rsid w:val="00001DDD"/>
    <w:rsid w:val="002363FD"/>
    <w:rsid w:val="003253FA"/>
    <w:rsid w:val="00325622"/>
    <w:rsid w:val="003C23AD"/>
    <w:rsid w:val="005B7183"/>
    <w:rsid w:val="006105B9"/>
    <w:rsid w:val="006834AF"/>
    <w:rsid w:val="00704E09"/>
    <w:rsid w:val="0082441B"/>
    <w:rsid w:val="00896607"/>
    <w:rsid w:val="008E5BCB"/>
    <w:rsid w:val="008F77DD"/>
    <w:rsid w:val="00953B53"/>
    <w:rsid w:val="0096169A"/>
    <w:rsid w:val="00A53BD0"/>
    <w:rsid w:val="00C500B0"/>
    <w:rsid w:val="00CF2949"/>
    <w:rsid w:val="00DB442E"/>
    <w:rsid w:val="00DE0E0D"/>
    <w:rsid w:val="00DE6C56"/>
    <w:rsid w:val="00E4616A"/>
    <w:rsid w:val="00F25046"/>
    <w:rsid w:val="00F30D84"/>
    <w:rsid w:val="00F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2A02-9DE6-4A41-AE8A-9438F645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7</cp:revision>
  <dcterms:created xsi:type="dcterms:W3CDTF">2016-05-23T12:50:00Z</dcterms:created>
  <dcterms:modified xsi:type="dcterms:W3CDTF">2016-05-31T06:46:00Z</dcterms:modified>
</cp:coreProperties>
</file>