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Pr="0071192F" w:rsidRDefault="0071192F" w:rsidP="00140A64">
      <w:pPr>
        <w:spacing w:before="120"/>
        <w:rPr>
          <w:b/>
          <w:color w:val="FF0000"/>
          <w:sz w:val="40"/>
          <w:szCs w:val="40"/>
          <w:lang w:val="uk-UA"/>
        </w:rPr>
      </w:pPr>
      <w:bookmarkStart w:id="0" w:name="_GoBack"/>
      <w:bookmarkEnd w:id="0"/>
      <w:r w:rsidRPr="0071192F">
        <w:rPr>
          <w:b/>
          <w:color w:val="FF0000"/>
          <w:sz w:val="40"/>
          <w:szCs w:val="40"/>
          <w:lang w:val="uk-UA"/>
        </w:rPr>
        <w:t>1</w:t>
      </w:r>
    </w:p>
    <w:p w:rsidR="0071192F" w:rsidRDefault="0071192F" w:rsidP="00140A64">
      <w:pPr>
        <w:spacing w:before="120"/>
        <w:rPr>
          <w:lang w:val="uk-UA"/>
        </w:rPr>
      </w:pPr>
    </w:p>
    <w:p w:rsidR="0071192F" w:rsidRPr="00FC3C54" w:rsidRDefault="0071192F" w:rsidP="00140A64">
      <w:pPr>
        <w:spacing w:before="120"/>
        <w:jc w:val="center"/>
        <w:rPr>
          <w:b/>
          <w:lang w:val="uk-UA"/>
        </w:rPr>
      </w:pPr>
      <w:r w:rsidRPr="00FC3C54">
        <w:rPr>
          <w:b/>
          <w:lang w:val="uk-UA"/>
        </w:rPr>
        <w:t>Ця картка-</w:t>
      </w:r>
      <w:r w:rsidR="00A51D11" w:rsidRPr="00FC3C54">
        <w:rPr>
          <w:b/>
          <w:lang w:val="uk-UA"/>
        </w:rPr>
        <w:t>пам</w:t>
      </w:r>
      <w:r w:rsidR="00A51D11" w:rsidRPr="00FC3C54">
        <w:rPr>
          <w:b/>
          <w:lang w:val="en-US"/>
        </w:rPr>
        <w:t>’</w:t>
      </w:r>
      <w:r w:rsidR="00A51D11" w:rsidRPr="00FC3C54">
        <w:rPr>
          <w:b/>
          <w:lang w:val="uk-UA"/>
        </w:rPr>
        <w:t>ятка</w:t>
      </w:r>
      <w:r w:rsidRPr="00FC3C54">
        <w:rPr>
          <w:b/>
          <w:lang w:val="uk-UA"/>
        </w:rPr>
        <w:t xml:space="preserve"> містить важливу інформацію щодо безпеки, яку необхідно знати до початку </w:t>
      </w:r>
      <w:r w:rsidR="00FF7912">
        <w:rPr>
          <w:b/>
          <w:lang w:val="uk-UA"/>
        </w:rPr>
        <w:t>й</w:t>
      </w:r>
      <w:r w:rsidRPr="00FC3C54">
        <w:rPr>
          <w:b/>
          <w:lang w:val="uk-UA"/>
        </w:rPr>
        <w:t xml:space="preserve"> під час лікування онкологічних захворювань золедроновою кислотою (</w:t>
      </w:r>
      <w:r w:rsidR="00A51D11" w:rsidRPr="00FC3C54">
        <w:rPr>
          <w:b/>
          <w:lang w:val="uk-UA"/>
        </w:rPr>
        <w:t xml:space="preserve">препаратом </w:t>
      </w:r>
      <w:r w:rsidRPr="00FC3C54">
        <w:rPr>
          <w:b/>
          <w:lang w:val="uk-UA"/>
        </w:rPr>
        <w:t>Зомета) у формі ін’єкцій.</w:t>
      </w:r>
    </w:p>
    <w:p w:rsidR="0071192F" w:rsidRDefault="0071192F" w:rsidP="00140A64">
      <w:pPr>
        <w:spacing w:before="120"/>
        <w:rPr>
          <w:lang w:val="uk-UA"/>
        </w:rPr>
      </w:pPr>
    </w:p>
    <w:p w:rsidR="0071192F" w:rsidRPr="00A51D11" w:rsidRDefault="0071192F" w:rsidP="00140A64">
      <w:pPr>
        <w:spacing w:before="120"/>
        <w:rPr>
          <w:b/>
          <w:lang w:val="uk-UA"/>
        </w:rPr>
      </w:pPr>
      <w:r w:rsidRPr="00A51D11">
        <w:rPr>
          <w:b/>
          <w:lang w:val="uk-UA"/>
        </w:rPr>
        <w:t>ОСТЕОНЕКРОЗ ЩЕЛЕПИ (ОНЩ)</w:t>
      </w:r>
    </w:p>
    <w:p w:rsidR="0071192F" w:rsidRDefault="0071192F" w:rsidP="00140A64">
      <w:pPr>
        <w:spacing w:before="120"/>
        <w:rPr>
          <w:lang w:val="uk-UA"/>
        </w:rPr>
      </w:pPr>
    </w:p>
    <w:p w:rsidR="0071192F" w:rsidRDefault="0071192F" w:rsidP="00140A64">
      <w:pPr>
        <w:spacing w:before="120"/>
        <w:rPr>
          <w:lang w:val="uk-UA"/>
        </w:rPr>
      </w:pPr>
      <w:r>
        <w:rPr>
          <w:lang w:val="uk-UA"/>
        </w:rPr>
        <w:t xml:space="preserve">Ваш лікар порекомендував </w:t>
      </w:r>
      <w:r w:rsidR="0020733D">
        <w:rPr>
          <w:lang w:val="uk-UA"/>
        </w:rPr>
        <w:t>в</w:t>
      </w:r>
      <w:r>
        <w:rPr>
          <w:lang w:val="uk-UA"/>
        </w:rPr>
        <w:t>ам ін’</w:t>
      </w:r>
      <w:r w:rsidRPr="00C959CF">
        <w:rPr>
          <w:lang w:val="uk-UA"/>
        </w:rPr>
        <w:t>єкції золедронової кислоти (</w:t>
      </w:r>
      <w:r>
        <w:rPr>
          <w:lang w:val="uk-UA"/>
        </w:rPr>
        <w:t xml:space="preserve">препарат </w:t>
      </w:r>
      <w:r w:rsidRPr="00C959CF">
        <w:rPr>
          <w:lang w:val="uk-UA"/>
        </w:rPr>
        <w:t>Зомет</w:t>
      </w:r>
      <w:r>
        <w:rPr>
          <w:lang w:val="uk-UA"/>
        </w:rPr>
        <w:t>а</w:t>
      </w:r>
      <w:r w:rsidRPr="00C959CF">
        <w:rPr>
          <w:lang w:val="uk-UA"/>
        </w:rPr>
        <w:t>).</w:t>
      </w:r>
    </w:p>
    <w:p w:rsidR="00A51D11" w:rsidRDefault="00A51D11" w:rsidP="00140A64">
      <w:pPr>
        <w:spacing w:before="120"/>
        <w:rPr>
          <w:lang w:val="uk-UA"/>
        </w:rPr>
      </w:pPr>
      <w:r>
        <w:rPr>
          <w:lang w:val="uk-UA"/>
        </w:rPr>
        <w:t xml:space="preserve">У пацієнтів, у яких проводять лікування онкологічних захворювань золедроновою кислотою (препаратом Зомета) у формі ін’єкцій, іноді </w:t>
      </w:r>
      <w:r w:rsidR="00902F4D">
        <w:rPr>
          <w:lang w:val="uk-UA"/>
        </w:rPr>
        <w:t>за</w:t>
      </w:r>
      <w:r>
        <w:rPr>
          <w:lang w:val="uk-UA"/>
        </w:rPr>
        <w:t xml:space="preserve">значають побічне явище, що </w:t>
      </w:r>
      <w:r w:rsidR="00902F4D">
        <w:rPr>
          <w:lang w:val="uk-UA"/>
        </w:rPr>
        <w:t>називається</w:t>
      </w:r>
      <w:r>
        <w:rPr>
          <w:lang w:val="uk-UA"/>
        </w:rPr>
        <w:t xml:space="preserve"> остеонекроз щелепи (ОНЩ)</w:t>
      </w:r>
      <w:r w:rsidR="00A3649A">
        <w:rPr>
          <w:lang w:val="uk-UA"/>
        </w:rPr>
        <w:t xml:space="preserve"> (</w:t>
      </w:r>
      <w:r>
        <w:rPr>
          <w:lang w:val="uk-UA"/>
        </w:rPr>
        <w:t>ушкодження кі</w:t>
      </w:r>
      <w:r w:rsidR="00902F4D">
        <w:rPr>
          <w:lang w:val="uk-UA"/>
        </w:rPr>
        <w:t>с</w:t>
      </w:r>
      <w:r>
        <w:rPr>
          <w:lang w:val="uk-UA"/>
        </w:rPr>
        <w:t>тки щелепи</w:t>
      </w:r>
      <w:r w:rsidR="00A3649A">
        <w:rPr>
          <w:lang w:val="uk-UA"/>
        </w:rPr>
        <w:t>)</w:t>
      </w:r>
      <w:r>
        <w:rPr>
          <w:lang w:val="uk-UA"/>
        </w:rPr>
        <w:t>. ОНЩ також може розвиватися після припинення лікування.</w:t>
      </w:r>
    </w:p>
    <w:p w:rsidR="00A51D11" w:rsidRDefault="00A51D11" w:rsidP="00140A64">
      <w:pPr>
        <w:spacing w:before="120"/>
        <w:rPr>
          <w:lang w:val="uk-UA"/>
        </w:rPr>
      </w:pPr>
      <w:r>
        <w:rPr>
          <w:lang w:val="uk-UA"/>
        </w:rPr>
        <w:t>З метою зменшення ризику розвитку остеонекрозу щелепи необхідно вживати деякі запобіжні заходи:</w:t>
      </w:r>
    </w:p>
    <w:p w:rsidR="00A51D11" w:rsidRDefault="00A51D11" w:rsidP="00140A64">
      <w:pPr>
        <w:spacing w:before="120"/>
        <w:rPr>
          <w:lang w:val="uk-UA"/>
        </w:rPr>
      </w:pPr>
    </w:p>
    <w:p w:rsidR="00A51D11" w:rsidRPr="00A51D11" w:rsidRDefault="00A51D11" w:rsidP="00140A64">
      <w:pPr>
        <w:spacing w:before="120"/>
        <w:rPr>
          <w:b/>
          <w:lang w:val="uk-UA"/>
        </w:rPr>
      </w:pPr>
      <w:r w:rsidRPr="00A51D11">
        <w:rPr>
          <w:b/>
          <w:lang w:val="uk-UA"/>
        </w:rPr>
        <w:t>Перед початком лікування:</w:t>
      </w:r>
    </w:p>
    <w:p w:rsidR="00A51D11" w:rsidRPr="00A51D11" w:rsidRDefault="00A51D11" w:rsidP="00140A64">
      <w:pPr>
        <w:pStyle w:val="a3"/>
        <w:numPr>
          <w:ilvl w:val="0"/>
          <w:numId w:val="1"/>
        </w:numPr>
        <w:spacing w:before="120"/>
        <w:contextualSpacing w:val="0"/>
        <w:rPr>
          <w:lang w:val="uk-UA"/>
        </w:rPr>
      </w:pPr>
      <w:r w:rsidRPr="00A51D11">
        <w:rPr>
          <w:lang w:val="uk-UA"/>
        </w:rPr>
        <w:t xml:space="preserve">Попросіть лікаря розповісти про ОНЩ, перш ніж </w:t>
      </w:r>
      <w:r w:rsidR="00BE30DF">
        <w:rPr>
          <w:lang w:val="uk-UA"/>
        </w:rPr>
        <w:t>роз</w:t>
      </w:r>
      <w:r w:rsidRPr="00A51D11">
        <w:rPr>
          <w:lang w:val="uk-UA"/>
        </w:rPr>
        <w:t>починати лікування</w:t>
      </w:r>
    </w:p>
    <w:p w:rsidR="00A51D11" w:rsidRPr="003E7221" w:rsidRDefault="00A51D11" w:rsidP="00140A64">
      <w:pPr>
        <w:pStyle w:val="a3"/>
        <w:numPr>
          <w:ilvl w:val="0"/>
          <w:numId w:val="1"/>
        </w:numPr>
        <w:spacing w:before="120"/>
        <w:contextualSpacing w:val="0"/>
        <w:rPr>
          <w:lang w:val="uk-UA"/>
        </w:rPr>
      </w:pPr>
      <w:r w:rsidRPr="003E7221">
        <w:rPr>
          <w:lang w:val="uk-UA"/>
        </w:rPr>
        <w:t xml:space="preserve">Дізнайтеся </w:t>
      </w:r>
      <w:r w:rsidR="00902F4D" w:rsidRPr="003E7221">
        <w:rPr>
          <w:lang w:val="uk-UA"/>
        </w:rPr>
        <w:t>в</w:t>
      </w:r>
      <w:r w:rsidRPr="003E7221">
        <w:rPr>
          <w:lang w:val="uk-UA"/>
        </w:rPr>
        <w:t xml:space="preserve"> лікаря, чи рекомендован</w:t>
      </w:r>
      <w:r w:rsidR="00DD47C9" w:rsidRPr="003E7221">
        <w:rPr>
          <w:lang w:val="uk-UA"/>
        </w:rPr>
        <w:t>о</w:t>
      </w:r>
      <w:r w:rsidRPr="003E7221">
        <w:rPr>
          <w:lang w:val="uk-UA"/>
        </w:rPr>
        <w:t xml:space="preserve"> </w:t>
      </w:r>
      <w:r w:rsidR="00902F4D" w:rsidRPr="003E7221">
        <w:rPr>
          <w:lang w:val="uk-UA"/>
        </w:rPr>
        <w:t>в</w:t>
      </w:r>
      <w:r w:rsidRPr="003E7221">
        <w:rPr>
          <w:lang w:val="uk-UA"/>
        </w:rPr>
        <w:t>ам огляд порожнини рота перед початком лікування золедроновою кислотою (препаратом Зомета)</w:t>
      </w:r>
      <w:r w:rsidR="00902F4D" w:rsidRPr="003E7221">
        <w:rPr>
          <w:lang w:val="uk-UA"/>
        </w:rPr>
        <w:t>,</w:t>
      </w:r>
      <w:r w:rsidRPr="003E7221">
        <w:rPr>
          <w:lang w:val="uk-UA"/>
        </w:rPr>
        <w:t xml:space="preserve"> і повідомте свого стоматолога про те, що </w:t>
      </w:r>
      <w:r w:rsidR="00902F4D" w:rsidRPr="003E7221">
        <w:rPr>
          <w:lang w:val="uk-UA"/>
        </w:rPr>
        <w:t>в</w:t>
      </w:r>
      <w:r w:rsidRPr="003E7221">
        <w:rPr>
          <w:lang w:val="uk-UA"/>
        </w:rPr>
        <w:t>и плануєте розпочати лікування золедроновою кислотою</w:t>
      </w:r>
    </w:p>
    <w:p w:rsidR="00A51D11" w:rsidRPr="003E7221" w:rsidRDefault="00A51D11" w:rsidP="00140A64">
      <w:pPr>
        <w:pStyle w:val="a3"/>
        <w:numPr>
          <w:ilvl w:val="0"/>
          <w:numId w:val="1"/>
        </w:numPr>
        <w:spacing w:before="120"/>
        <w:contextualSpacing w:val="0"/>
        <w:rPr>
          <w:lang w:val="uk-UA"/>
        </w:rPr>
      </w:pPr>
      <w:r w:rsidRPr="003E7221">
        <w:rPr>
          <w:lang w:val="uk-UA"/>
        </w:rPr>
        <w:t xml:space="preserve">Повідомте свого лікаря або медичну сестру (спеціаліста у сфері охорони здоров’я), якщо </w:t>
      </w:r>
      <w:r w:rsidR="00902F4D" w:rsidRPr="003E7221">
        <w:rPr>
          <w:lang w:val="uk-UA"/>
        </w:rPr>
        <w:t>в</w:t>
      </w:r>
      <w:r w:rsidRPr="003E7221">
        <w:rPr>
          <w:lang w:val="uk-UA"/>
        </w:rPr>
        <w:t>и маєте будь-які проблеми з ротовою порожниною або зубами</w:t>
      </w:r>
    </w:p>
    <w:p w:rsidR="00A51D11" w:rsidRDefault="00A51D11" w:rsidP="00140A64">
      <w:pPr>
        <w:spacing w:before="120"/>
        <w:rPr>
          <w:lang w:val="uk-UA"/>
        </w:rPr>
      </w:pPr>
    </w:p>
    <w:p w:rsidR="00A51D11" w:rsidRDefault="00A51D11" w:rsidP="00140A64">
      <w:pPr>
        <w:spacing w:before="120"/>
        <w:rPr>
          <w:b/>
          <w:color w:val="FF0000"/>
          <w:sz w:val="40"/>
          <w:szCs w:val="40"/>
          <w:lang w:val="uk-UA"/>
        </w:rPr>
      </w:pPr>
    </w:p>
    <w:p w:rsidR="00A51D11" w:rsidRPr="0071192F" w:rsidRDefault="00A51D11" w:rsidP="00140A64">
      <w:pPr>
        <w:spacing w:before="120"/>
        <w:rPr>
          <w:b/>
          <w:color w:val="FF0000"/>
          <w:sz w:val="40"/>
          <w:szCs w:val="40"/>
          <w:lang w:val="uk-UA"/>
        </w:rPr>
      </w:pPr>
      <w:r>
        <w:rPr>
          <w:b/>
          <w:color w:val="FF0000"/>
          <w:sz w:val="40"/>
          <w:szCs w:val="40"/>
          <w:lang w:val="uk-UA"/>
        </w:rPr>
        <w:t>2</w:t>
      </w:r>
    </w:p>
    <w:p w:rsidR="00A51D11" w:rsidRDefault="00A51D11" w:rsidP="00140A64">
      <w:pPr>
        <w:spacing w:before="120"/>
        <w:rPr>
          <w:lang w:val="uk-UA"/>
        </w:rPr>
      </w:pPr>
    </w:p>
    <w:p w:rsidR="00A51D11" w:rsidRPr="00C959CF" w:rsidRDefault="009C74AE" w:rsidP="00140A64">
      <w:pPr>
        <w:spacing w:before="120"/>
        <w:rPr>
          <w:lang w:val="uk-UA"/>
        </w:rPr>
      </w:pPr>
      <w:r>
        <w:rPr>
          <w:lang w:val="uk-UA"/>
        </w:rPr>
        <w:t xml:space="preserve">Пацієнти, </w:t>
      </w:r>
      <w:r w:rsidR="00BE30DF">
        <w:rPr>
          <w:lang w:val="uk-UA"/>
        </w:rPr>
        <w:t>яким</w:t>
      </w:r>
      <w:r w:rsidR="00E57E77">
        <w:rPr>
          <w:lang w:val="uk-UA"/>
        </w:rPr>
        <w:t xml:space="preserve"> пров</w:t>
      </w:r>
      <w:r w:rsidR="00BE30DF">
        <w:rPr>
          <w:lang w:val="uk-UA"/>
        </w:rPr>
        <w:t>одять</w:t>
      </w:r>
      <w:r w:rsidR="00E57E77">
        <w:rPr>
          <w:lang w:val="uk-UA"/>
        </w:rPr>
        <w:t xml:space="preserve"> стоматологічну операцію (наприклад, видалення зуба)</w:t>
      </w:r>
      <w:r w:rsidR="00BE30DF">
        <w:rPr>
          <w:lang w:val="uk-UA"/>
        </w:rPr>
        <w:t xml:space="preserve"> та які не отримують</w:t>
      </w:r>
      <w:r w:rsidR="00E57E77">
        <w:rPr>
          <w:lang w:val="uk-UA"/>
        </w:rPr>
        <w:t xml:space="preserve"> регулярн</w:t>
      </w:r>
      <w:r w:rsidR="00BE30DF">
        <w:rPr>
          <w:lang w:val="uk-UA"/>
        </w:rPr>
        <w:t>е</w:t>
      </w:r>
      <w:r w:rsidR="00E57E77">
        <w:rPr>
          <w:lang w:val="uk-UA"/>
        </w:rPr>
        <w:t xml:space="preserve"> стоматологічн</w:t>
      </w:r>
      <w:r w:rsidR="00BE30DF">
        <w:rPr>
          <w:lang w:val="uk-UA"/>
        </w:rPr>
        <w:t>е</w:t>
      </w:r>
      <w:r w:rsidR="00E57E77">
        <w:rPr>
          <w:lang w:val="uk-UA"/>
        </w:rPr>
        <w:t xml:space="preserve"> лікування</w:t>
      </w:r>
      <w:r w:rsidR="00BE30DF">
        <w:rPr>
          <w:lang w:val="uk-UA"/>
        </w:rPr>
        <w:t>,</w:t>
      </w:r>
      <w:r w:rsidR="00E57E77">
        <w:rPr>
          <w:lang w:val="uk-UA"/>
        </w:rPr>
        <w:t xml:space="preserve"> або пацієнти, які мають захворювання ясен, є курцями, отримують різні види лікування онкологічного захворювання або раніше отримували бісфосфонат (який застосовують для лікування </w:t>
      </w:r>
      <w:r w:rsidR="00902F4D">
        <w:rPr>
          <w:lang w:val="uk-UA"/>
        </w:rPr>
        <w:t xml:space="preserve">захворювань кісток </w:t>
      </w:r>
      <w:r w:rsidR="00E57E77">
        <w:rPr>
          <w:lang w:val="uk-UA"/>
        </w:rPr>
        <w:t xml:space="preserve">або запобігання </w:t>
      </w:r>
      <w:r w:rsidR="00902F4D">
        <w:rPr>
          <w:lang w:val="uk-UA"/>
        </w:rPr>
        <w:t>їм</w:t>
      </w:r>
      <w:r w:rsidR="00E57E77">
        <w:rPr>
          <w:lang w:val="uk-UA"/>
        </w:rPr>
        <w:t>), можуть мати підвищений ризик розвитку ОНЩ.</w:t>
      </w:r>
    </w:p>
    <w:p w:rsidR="00E57E77" w:rsidRDefault="00E57E77" w:rsidP="00140A64">
      <w:pPr>
        <w:spacing w:before="120"/>
        <w:rPr>
          <w:lang w:val="uk-UA"/>
        </w:rPr>
      </w:pPr>
    </w:p>
    <w:p w:rsidR="00E57E77" w:rsidRPr="00E57E77" w:rsidRDefault="00E57E77" w:rsidP="00140A64">
      <w:pPr>
        <w:spacing w:before="120"/>
        <w:rPr>
          <w:b/>
          <w:lang w:val="uk-UA"/>
        </w:rPr>
      </w:pPr>
      <w:r w:rsidRPr="00E57E77">
        <w:rPr>
          <w:b/>
          <w:lang w:val="uk-UA"/>
        </w:rPr>
        <w:t>Під час лікування:</w:t>
      </w:r>
    </w:p>
    <w:p w:rsidR="00E57E77" w:rsidRPr="0036176F" w:rsidRDefault="001A6D79" w:rsidP="00140A64">
      <w:pPr>
        <w:pStyle w:val="a3"/>
        <w:numPr>
          <w:ilvl w:val="0"/>
          <w:numId w:val="2"/>
        </w:numPr>
        <w:spacing w:before="120"/>
        <w:contextualSpacing w:val="0"/>
        <w:rPr>
          <w:lang w:val="uk-UA"/>
        </w:rPr>
      </w:pPr>
      <w:r w:rsidRPr="0036176F">
        <w:rPr>
          <w:lang w:val="uk-UA"/>
        </w:rPr>
        <w:t xml:space="preserve">Необхідно дотримуватися правил гігієни порожнини рота, забезпечувати належне прилягання зубних протезів </w:t>
      </w:r>
      <w:r w:rsidR="00C77D45">
        <w:rPr>
          <w:lang w:val="uk-UA"/>
        </w:rPr>
        <w:t>і</w:t>
      </w:r>
      <w:r w:rsidRPr="0036176F">
        <w:rPr>
          <w:lang w:val="uk-UA"/>
        </w:rPr>
        <w:t xml:space="preserve"> регулярно перевіряти стан ротової порожнини</w:t>
      </w:r>
    </w:p>
    <w:p w:rsidR="001A6D79" w:rsidRPr="0036176F" w:rsidRDefault="0036176F" w:rsidP="00140A64">
      <w:pPr>
        <w:pStyle w:val="a3"/>
        <w:numPr>
          <w:ilvl w:val="0"/>
          <w:numId w:val="2"/>
        </w:numPr>
        <w:spacing w:before="120"/>
        <w:contextualSpacing w:val="0"/>
        <w:rPr>
          <w:lang w:val="uk-UA"/>
        </w:rPr>
      </w:pPr>
      <w:r w:rsidRPr="0036176F">
        <w:rPr>
          <w:lang w:val="uk-UA"/>
        </w:rPr>
        <w:t xml:space="preserve">Якщо </w:t>
      </w:r>
      <w:r w:rsidR="008E6B06">
        <w:rPr>
          <w:lang w:val="uk-UA"/>
        </w:rPr>
        <w:t>нині</w:t>
      </w:r>
      <w:r w:rsidRPr="0036176F">
        <w:rPr>
          <w:lang w:val="uk-UA"/>
        </w:rPr>
        <w:t xml:space="preserve"> у </w:t>
      </w:r>
      <w:r w:rsidR="008E6B06">
        <w:rPr>
          <w:lang w:val="uk-UA"/>
        </w:rPr>
        <w:t>в</w:t>
      </w:r>
      <w:r w:rsidRPr="0036176F">
        <w:rPr>
          <w:lang w:val="uk-UA"/>
        </w:rPr>
        <w:t>ас проводиться стоматологічне лікування або буде проведено стоматологічну операцію (наприклад, видалення зуба), повідомте про це свого лікаря, а також проінформуйте свого стоматолога щодо лікування золедроновою кислотою (препаратом Зомета)</w:t>
      </w:r>
    </w:p>
    <w:p w:rsidR="0036176F" w:rsidRPr="0036176F" w:rsidRDefault="0036176F" w:rsidP="00140A64">
      <w:pPr>
        <w:pStyle w:val="a3"/>
        <w:numPr>
          <w:ilvl w:val="0"/>
          <w:numId w:val="2"/>
        </w:numPr>
        <w:spacing w:before="120"/>
        <w:contextualSpacing w:val="0"/>
        <w:rPr>
          <w:lang w:val="uk-UA"/>
        </w:rPr>
      </w:pPr>
      <w:r w:rsidRPr="0036176F">
        <w:rPr>
          <w:lang w:val="uk-UA"/>
        </w:rPr>
        <w:lastRenderedPageBreak/>
        <w:t xml:space="preserve">Негайно зверніться до лікаря та стоматолога, якщо у </w:t>
      </w:r>
      <w:r w:rsidR="008E6B06">
        <w:rPr>
          <w:lang w:val="uk-UA"/>
        </w:rPr>
        <w:t xml:space="preserve">вас з’явилися будь-які проблеми </w:t>
      </w:r>
      <w:r w:rsidRPr="0036176F">
        <w:rPr>
          <w:lang w:val="uk-UA"/>
        </w:rPr>
        <w:t xml:space="preserve">з ротовою порожниною або зубами, наприклад, хитання зуба, біль або набряк, незагоювання виразок або наявність </w:t>
      </w:r>
      <w:r w:rsidR="00CA3122">
        <w:rPr>
          <w:lang w:val="uk-UA"/>
        </w:rPr>
        <w:t>виділень</w:t>
      </w:r>
      <w:r w:rsidR="008E6B06">
        <w:rPr>
          <w:lang w:val="uk-UA"/>
        </w:rPr>
        <w:t xml:space="preserve">, </w:t>
      </w:r>
      <w:r w:rsidR="00D50498">
        <w:rPr>
          <w:lang w:val="uk-UA"/>
        </w:rPr>
        <w:t>бо</w:t>
      </w:r>
      <w:r w:rsidR="008E6B06">
        <w:rPr>
          <w:lang w:val="uk-UA"/>
        </w:rPr>
        <w:t xml:space="preserve"> це може бути ознаками</w:t>
      </w:r>
      <w:r w:rsidRPr="0036176F">
        <w:rPr>
          <w:lang w:val="uk-UA"/>
        </w:rPr>
        <w:t xml:space="preserve"> остеонекрозу щелепи</w:t>
      </w:r>
    </w:p>
    <w:p w:rsidR="0036176F" w:rsidRDefault="0036176F" w:rsidP="00140A64">
      <w:pPr>
        <w:spacing w:before="120"/>
        <w:rPr>
          <w:lang w:val="uk-UA"/>
        </w:rPr>
      </w:pPr>
    </w:p>
    <w:p w:rsidR="0036176F" w:rsidRDefault="00CD7D14" w:rsidP="00140A64">
      <w:pPr>
        <w:spacing w:before="120"/>
        <w:rPr>
          <w:b/>
          <w:lang w:val="uk-UA"/>
        </w:rPr>
      </w:pPr>
      <w:r>
        <w:rPr>
          <w:b/>
          <w:lang w:val="uk-UA"/>
        </w:rPr>
        <w:t xml:space="preserve">Більш детальна інформація представлена в інструкції по медичному застосуванню </w:t>
      </w:r>
      <w:r w:rsidR="00D94723">
        <w:rPr>
          <w:b/>
          <w:lang w:val="uk-UA"/>
        </w:rPr>
        <w:t>препарату Зомета</w:t>
      </w:r>
      <w:r w:rsidR="002834B0" w:rsidRPr="002834B0">
        <w:rPr>
          <w:b/>
          <w:lang w:val="uk-UA"/>
        </w:rPr>
        <w:t>.</w:t>
      </w:r>
    </w:p>
    <w:p w:rsidR="00D94723" w:rsidRPr="006A6C37" w:rsidRDefault="00D94723" w:rsidP="00D94723">
      <w:pPr>
        <w:rPr>
          <w:lang w:val="uk-UA"/>
        </w:rPr>
      </w:pPr>
      <w:r>
        <w:rPr>
          <w:lang w:val="uk-UA"/>
        </w:rPr>
        <w:t>Інструкція для медичного застосування лікарського засобу Зомета, реєстраційне посвідчення №</w:t>
      </w:r>
      <w:r w:rsidR="00F22545" w:rsidRPr="00F22545">
        <w:rPr>
          <w:sz w:val="18"/>
          <w:szCs w:val="18"/>
        </w:rPr>
        <w:t xml:space="preserve"> </w:t>
      </w:r>
      <w:r w:rsidR="00F22545" w:rsidRPr="00F22545">
        <w:rPr>
          <w:lang w:val="uk-UA"/>
        </w:rPr>
        <w:t>UA/8368/02/01</w:t>
      </w:r>
      <w:r w:rsidRPr="006A6C37">
        <w:rPr>
          <w:lang w:val="uk-UA"/>
        </w:rPr>
        <w:t xml:space="preserve">. </w:t>
      </w:r>
      <w:r w:rsidR="008428FF">
        <w:rPr>
          <w:lang w:val="uk-UA"/>
        </w:rPr>
        <w:t>Затвержено Наказ МОЗ</w:t>
      </w:r>
      <w:r w:rsidR="00F22545">
        <w:rPr>
          <w:lang w:val="uk-UA"/>
        </w:rPr>
        <w:t xml:space="preserve"> №</w:t>
      </w:r>
      <w:r w:rsidR="008428FF">
        <w:rPr>
          <w:lang w:val="uk-UA"/>
        </w:rPr>
        <w:t xml:space="preserve"> №944</w:t>
      </w:r>
      <w:r>
        <w:rPr>
          <w:lang w:val="uk-UA"/>
        </w:rPr>
        <w:t xml:space="preserve"> від </w:t>
      </w:r>
      <w:r w:rsidR="008428FF" w:rsidRPr="00F22545">
        <w:t>1</w:t>
      </w:r>
      <w:r>
        <w:rPr>
          <w:lang w:val="uk-UA"/>
        </w:rPr>
        <w:t>6.0</w:t>
      </w:r>
      <w:r w:rsidR="008428FF" w:rsidRPr="00F22545">
        <w:t>8</w:t>
      </w:r>
      <w:r>
        <w:rPr>
          <w:lang w:val="uk-UA"/>
        </w:rPr>
        <w:t>.1</w:t>
      </w:r>
      <w:r w:rsidR="008428FF" w:rsidRPr="00F22545">
        <w:t>7</w:t>
      </w:r>
    </w:p>
    <w:p w:rsidR="001C4659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</w:p>
    <w:p w:rsidR="001C4659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</w:p>
    <w:p w:rsidR="001C4659" w:rsidRPr="001C4659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  <w:r w:rsidRPr="009112E1">
        <w:rPr>
          <w:rFonts w:ascii="FFMetaPro-Normal" w:hAnsi="FFMetaPro-Normal"/>
          <w:color w:val="646463"/>
          <w:szCs w:val="16"/>
        </w:rPr>
        <w:t>ПІБ пацієнта:</w:t>
      </w:r>
      <w:r w:rsidRPr="001C4659">
        <w:rPr>
          <w:rFonts w:ascii="FFMetaPro-Normal" w:hAnsi="FFMetaPro-Normal"/>
          <w:color w:val="646463"/>
          <w:szCs w:val="16"/>
        </w:rPr>
        <w:t>___________________________________________________________</w:t>
      </w:r>
    </w:p>
    <w:p w:rsidR="001C4659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  <w:r w:rsidRPr="009112E1">
        <w:rPr>
          <w:rFonts w:ascii="FFMetaPro-Normal" w:hAnsi="FFMetaPro-Normal"/>
          <w:color w:val="646463"/>
          <w:szCs w:val="16"/>
        </w:rPr>
        <w:t>Дана інформація призначена для спеціалістів сфери охорони здоров’я, які призначають ранібізумаб, та/або</w:t>
      </w:r>
      <w:r>
        <w:rPr>
          <w:rFonts w:ascii="FFMetaPro-Normal" w:hAnsi="FFMetaPro-Normal"/>
          <w:color w:val="646463"/>
          <w:szCs w:val="16"/>
          <w:lang w:val="uk-UA"/>
        </w:rPr>
        <w:t xml:space="preserve"> </w:t>
      </w:r>
      <w:r w:rsidRPr="009112E1">
        <w:rPr>
          <w:rFonts w:ascii="FFMetaPro-Normal" w:hAnsi="FFMetaPro-Normal"/>
          <w:color w:val="646463"/>
          <w:szCs w:val="16"/>
        </w:rPr>
        <w:t xml:space="preserve">пацієнтів, які його застосовують. </w:t>
      </w:r>
    </w:p>
    <w:p w:rsidR="001C4659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  <w:r w:rsidRPr="009112E1">
        <w:rPr>
          <w:rFonts w:ascii="FFMetaPro-Normal" w:hAnsi="FFMetaPro-Normal"/>
          <w:color w:val="646463"/>
          <w:szCs w:val="16"/>
        </w:rPr>
        <w:t>Дана інформація може бути передана особисто зазначеним вище спеціалістам</w:t>
      </w:r>
      <w:r>
        <w:rPr>
          <w:rFonts w:ascii="FFMetaPro-Normal" w:hAnsi="FFMetaPro-Normal"/>
          <w:color w:val="646463"/>
          <w:szCs w:val="16"/>
          <w:lang w:val="uk-UA"/>
        </w:rPr>
        <w:t xml:space="preserve"> </w:t>
      </w:r>
      <w:r w:rsidRPr="009112E1">
        <w:rPr>
          <w:rFonts w:ascii="FFMetaPro-Normal" w:hAnsi="FFMetaPro-Normal"/>
          <w:color w:val="646463"/>
          <w:szCs w:val="16"/>
        </w:rPr>
        <w:t>сфери охорони здоров’я та/або пацієнтам. Розповсюдження даної інформації будь-якими іншими способами,</w:t>
      </w:r>
      <w:r>
        <w:rPr>
          <w:rFonts w:ascii="FFMetaPro-Normal" w:hAnsi="FFMetaPro-Normal"/>
          <w:color w:val="646463"/>
          <w:szCs w:val="16"/>
          <w:lang w:val="uk-UA"/>
        </w:rPr>
        <w:t xml:space="preserve"> </w:t>
      </w:r>
      <w:r w:rsidRPr="009112E1">
        <w:rPr>
          <w:rFonts w:ascii="FFMetaPro-Normal" w:hAnsi="FFMetaPro-Normal"/>
          <w:color w:val="646463"/>
          <w:szCs w:val="16"/>
        </w:rPr>
        <w:t>які надають доступ до неї невизначеному колу осіб, забороняється.</w:t>
      </w:r>
    </w:p>
    <w:p w:rsidR="001C4659" w:rsidRPr="009112E1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</w:p>
    <w:p w:rsidR="001C4659" w:rsidRPr="009112E1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  <w:r w:rsidRPr="009112E1">
        <w:rPr>
          <w:rFonts w:ascii="FFMetaPro-Normal" w:hAnsi="FFMetaPro-Normal"/>
          <w:color w:val="646463"/>
          <w:szCs w:val="16"/>
        </w:rPr>
        <w:t>За додатковою інформацією звертайтеся в представництво «Новартіс Фарма Сервісез АГ» в Україні,</w:t>
      </w:r>
    </w:p>
    <w:p w:rsidR="001C4659" w:rsidRPr="009112E1" w:rsidRDefault="001C4659" w:rsidP="001C4659">
      <w:pPr>
        <w:autoSpaceDE w:val="0"/>
        <w:autoSpaceDN w:val="0"/>
        <w:jc w:val="both"/>
        <w:rPr>
          <w:rFonts w:ascii="FFMetaPro-Normal" w:hAnsi="FFMetaPro-Normal"/>
          <w:color w:val="646463"/>
          <w:szCs w:val="16"/>
        </w:rPr>
      </w:pPr>
      <w:r w:rsidRPr="009112E1">
        <w:rPr>
          <w:rFonts w:ascii="FFMetaPro-Normal" w:hAnsi="FFMetaPro-Normal"/>
          <w:color w:val="646463"/>
          <w:szCs w:val="16"/>
        </w:rPr>
        <w:t xml:space="preserve">Київ, </w:t>
      </w:r>
      <w:r w:rsidRPr="001C4659">
        <w:rPr>
          <w:rFonts w:ascii="FFMetaPro-Normal" w:hAnsi="FFMetaPro-Normal"/>
          <w:color w:val="646463"/>
          <w:szCs w:val="16"/>
        </w:rPr>
        <w:t>04073</w:t>
      </w:r>
      <w:r>
        <w:rPr>
          <w:rFonts w:ascii="FFMetaPro-Normal" w:hAnsi="FFMetaPro-Normal"/>
          <w:color w:val="646463"/>
          <w:szCs w:val="16"/>
        </w:rPr>
        <w:t xml:space="preserve">, просп. С. Бандери, </w:t>
      </w:r>
      <w:r w:rsidRPr="001C4659">
        <w:rPr>
          <w:rFonts w:ascii="FFMetaPro-Normal" w:hAnsi="FFMetaPro-Normal"/>
          <w:color w:val="646463"/>
          <w:szCs w:val="16"/>
        </w:rPr>
        <w:t>28</w:t>
      </w:r>
      <w:r w:rsidRPr="009112E1">
        <w:rPr>
          <w:rFonts w:ascii="FFMetaPro-Normal" w:hAnsi="FFMetaPro-Normal"/>
          <w:color w:val="646463"/>
          <w:szCs w:val="16"/>
        </w:rPr>
        <w:t>-А,</w:t>
      </w:r>
      <w:r w:rsidRPr="001C4659">
        <w:rPr>
          <w:rFonts w:ascii="FFMetaPro-Normal" w:hAnsi="FFMetaPro-Normal"/>
          <w:color w:val="646463"/>
          <w:szCs w:val="16"/>
        </w:rPr>
        <w:t xml:space="preserve"> </w:t>
      </w:r>
      <w:r>
        <w:rPr>
          <w:rFonts w:ascii="FFMetaPro-Normal" w:hAnsi="FFMetaPro-Normal"/>
          <w:color w:val="646463"/>
          <w:szCs w:val="16"/>
          <w:lang w:val="uk-UA"/>
        </w:rPr>
        <w:t>«Літера Г»,</w:t>
      </w:r>
      <w:r w:rsidRPr="009112E1">
        <w:rPr>
          <w:rFonts w:ascii="FFMetaPro-Normal" w:hAnsi="FFMetaPro-Normal"/>
          <w:color w:val="646463"/>
          <w:szCs w:val="16"/>
        </w:rPr>
        <w:t xml:space="preserve"> БЦ «SP Hall».</w:t>
      </w:r>
    </w:p>
    <w:p w:rsidR="00D50498" w:rsidRPr="001C4659" w:rsidRDefault="00D50498" w:rsidP="00140A64">
      <w:pPr>
        <w:spacing w:before="120"/>
        <w:rPr>
          <w:b/>
        </w:rPr>
      </w:pPr>
    </w:p>
    <w:p w:rsidR="00203117" w:rsidRPr="00D94723" w:rsidRDefault="00C959CF" w:rsidP="00203117">
      <w:pPr>
        <w:spacing w:before="120"/>
        <w:rPr>
          <w:lang w:val="uk-UA"/>
        </w:rPr>
      </w:pPr>
      <w:r w:rsidRPr="00D94723">
        <w:rPr>
          <w:lang w:val="uk-UA"/>
        </w:rPr>
        <w:t xml:space="preserve">                                                       </w:t>
      </w:r>
      <w:r>
        <w:rPr>
          <w:lang w:val="en-US"/>
        </w:rPr>
        <w:t>ID</w:t>
      </w:r>
      <w:r w:rsidR="001C4659">
        <w:rPr>
          <w:lang w:val="en-US"/>
        </w:rPr>
        <w:t>869028</w:t>
      </w:r>
      <w:r w:rsidRPr="008474A8">
        <w:rPr>
          <w:lang w:val="uk-UA"/>
        </w:rPr>
        <w:t>/</w:t>
      </w:r>
      <w:r>
        <w:rPr>
          <w:lang w:val="en-US"/>
        </w:rPr>
        <w:t>ZOM</w:t>
      </w:r>
      <w:r>
        <w:rPr>
          <w:lang w:val="uk-UA"/>
        </w:rPr>
        <w:t>/114x210/1</w:t>
      </w:r>
      <w:r w:rsidR="002A712D">
        <w:rPr>
          <w:lang w:val="uk-UA"/>
        </w:rPr>
        <w:t>2</w:t>
      </w:r>
      <w:r>
        <w:rPr>
          <w:lang w:val="uk-UA"/>
        </w:rPr>
        <w:t>.17/3</w:t>
      </w:r>
      <w:r w:rsidRPr="008474A8">
        <w:rPr>
          <w:lang w:val="uk-UA"/>
        </w:rPr>
        <w:t>00</w:t>
      </w:r>
    </w:p>
    <w:sectPr w:rsidR="00203117" w:rsidRPr="00D94723" w:rsidSect="0044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MetaPro-Normal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E7658"/>
    <w:multiLevelType w:val="hybridMultilevel"/>
    <w:tmpl w:val="A622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B7659"/>
    <w:multiLevelType w:val="hybridMultilevel"/>
    <w:tmpl w:val="E5E0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98"/>
    <w:rsid w:val="000A1365"/>
    <w:rsid w:val="00127BDA"/>
    <w:rsid w:val="00140A64"/>
    <w:rsid w:val="00155567"/>
    <w:rsid w:val="0018630C"/>
    <w:rsid w:val="001878A7"/>
    <w:rsid w:val="001A6D79"/>
    <w:rsid w:val="001C4659"/>
    <w:rsid w:val="00203117"/>
    <w:rsid w:val="0020733D"/>
    <w:rsid w:val="002834B0"/>
    <w:rsid w:val="002A712D"/>
    <w:rsid w:val="0036176F"/>
    <w:rsid w:val="00385D5F"/>
    <w:rsid w:val="003A57F9"/>
    <w:rsid w:val="003B1223"/>
    <w:rsid w:val="003E7221"/>
    <w:rsid w:val="004150D5"/>
    <w:rsid w:val="00430393"/>
    <w:rsid w:val="00444890"/>
    <w:rsid w:val="00617350"/>
    <w:rsid w:val="006D59CC"/>
    <w:rsid w:val="006D65DA"/>
    <w:rsid w:val="0071192F"/>
    <w:rsid w:val="008428FF"/>
    <w:rsid w:val="00862360"/>
    <w:rsid w:val="008E6B06"/>
    <w:rsid w:val="00902F4D"/>
    <w:rsid w:val="009240CB"/>
    <w:rsid w:val="009B1A55"/>
    <w:rsid w:val="009C74AE"/>
    <w:rsid w:val="00A3649A"/>
    <w:rsid w:val="00A51D11"/>
    <w:rsid w:val="00AF1D83"/>
    <w:rsid w:val="00B344B4"/>
    <w:rsid w:val="00BE30DF"/>
    <w:rsid w:val="00C40DDD"/>
    <w:rsid w:val="00C77D45"/>
    <w:rsid w:val="00C959CF"/>
    <w:rsid w:val="00CA3122"/>
    <w:rsid w:val="00CD7D14"/>
    <w:rsid w:val="00CE4F3A"/>
    <w:rsid w:val="00D074E7"/>
    <w:rsid w:val="00D46C92"/>
    <w:rsid w:val="00D50498"/>
    <w:rsid w:val="00D94723"/>
    <w:rsid w:val="00DD3A95"/>
    <w:rsid w:val="00DD47C9"/>
    <w:rsid w:val="00E57E77"/>
    <w:rsid w:val="00E77C98"/>
    <w:rsid w:val="00E8187E"/>
    <w:rsid w:val="00F22545"/>
    <w:rsid w:val="00FA4B83"/>
    <w:rsid w:val="00FC3C54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6AB32-9309-41B5-9E2E-7E49DDAD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2016</Words>
  <Characters>1150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Борецька Маріанна Петрівна</cp:lastModifiedBy>
  <cp:revision>2</cp:revision>
  <dcterms:created xsi:type="dcterms:W3CDTF">2018-04-16T12:31:00Z</dcterms:created>
  <dcterms:modified xsi:type="dcterms:W3CDTF">2018-04-16T12:31:00Z</dcterms:modified>
</cp:coreProperties>
</file>