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621319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621319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201</w:t>
      </w:r>
      <w:r w:rsidR="008A16B5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9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Київ, вул. Смоленська, 10,  ДП «Державний експертний центр МОЗ України»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9149D2" w:rsidP="0062131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 Ім’я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По-батькові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4B0FEA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 name Last name</w:t>
            </w:r>
            <w:r w:rsidR="005A4009"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E22285" w:rsidRDefault="00762976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Лікувально-профілактичний заклад  та відділення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Default="00762976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Вищий навчальний медичний заклад та кафедра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Pr="00322442" w:rsidRDefault="00762976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Фармацевтична компанія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E22285" w:rsidRPr="00322442" w:rsidRDefault="00762976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Конт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рактно-дослідницька організація:</w:t>
            </w:r>
          </w:p>
          <w:p w:rsidR="00E22285" w:rsidRPr="00322442" w:rsidRDefault="00762976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Комісія  з питань етики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4172B" w:rsidRPr="00E42F33" w:rsidRDefault="00762976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BB1DD1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Досвід роботи в галузі КВ (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У якій кількості клінічних випробувань (КВ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)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ви приймали участь</w:t>
            </w:r>
            <w:r w:rsidR="00676BA9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?)</w:t>
            </w:r>
          </w:p>
        </w:tc>
        <w:tc>
          <w:tcPr>
            <w:tcW w:w="7518" w:type="dxa"/>
            <w:vAlign w:val="center"/>
          </w:tcPr>
          <w:p w:rsidR="00C4172B" w:rsidRPr="00E22285" w:rsidRDefault="00762976" w:rsidP="00E22285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5-6 КВ</w:t>
            </w:r>
            <w:r w:rsidR="00E22285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7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Ви приймали участь у семінарах 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GCP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 xml:space="preserve"> ?</w:t>
            </w:r>
          </w:p>
        </w:tc>
        <w:tc>
          <w:tcPr>
            <w:tcW w:w="7518" w:type="dxa"/>
            <w:vAlign w:val="center"/>
          </w:tcPr>
          <w:p w:rsidR="00C4172B" w:rsidRPr="00E22285" w:rsidRDefault="00762976" w:rsidP="00F96716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Приймав(ла)</w:t>
            </w:r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4534A3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Не приймав(ла)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024DB3" w:rsidP="00235564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Адреса: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14769B">
        <w:tc>
          <w:tcPr>
            <w:tcW w:w="2552" w:type="dxa"/>
          </w:tcPr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14769B" w:rsidRPr="00AF5708" w:rsidRDefault="0014769B" w:rsidP="008A16B5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201</w:t>
            </w:r>
            <w:r w:rsidR="008A16B5">
              <w:rPr>
                <w:rFonts w:ascii="Cambria" w:hAnsi="Cambria"/>
                <w:b/>
              </w:rPr>
              <w:t>9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762976">
        <w:rPr>
          <w:rFonts w:ascii="Cambria" w:eastAsia="Times New Roman" w:hAnsi="Cambria"/>
          <w:b/>
          <w:w w:val="80"/>
          <w:sz w:val="22"/>
          <w:lang w:val="ru-RU" w:eastAsia="ru-RU"/>
        </w:rPr>
        <w:t>3996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FB08B2" w:rsidRDefault="00F96716" w:rsidP="00FB08B2">
      <w:pPr>
        <w:rPr>
          <w:rFonts w:ascii="Cambria" w:eastAsia="Times New Roman" w:hAnsi="Cambria"/>
          <w:b/>
          <w:w w:val="80"/>
          <w:sz w:val="20"/>
          <w:lang w:eastAsia="ru-RU"/>
        </w:rPr>
      </w:pPr>
      <w:r>
        <w:rPr>
          <w:rFonts w:ascii="Cambria" w:eastAsia="Times New Roman" w:hAnsi="Cambria"/>
          <w:b/>
          <w:w w:val="80"/>
          <w:sz w:val="20"/>
          <w:lang w:eastAsia="ru-RU"/>
        </w:rPr>
        <w:t>У вартість входить</w:t>
      </w:r>
      <w:r w:rsidR="00FB08B2" w:rsidRPr="00FB08B2">
        <w:rPr>
          <w:rFonts w:ascii="Cambria" w:eastAsia="Times New Roman" w:hAnsi="Cambria"/>
          <w:b/>
          <w:w w:val="80"/>
          <w:sz w:val="20"/>
          <w:lang w:eastAsia="ru-RU"/>
        </w:rPr>
        <w:t xml:space="preserve"> участь у семінарі, інформаційні матеріали, кава-брейк</w:t>
      </w:r>
      <w:r w:rsidR="004B0FEA">
        <w:rPr>
          <w:rFonts w:ascii="Cambria" w:eastAsia="Times New Roman" w:hAnsi="Cambria"/>
          <w:b/>
          <w:w w:val="80"/>
          <w:sz w:val="20"/>
          <w:lang w:eastAsia="ru-RU"/>
        </w:rPr>
        <w:t>, обід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064370" w:rsidRDefault="00064370" w:rsidP="00694C6C">
      <w:pPr>
        <w:rPr>
          <w:rFonts w:ascii="Cambria" w:hAnsi="Cambria"/>
          <w:b/>
          <w:lang w:val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2B766D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GCP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94C6C" w:rsidRPr="00D45F95" w:rsidRDefault="005A4009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D45F95">
        <w:rPr>
          <w:rFonts w:ascii="Cambria" w:eastAsia="Arial Unicode MS" w:hAnsi="Cambria" w:cs="Arial Unicode MS"/>
          <w:b/>
        </w:rPr>
        <w:t>:</w:t>
      </w:r>
      <w:bookmarkStart w:id="0" w:name="_GoBack"/>
      <w:bookmarkEnd w:id="0"/>
    </w:p>
    <w:p w:rsidR="00694C6C" w:rsidRPr="00D45F95" w:rsidRDefault="00694C6C" w:rsidP="00694C6C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Юрченко Олена Василівна або Шура Ірина Михайлівна</w:t>
      </w:r>
    </w:p>
    <w:p w:rsidR="00694C6C" w:rsidRPr="00D45F95" w:rsidRDefault="00064370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Тел: +38 (044) 202-17-02 </w:t>
      </w:r>
    </w:p>
    <w:p w:rsidR="00064370" w:rsidRPr="00D45F95" w:rsidRDefault="00694C6C" w:rsidP="00064370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Самборський Андрій Євгенійович</w:t>
      </w:r>
    </w:p>
    <w:p w:rsidR="00694C6C" w:rsidRPr="0014681A" w:rsidRDefault="00064370" w:rsidP="00064370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Тел: +38 (044) 202-17-02 (5502)</w:t>
      </w:r>
    </w:p>
    <w:sectPr w:rsidR="00694C6C" w:rsidRPr="0014681A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C10E2"/>
    <w:rsid w:val="0014105A"/>
    <w:rsid w:val="0014681A"/>
    <w:rsid w:val="0014769B"/>
    <w:rsid w:val="00235564"/>
    <w:rsid w:val="002B766D"/>
    <w:rsid w:val="002F0166"/>
    <w:rsid w:val="00322442"/>
    <w:rsid w:val="003F31F2"/>
    <w:rsid w:val="004534A3"/>
    <w:rsid w:val="00484716"/>
    <w:rsid w:val="004B000A"/>
    <w:rsid w:val="004B0F1A"/>
    <w:rsid w:val="004B0FEA"/>
    <w:rsid w:val="00507349"/>
    <w:rsid w:val="005A4009"/>
    <w:rsid w:val="006013BB"/>
    <w:rsid w:val="00621319"/>
    <w:rsid w:val="00645468"/>
    <w:rsid w:val="00676BA9"/>
    <w:rsid w:val="00694C6C"/>
    <w:rsid w:val="006964F1"/>
    <w:rsid w:val="006F4920"/>
    <w:rsid w:val="00755A99"/>
    <w:rsid w:val="00762976"/>
    <w:rsid w:val="00763076"/>
    <w:rsid w:val="007D7BE2"/>
    <w:rsid w:val="008A16B5"/>
    <w:rsid w:val="009149D2"/>
    <w:rsid w:val="00916397"/>
    <w:rsid w:val="00AF5708"/>
    <w:rsid w:val="00B47FF1"/>
    <w:rsid w:val="00B91E40"/>
    <w:rsid w:val="00B95893"/>
    <w:rsid w:val="00BB1DD1"/>
    <w:rsid w:val="00C025C2"/>
    <w:rsid w:val="00C25B65"/>
    <w:rsid w:val="00C4172B"/>
    <w:rsid w:val="00CB277B"/>
    <w:rsid w:val="00CC36D3"/>
    <w:rsid w:val="00D45F95"/>
    <w:rsid w:val="00E22285"/>
    <w:rsid w:val="00E42F33"/>
    <w:rsid w:val="00F96716"/>
    <w:rsid w:val="00FB08B2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P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5B7A-3B9D-49B3-8DAB-2CB81BE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Юрченко Олена Василівна</cp:lastModifiedBy>
  <cp:revision>27</cp:revision>
  <cp:lastPrinted>2018-01-02T07:41:00Z</cp:lastPrinted>
  <dcterms:created xsi:type="dcterms:W3CDTF">2017-12-05T10:10:00Z</dcterms:created>
  <dcterms:modified xsi:type="dcterms:W3CDTF">2019-01-14T09:25:00Z</dcterms:modified>
</cp:coreProperties>
</file>